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EB0D7A" w:rsidRPr="00BA45FA" w:rsidTr="00CB3A2B">
        <w:trPr>
          <w:trHeight w:val="794"/>
        </w:trPr>
        <w:tc>
          <w:tcPr>
            <w:tcW w:w="4531" w:type="dxa"/>
            <w:vMerge w:val="restart"/>
            <w:vAlign w:val="center"/>
          </w:tcPr>
          <w:p w:rsidR="00EB0D7A" w:rsidRDefault="00EB0D7A" w:rsidP="00CB3A2B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AA1A85">
              <w:rPr>
                <w:rFonts w:cs="Arial"/>
                <w:noProof/>
                <w:spacing w:val="6"/>
              </w:rPr>
              <w:drawing>
                <wp:inline distT="0" distB="0" distL="0" distR="0" wp14:anchorId="235F92DF" wp14:editId="249234C7">
                  <wp:extent cx="428625" cy="704850"/>
                  <wp:effectExtent l="0" t="0" r="9525" b="0"/>
                  <wp:docPr id="1" name="Picture 1" descr="Description: Srbija-mali-grb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Srbija-mali-grb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D7A" w:rsidRPr="005E7881" w:rsidRDefault="00EB0D7A" w:rsidP="00CB3A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E788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Република Србија</w:t>
            </w:r>
          </w:p>
          <w:p w:rsidR="00EB0D7A" w:rsidRPr="005E7881" w:rsidRDefault="00EB0D7A" w:rsidP="00CB3A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МИНИСТАРСТВО ГРАЂЕВИНАРТСВА,</w:t>
            </w: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САОБРАЋАЈА И ИНФРАСТРУКТУРЕ</w:t>
            </w:r>
          </w:p>
          <w:p w:rsidR="00EB0D7A" w:rsidRPr="00FC1C5D" w:rsidRDefault="00EB0D7A" w:rsidP="00CB3A2B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E788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СЕКТОР ЗА ИНСПЕКЦИЈСКИ НАДЗОР</w:t>
            </w:r>
          </w:p>
          <w:p w:rsidR="00EB0D7A" w:rsidRPr="00FC1C5D" w:rsidRDefault="00EB0D7A" w:rsidP="00CB3A2B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Одељење републичке грађевинске инспекције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EB0D7A" w:rsidRPr="00734DD3" w:rsidRDefault="00EB0D7A" w:rsidP="00CB3A2B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lang w:val="sr-Cyrl-RS"/>
              </w:rPr>
            </w:pPr>
            <w:r w:rsidRPr="005A59E4">
              <w:rPr>
                <w:rFonts w:cs="Times New Roman"/>
                <w:b/>
                <w:bCs/>
                <w:lang w:val="sr-Cyrl-CS"/>
              </w:rPr>
              <w:t>Контролна листа КЛ</w:t>
            </w:r>
            <w:r w:rsidR="00BA45FA">
              <w:rPr>
                <w:rFonts w:cs="Times New Roman"/>
                <w:b/>
                <w:bCs/>
                <w:lang w:val="sr-Cyrl-CS"/>
              </w:rPr>
              <w:t>-</w:t>
            </w:r>
            <w:r w:rsidRPr="005A59E4">
              <w:rPr>
                <w:rFonts w:cs="Times New Roman"/>
                <w:b/>
                <w:bCs/>
                <w:lang w:val="sr-Cyrl-CS"/>
              </w:rPr>
              <w:t>00</w:t>
            </w:r>
            <w:r>
              <w:rPr>
                <w:rFonts w:cs="Times New Roman"/>
                <w:b/>
                <w:bCs/>
                <w:lang w:val="sr-Latn-RS"/>
              </w:rPr>
              <w:t>3</w:t>
            </w:r>
            <w:r w:rsidR="00BA45FA">
              <w:rPr>
                <w:rFonts w:cs="Times New Roman"/>
                <w:b/>
                <w:bCs/>
                <w:lang w:val="sr-Cyrl-CS"/>
              </w:rPr>
              <w:t>-</w:t>
            </w:r>
            <w:r w:rsidRPr="005A59E4">
              <w:rPr>
                <w:rFonts w:cs="Times New Roman"/>
                <w:b/>
                <w:bCs/>
                <w:lang w:val="sr-Cyrl-CS"/>
              </w:rPr>
              <w:t>0</w:t>
            </w:r>
            <w:r>
              <w:rPr>
                <w:rFonts w:cs="Times New Roman"/>
                <w:b/>
                <w:bCs/>
                <w:lang w:val="sr-Latn-RS"/>
              </w:rPr>
              <w:t>1</w:t>
            </w:r>
            <w:r w:rsidR="00BA45FA">
              <w:rPr>
                <w:rFonts w:cs="Times New Roman"/>
                <w:b/>
                <w:bCs/>
                <w:lang w:val="sr-Cyrl-CS"/>
              </w:rPr>
              <w:t>/</w:t>
            </w:r>
            <w:r w:rsidRPr="005A59E4">
              <w:rPr>
                <w:rFonts w:cs="Times New Roman"/>
                <w:b/>
                <w:bCs/>
                <w:lang w:val="sr-Cyrl-CS"/>
              </w:rPr>
              <w:t>0</w:t>
            </w:r>
            <w:r w:rsidR="00BA45FA">
              <w:rPr>
                <w:rFonts w:cs="Times New Roman"/>
                <w:b/>
                <w:bCs/>
                <w:lang w:val="sr-Cyrl-RS"/>
              </w:rPr>
              <w:t>6</w:t>
            </w:r>
          </w:p>
          <w:p w:rsidR="00EB0D7A" w:rsidRPr="000C3180" w:rsidRDefault="00EB0D7A" w:rsidP="00CB3A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C3180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Сагласност – </w:t>
            </w:r>
            <w:r w:rsidR="0083346F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18.02.2016.</w:t>
            </w:r>
            <w:r w:rsidR="0083346F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 xml:space="preserve"> </w:t>
            </w:r>
            <w:r w:rsidR="0083346F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године</w:t>
            </w:r>
          </w:p>
        </w:tc>
      </w:tr>
      <w:tr w:rsidR="00EB0D7A" w:rsidRPr="000C3180" w:rsidTr="00CB3A2B">
        <w:trPr>
          <w:trHeight w:val="1365"/>
        </w:trPr>
        <w:tc>
          <w:tcPr>
            <w:tcW w:w="4531" w:type="dxa"/>
            <w:vMerge/>
            <w:vAlign w:val="center"/>
          </w:tcPr>
          <w:p w:rsidR="00EB0D7A" w:rsidRPr="005A0327" w:rsidRDefault="00EB0D7A" w:rsidP="00CB3A2B">
            <w:pPr>
              <w:pStyle w:val="NoSpacing"/>
              <w:jc w:val="center"/>
              <w:rPr>
                <w:rFonts w:cs="Arial"/>
                <w:noProof/>
                <w:spacing w:val="6"/>
                <w:lang w:val="ru-RU"/>
              </w:rPr>
            </w:pPr>
          </w:p>
        </w:tc>
        <w:tc>
          <w:tcPr>
            <w:tcW w:w="5245" w:type="dxa"/>
          </w:tcPr>
          <w:p w:rsidR="00EB0D7A" w:rsidRPr="000C0559" w:rsidRDefault="00EB0D7A" w:rsidP="00CB3A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C0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НАДЗОР НАД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ИЗГРАДЊОМ ОБЈЕКТА</w:t>
            </w:r>
            <w:r w:rsidRPr="000C0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:rsidR="00EB0D7A" w:rsidRPr="00EB0D7A" w:rsidRDefault="00EB0D7A" w:rsidP="00CB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Пријава завршетка израде темеља</w:t>
            </w:r>
            <w:r w:rsidR="008C18BE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објекта</w:t>
            </w:r>
          </w:p>
          <w:p w:rsidR="00EB0D7A" w:rsidRPr="00BD7882" w:rsidRDefault="00EB0D7A" w:rsidP="00CB3A2B">
            <w:pPr>
              <w:pStyle w:val="NoSpacing"/>
              <w:rPr>
                <w:rFonts w:ascii="Times New Roman" w:hAnsi="Times New Roman" w:cs="Times New Roman"/>
                <w:b/>
                <w:sz w:val="10"/>
                <w:szCs w:val="10"/>
                <w:lang w:val="sr-Cyrl-RS"/>
              </w:rPr>
            </w:pPr>
          </w:p>
          <w:p w:rsidR="00EB0D7A" w:rsidRPr="000C3180" w:rsidRDefault="00EB0D7A" w:rsidP="00CB3A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0C318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Закон о планирању и изградњи </w:t>
            </w:r>
          </w:p>
          <w:p w:rsidR="00EB0D7A" w:rsidRDefault="00EB0D7A" w:rsidP="00CB3A2B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  <w:lang w:val="sr-Latn-RS"/>
              </w:rPr>
            </w:pPr>
            <w:r w:rsidRPr="000C3180">
              <w:rPr>
                <w:rFonts w:cs="Times New Roman"/>
                <w:sz w:val="20"/>
                <w:szCs w:val="20"/>
                <w:lang w:val="ru-RU"/>
              </w:rPr>
              <w:t>(„Сл. гласник РС“, бр. 72/09,  81/09 – испр., 64/10 – одлука УС, 24/11, 121/12, 42/13 - одлука УС, 50/13 - одлука У</w:t>
            </w:r>
            <w:r>
              <w:rPr>
                <w:rFonts w:cs="Times New Roman"/>
                <w:sz w:val="20"/>
                <w:szCs w:val="20"/>
                <w:lang w:val="ru-RU"/>
              </w:rPr>
              <w:t>С, 98/2013 - одлука УС, 132/14,</w:t>
            </w:r>
            <w:r w:rsidRPr="000C3180">
              <w:rPr>
                <w:rFonts w:cs="Times New Roman"/>
                <w:sz w:val="20"/>
                <w:szCs w:val="20"/>
                <w:lang w:val="ru-RU"/>
              </w:rPr>
              <w:t xml:space="preserve"> 145/14</w:t>
            </w:r>
            <w:r>
              <w:rPr>
                <w:rFonts w:cs="Times New Roman"/>
                <w:sz w:val="20"/>
                <w:szCs w:val="20"/>
                <w:lang w:val="sr-Latn-RS"/>
              </w:rPr>
              <w:t xml:space="preserve">, 83/18, 31/19, </w:t>
            </w:r>
          </w:p>
          <w:p w:rsidR="00EB0D7A" w:rsidRPr="005A0327" w:rsidRDefault="00C27324" w:rsidP="00CB3A2B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cs="Times New Roman"/>
                <w:sz w:val="20"/>
                <w:szCs w:val="20"/>
                <w:lang w:val="sr-Latn-RS"/>
              </w:rPr>
              <w:t>37/19-</w:t>
            </w:r>
            <w:r>
              <w:rPr>
                <w:rFonts w:cs="Times New Roman"/>
                <w:sz w:val="20"/>
                <w:szCs w:val="20"/>
                <w:lang w:val="sr-Cyrl-RS"/>
              </w:rPr>
              <w:t>др. закон</w:t>
            </w:r>
            <w:r>
              <w:rPr>
                <w:rFonts w:cs="Times New Roman"/>
                <w:sz w:val="20"/>
                <w:szCs w:val="20"/>
                <w:lang w:val="sr-Latn-RS"/>
              </w:rPr>
              <w:t>,</w:t>
            </w:r>
            <w:r w:rsidR="00BA45FA">
              <w:rPr>
                <w:rFonts w:cs="Times New Roman"/>
                <w:sz w:val="20"/>
                <w:szCs w:val="20"/>
                <w:lang w:val="sr-Cyrl-RS"/>
              </w:rPr>
              <w:t xml:space="preserve"> 9/20,</w:t>
            </w:r>
            <w:r>
              <w:rPr>
                <w:rFonts w:cs="Times New Roman"/>
                <w:sz w:val="20"/>
                <w:szCs w:val="20"/>
                <w:lang w:val="sr-Cyrl-RS"/>
              </w:rPr>
              <w:t xml:space="preserve"> 52/21</w:t>
            </w:r>
            <w:r w:rsidR="001F6986">
              <w:rPr>
                <w:rFonts w:cs="Times New Roman"/>
                <w:sz w:val="20"/>
                <w:szCs w:val="20"/>
                <w:lang w:val="sr-Cyrl-RS"/>
              </w:rPr>
              <w:t xml:space="preserve">, </w:t>
            </w:r>
            <w:r w:rsidR="00BA45FA">
              <w:rPr>
                <w:rFonts w:cs="Times New Roman"/>
                <w:sz w:val="20"/>
                <w:szCs w:val="20"/>
                <w:lang w:val="sr-Cyrl-RS"/>
              </w:rPr>
              <w:t>62/23</w:t>
            </w:r>
            <w:r w:rsidR="001F6986">
              <w:rPr>
                <w:rFonts w:cs="Times New Roman"/>
                <w:sz w:val="20"/>
                <w:szCs w:val="20"/>
                <w:lang w:val="sr-Cyrl-RS"/>
              </w:rPr>
              <w:t xml:space="preserve"> и 91/2025</w:t>
            </w:r>
            <w:r>
              <w:rPr>
                <w:rFonts w:cs="Times New Roman"/>
                <w:sz w:val="20"/>
                <w:szCs w:val="20"/>
                <w:lang w:val="sr-Cyrl-RS"/>
              </w:rPr>
              <w:t>)</w:t>
            </w:r>
          </w:p>
        </w:tc>
      </w:tr>
    </w:tbl>
    <w:p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P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</w:p>
    <w:p w:rsidR="00A232DF" w:rsidRPr="00EB0D7A" w:rsidRDefault="00A232DF" w:rsidP="00A232DF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Pr="00A232DF" w:rsidRDefault="00A232DF" w:rsidP="00E57A59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Надзирани субјекат:</w:t>
      </w:r>
    </w:p>
    <w:p w:rsidR="00A232DF" w:rsidRPr="00EB0D7A" w:rsidRDefault="00A232DF" w:rsidP="00E57A59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:rsidR="00400DCD" w:rsidRDefault="00A232DF" w:rsidP="00E57A59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Предмет контроле - објекат:</w:t>
      </w:r>
    </w:p>
    <w:p w:rsidR="00A232DF" w:rsidRPr="00EB0D7A" w:rsidRDefault="00A232DF" w:rsidP="00E57A59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E57A59" w:rsidRPr="00EB0D7A" w:rsidRDefault="00E57A59" w:rsidP="00EB0D7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ru-RU"/>
        </w:rPr>
      </w:pPr>
      <w:r w:rsidRPr="00E57A59">
        <w:rPr>
          <w:rFonts w:ascii="Times New Roman" w:hAnsi="Times New Roman" w:cs="Times New Roman"/>
          <w:sz w:val="24"/>
          <w:szCs w:val="24"/>
          <w:lang w:val="sr-Cyrl-RS"/>
        </w:rPr>
        <w:t>Грађевинска дозвола број:</w:t>
      </w:r>
    </w:p>
    <w:p w:rsidR="00EB0D7A" w:rsidRPr="00EB0D7A" w:rsidRDefault="00EB0D7A" w:rsidP="00EB0D7A">
      <w:pPr>
        <w:spacing w:after="0" w:line="240" w:lineRule="auto"/>
        <w:ind w:left="357"/>
        <w:rPr>
          <w:rFonts w:ascii="Times New Roman" w:hAnsi="Times New Roman" w:cs="Times New Roman"/>
          <w:sz w:val="16"/>
          <w:szCs w:val="16"/>
          <w:lang w:val="sr-Cyrl-RS"/>
        </w:rPr>
      </w:pPr>
    </w:p>
    <w:p w:rsidR="00E57A59" w:rsidRPr="00E57A59" w:rsidRDefault="00E57A59" w:rsidP="00EB0D7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sr-Cyrl-RS"/>
        </w:rPr>
      </w:pPr>
      <w:r w:rsidRPr="00E57A59">
        <w:rPr>
          <w:rFonts w:ascii="Times New Roman" w:hAnsi="Times New Roman" w:cs="Times New Roman"/>
          <w:sz w:val="24"/>
          <w:szCs w:val="24"/>
          <w:lang w:val="sr-Cyrl-RS"/>
        </w:rPr>
        <w:t>Потврда о пријави радова број:</w:t>
      </w:r>
    </w:p>
    <w:p w:rsidR="00EB0D7A" w:rsidRPr="00EB0D7A" w:rsidRDefault="00EB0D7A" w:rsidP="00EB0D7A">
      <w:pPr>
        <w:spacing w:after="0" w:line="240" w:lineRule="auto"/>
        <w:ind w:left="357"/>
        <w:rPr>
          <w:rFonts w:ascii="Times New Roman" w:hAnsi="Times New Roman" w:cs="Times New Roman"/>
          <w:sz w:val="16"/>
          <w:szCs w:val="16"/>
          <w:lang w:val="sr-Cyrl-RS"/>
        </w:rPr>
      </w:pPr>
    </w:p>
    <w:p w:rsidR="00E57A59" w:rsidRPr="00E57A59" w:rsidRDefault="00E57A59" w:rsidP="00EB0D7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sr-Cyrl-RS"/>
        </w:rPr>
      </w:pPr>
      <w:r w:rsidRPr="00E57A59">
        <w:rPr>
          <w:rFonts w:ascii="Times New Roman" w:hAnsi="Times New Roman" w:cs="Times New Roman"/>
          <w:sz w:val="24"/>
          <w:szCs w:val="24"/>
          <w:lang w:val="sr-Cyrl-RS"/>
        </w:rPr>
        <w:t>Обавештење о завршетку темеља:</w:t>
      </w:r>
    </w:p>
    <w:p w:rsidR="00A232DF" w:rsidRPr="00EB0D7A" w:rsidRDefault="00A232DF" w:rsidP="00EB0D7A">
      <w:pPr>
        <w:spacing w:after="0" w:line="240" w:lineRule="auto"/>
        <w:ind w:left="357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Pr="00A232DF" w:rsidRDefault="00A232DF" w:rsidP="00EB0D7A">
      <w:pPr>
        <w:pStyle w:val="NoSpacing"/>
        <w:ind w:left="357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почетка радова:</w:t>
      </w:r>
    </w:p>
    <w:p w:rsidR="00EB0D7A" w:rsidRPr="00EB0D7A" w:rsidRDefault="00EB0D7A" w:rsidP="00EB0D7A">
      <w:pPr>
        <w:pStyle w:val="NoSpacing"/>
        <w:ind w:left="357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Default="00A232DF" w:rsidP="00EB0D7A">
      <w:pPr>
        <w:pStyle w:val="NoSpacing"/>
        <w:ind w:left="357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завршетка радова:</w:t>
      </w:r>
    </w:p>
    <w:p w:rsidR="0025508C" w:rsidRDefault="0025508C" w:rsidP="0025508C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567"/>
        <w:gridCol w:w="1396"/>
        <w:gridCol w:w="1252"/>
      </w:tblGrid>
      <w:tr w:rsidR="00734DD3" w:rsidRPr="00143458" w:rsidTr="00734DD3">
        <w:trPr>
          <w:trHeight w:val="280"/>
        </w:trPr>
        <w:tc>
          <w:tcPr>
            <w:tcW w:w="9731" w:type="dxa"/>
            <w:gridSpan w:val="4"/>
            <w:shd w:val="clear" w:color="auto" w:fill="E7E6E6" w:themeFill="background2"/>
          </w:tcPr>
          <w:p w:rsidR="00734DD3" w:rsidRPr="00734DD3" w:rsidRDefault="00734DD3" w:rsidP="00734DD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b/>
                <w:lang w:val="sr-Cyrl-RS"/>
              </w:rPr>
            </w:pPr>
            <w:r w:rsidRPr="00734DD3">
              <w:rPr>
                <w:b/>
              </w:rPr>
              <w:t xml:space="preserve">ИСПУЊЕНОСТ УСЛОВА ЗА </w:t>
            </w:r>
            <w:r w:rsidRPr="00734DD3">
              <w:rPr>
                <w:b/>
                <w:lang w:val="sr-Cyrl-RS"/>
              </w:rPr>
              <w:t>ИЗГРАДЊУ</w:t>
            </w:r>
          </w:p>
        </w:tc>
      </w:tr>
      <w:tr w:rsidR="00562925" w:rsidRPr="00143458" w:rsidTr="00562925">
        <w:trPr>
          <w:trHeight w:val="278"/>
        </w:trPr>
        <w:tc>
          <w:tcPr>
            <w:tcW w:w="6516" w:type="dxa"/>
            <w:shd w:val="clear" w:color="auto" w:fill="auto"/>
          </w:tcPr>
          <w:p w:rsidR="00562925" w:rsidRPr="00801A17" w:rsidRDefault="00562925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извођач радова: привредно друштво, односно друго правно лице или предузетник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562925" w:rsidRPr="004D330F" w:rsidRDefault="00562925" w:rsidP="00722015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shd w:val="clear" w:color="auto" w:fill="auto"/>
            <w:vAlign w:val="center"/>
          </w:tcPr>
          <w:p w:rsidR="00562925" w:rsidRPr="00F571E9" w:rsidRDefault="00562925" w:rsidP="00722015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252" w:type="dxa"/>
            <w:tcBorders>
              <w:left w:val="nil"/>
            </w:tcBorders>
            <w:shd w:val="clear" w:color="auto" w:fill="auto"/>
            <w:vAlign w:val="center"/>
          </w:tcPr>
          <w:p w:rsidR="00562925" w:rsidRPr="002D12BD" w:rsidRDefault="00562925" w:rsidP="00722015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  <w:tr w:rsidR="00562925" w:rsidRPr="00143458" w:rsidTr="00562925">
        <w:trPr>
          <w:trHeight w:val="278"/>
        </w:trPr>
        <w:tc>
          <w:tcPr>
            <w:tcW w:w="6516" w:type="dxa"/>
            <w:shd w:val="clear" w:color="auto" w:fill="auto"/>
          </w:tcPr>
          <w:p w:rsidR="00562925" w:rsidRPr="00A232DF" w:rsidRDefault="00562925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извођач уписан у одговарајући регистар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грађење објеката, односно извођење радова, из члана 133.став 2. Закона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562925" w:rsidRPr="004D330F" w:rsidRDefault="00562925" w:rsidP="00722015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shd w:val="clear" w:color="auto" w:fill="auto"/>
            <w:vAlign w:val="center"/>
          </w:tcPr>
          <w:p w:rsidR="00562925" w:rsidRPr="00F571E9" w:rsidRDefault="00562925" w:rsidP="00722015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252" w:type="dxa"/>
            <w:tcBorders>
              <w:left w:val="nil"/>
            </w:tcBorders>
            <w:shd w:val="clear" w:color="auto" w:fill="auto"/>
            <w:vAlign w:val="center"/>
          </w:tcPr>
          <w:p w:rsidR="00562925" w:rsidRPr="00F571E9" w:rsidRDefault="00562925" w:rsidP="00722015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</w:tbl>
    <w:p w:rsidR="0025508C" w:rsidRDefault="0025508C" w:rsidP="0025508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25508C" w:rsidRDefault="0025508C" w:rsidP="0025508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775"/>
        <w:gridCol w:w="1275"/>
        <w:gridCol w:w="1418"/>
      </w:tblGrid>
      <w:tr w:rsidR="00734DD3" w:rsidRPr="00143458" w:rsidTr="00734DD3">
        <w:tc>
          <w:tcPr>
            <w:tcW w:w="279" w:type="dxa"/>
            <w:shd w:val="clear" w:color="auto" w:fill="auto"/>
          </w:tcPr>
          <w:p w:rsidR="00734DD3" w:rsidRPr="009E6889" w:rsidRDefault="00734DD3" w:rsidP="00734DD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 xml:space="preserve"> </w:t>
            </w:r>
          </w:p>
        </w:tc>
        <w:tc>
          <w:tcPr>
            <w:tcW w:w="9468" w:type="dxa"/>
            <w:gridSpan w:val="3"/>
            <w:shd w:val="clear" w:color="auto" w:fill="auto"/>
          </w:tcPr>
          <w:p w:rsidR="00734DD3" w:rsidRPr="00734DD3" w:rsidRDefault="00734DD3" w:rsidP="00734DD3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b/>
                <w:lang w:val="sr-Cyrl-RS"/>
              </w:rPr>
            </w:pPr>
            <w:r w:rsidRPr="00734DD3">
              <w:rPr>
                <w:b/>
                <w:lang w:val="sr-Cyrl-RS"/>
              </w:rPr>
              <w:t>ОБАВЕЗЕ ИНВЕСТИТОРА РАДОВА</w:t>
            </w:r>
          </w:p>
        </w:tc>
      </w:tr>
      <w:tr w:rsidR="0025508C" w:rsidRPr="00143458" w:rsidTr="00460AEC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:rsidR="0025508C" w:rsidRPr="00801A17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инвеститор обезбедио обележавање грађевинске парцеле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инвеститор закључио Уговор са извођачем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радова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  <w:r w:rsidR="0072201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инвеститор одредио стручни надзор?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стручни надзор има одговарајућу лиценцу?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25508C" w:rsidRDefault="0025508C" w:rsidP="0025508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25508C" w:rsidRDefault="0025508C" w:rsidP="0025508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25508C" w:rsidRPr="00143458" w:rsidTr="00460AEC">
        <w:tc>
          <w:tcPr>
            <w:tcW w:w="279" w:type="dxa"/>
          </w:tcPr>
          <w:p w:rsidR="0025508C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25508C" w:rsidRPr="00734DD3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 w:rsidRPr="00734DD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1.2. ОБАВЕЗЕ ИЗВОЂАЧА РАДОВА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извођач радова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потписао пројекат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25508C" w:rsidRPr="00DB5837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2D12BD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801A17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извођач радова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решењем одредио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одговорног извођача?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одговорни извођач има одговарајућу лиценцу?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F571E9" w:rsidRDefault="0025508C" w:rsidP="00722015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F571E9" w:rsidRDefault="0025508C" w:rsidP="00722015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одговорном извођачу обезбедио уговор о грађењу и документацију на основу које се гради објекат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25508C" w:rsidRPr="007B05A3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је извођач радова </w:t>
            </w:r>
            <w:r w:rsidRPr="00EB0D7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RS"/>
              </w:rPr>
              <w:t>подн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ео</w:t>
            </w:r>
            <w:r w:rsidRPr="00EB0D7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RS"/>
              </w:rPr>
              <w:t xml:space="preserve"> органу који је издао грађевинску дозволу изјаву о завршетку израде темеља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обезбедио превентивне мере за безбедан и здрав рад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25508C" w:rsidRPr="007B05A3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25508C" w:rsidRDefault="0025508C" w:rsidP="0025508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25508C" w:rsidRDefault="0025508C" w:rsidP="0025508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25508C" w:rsidRPr="00143458" w:rsidTr="00460AEC">
        <w:tc>
          <w:tcPr>
            <w:tcW w:w="279" w:type="dxa"/>
          </w:tcPr>
          <w:p w:rsidR="0025508C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25508C" w:rsidRPr="00051C54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51C5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1.3. ОБАВЕЗЕ ОДГОВОРНОГ ИЗВОЂАЧА РАДОВА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изводи радове према документацији на основу које је издата грађевинска дозвола, односно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2D12BD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97800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 радови изводе у складу са стандардима квалитета који важе за поједине врсте радова, инсталација и опреме</w:t>
            </w:r>
            <w:r w:rsidRPr="00A97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2D12BD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обезбеђен приступ локацији и несметано одвијање саобраћаја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заштићена околина за време трајања грађења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обезбеђена сигурност објекта, лица која се налазе на градилишту и околина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доказ о квалитету извршених радова, односно материјала, инсталација и опреме?</w:t>
            </w:r>
          </w:p>
        </w:tc>
        <w:tc>
          <w:tcPr>
            <w:tcW w:w="567" w:type="dxa"/>
          </w:tcPr>
          <w:p w:rsidR="0025508C" w:rsidRPr="002B17EB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грађевински дневник?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грађевинску књигу и обезбеђује књигу инспекције?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мерења и геодетско осматрање понашања тла и објекта у току грађења?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на градилишту обезбеђује уговор о грађењу, решење о одређивању одговорног извођача радова и пројекат за извођење, односно документацију на основу које се објекат гради?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25508C" w:rsidRDefault="0025508C" w:rsidP="0025508C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:rsidR="0025508C" w:rsidRDefault="0025508C" w:rsidP="0025508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25508C" w:rsidRPr="00143458" w:rsidTr="00460AEC">
        <w:tc>
          <w:tcPr>
            <w:tcW w:w="279" w:type="dxa"/>
          </w:tcPr>
          <w:p w:rsidR="0025508C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25508C" w:rsidRPr="00051C54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51C5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1.4. ОБАВЕЗЕ СТРУЧНОГ НАДЗОРА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контролише да ли се грађење врши према грађевинској дозволи или решењу о одобрењу за реконструкцију, односно према пројекту за грађевинску дозволу или идејном пројекту за реконструкцију и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2D12BD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801A17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проверу квалитета извођења свих радова(сва запажања у току вршења стручног надзора уписује у грађевински дневник, потписује и оверава печатом)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2D12BD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проверу примене прописа,стандарда и текничких норматива, укључујући и техничке прописе чији су саставни део стандарди који дефинишу обавезне техничке мере и услове којим се осигурава несметано кретање и приступ особама са инвалидитетом, деци и старим особама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2D12BD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контролу и оверу количина изведених радова (овера грађевинских књига, привремених и окончаних ситуација, рачуна за изведене радове и др.), уколико је то предвиђено уговором о вршењу стручног надзора са инвеститором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проверава да ли постоје докази о квалитету материјала, опреме и инсталација који се уграђују или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постављају у објекат и да ли постоји документација којом се доказује њихов квалитет(атест, сертификат, извештај о испитивању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lastRenderedPageBreak/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2D12BD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врши проверу квалитета изведених радова који се, према природи и динамици изградње објекта, не могу проверити у каснијим фазама изградње објекта(радови на извођењу темеља, арматуре, оплате, изолације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2D12BD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25508C" w:rsidRDefault="0025508C" w:rsidP="0025508C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:rsidR="0025508C" w:rsidRDefault="0025508C" w:rsidP="0025508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275"/>
        <w:gridCol w:w="1418"/>
      </w:tblGrid>
      <w:tr w:rsidR="0025508C" w:rsidRPr="00143458" w:rsidTr="00734DD3">
        <w:tc>
          <w:tcPr>
            <w:tcW w:w="9747" w:type="dxa"/>
            <w:gridSpan w:val="3"/>
            <w:shd w:val="clear" w:color="auto" w:fill="E7E6E6" w:themeFill="background2"/>
          </w:tcPr>
          <w:p w:rsidR="0025508C" w:rsidRPr="00051C54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51C5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2. ИНСПЕКЦИЈСКИ ПРЕГЛЕД</w:t>
            </w:r>
          </w:p>
        </w:tc>
      </w:tr>
      <w:tr w:rsidR="0025508C" w:rsidRPr="00143458" w:rsidTr="00460AEC">
        <w:trPr>
          <w:trHeight w:val="283"/>
        </w:trPr>
        <w:tc>
          <w:tcPr>
            <w:tcW w:w="7054" w:type="dxa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у саставу пројек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извођење постоји обезбеђење темељне јаме?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F571E9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1605"/>
        </w:trPr>
        <w:tc>
          <w:tcPr>
            <w:tcW w:w="7054" w:type="dxa"/>
            <w:shd w:val="clear" w:color="auto" w:fill="auto"/>
          </w:tcPr>
          <w:p w:rsidR="0025508C" w:rsidRPr="00A9255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Мишљење и напомене</w:t>
            </w:r>
          </w:p>
          <w:p w:rsidR="0025508C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5508C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5508C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5508C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5508C" w:rsidRPr="00A232DF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</w:tr>
    </w:tbl>
    <w:p w:rsidR="0025508C" w:rsidRDefault="0025508C" w:rsidP="0025508C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:rsidR="0025508C" w:rsidRPr="00756E3A" w:rsidRDefault="0025508C" w:rsidP="0025508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 xml:space="preserve">* </w:t>
      </w:r>
      <w:r>
        <w:rPr>
          <w:rFonts w:ascii="Times New Roman" w:hAnsi="Times New Roman" w:cs="Times New Roman"/>
          <w:sz w:val="16"/>
          <w:szCs w:val="16"/>
          <w:lang w:val="sr-Cyrl-RS"/>
        </w:rPr>
        <w:t>не примењује се за класе објеката и врсту радова дефинисаним чланом 2. Правилника о објектима на које се не примењују поједине одредбе закона о планирању и изградњи („Сл.гласник РС“, бр.22/2015</w:t>
      </w:r>
      <w:r w:rsidR="00831C46">
        <w:rPr>
          <w:rFonts w:ascii="Times New Roman" w:hAnsi="Times New Roman" w:cs="Times New Roman"/>
          <w:sz w:val="16"/>
          <w:szCs w:val="16"/>
          <w:lang w:val="sr-Cyrl-RS"/>
        </w:rPr>
        <w:t xml:space="preserve"> и 96/2023</w:t>
      </w:r>
      <w:r>
        <w:rPr>
          <w:rFonts w:ascii="Times New Roman" w:hAnsi="Times New Roman" w:cs="Times New Roman"/>
          <w:sz w:val="16"/>
          <w:szCs w:val="16"/>
          <w:lang w:val="sr-Cyrl-RS"/>
        </w:rPr>
        <w:t>);</w:t>
      </w:r>
    </w:p>
    <w:p w:rsidR="0025508C" w:rsidRPr="00756E3A" w:rsidRDefault="0025508C" w:rsidP="0025508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  <w:lang w:val="sr-Cyrl-RS"/>
        </w:rPr>
        <w:t>*</w:t>
      </w:r>
      <w:r>
        <w:rPr>
          <w:rFonts w:ascii="Times New Roman" w:hAnsi="Times New Roman" w:cs="Times New Roman"/>
          <w:sz w:val="16"/>
          <w:szCs w:val="16"/>
          <w:lang w:val="sr-Latn-BA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sr-Cyrl-RS"/>
        </w:rPr>
        <w:t>не примењује се за класу категорије „А“ објеката дефинисано чланом 3. Правилника о објектима на које се не примењују поједине одредбе закона о планирању и изградњи („Сл.гласник РС“, бр.22/2015</w:t>
      </w:r>
      <w:r w:rsidR="00831C46">
        <w:rPr>
          <w:rFonts w:ascii="Times New Roman" w:hAnsi="Times New Roman" w:cs="Times New Roman"/>
          <w:sz w:val="16"/>
          <w:szCs w:val="16"/>
          <w:lang w:val="sr-Cyrl-RS"/>
        </w:rPr>
        <w:t xml:space="preserve"> и 96/2023</w:t>
      </w:r>
      <w:r>
        <w:rPr>
          <w:rFonts w:ascii="Times New Roman" w:hAnsi="Times New Roman" w:cs="Times New Roman"/>
          <w:sz w:val="16"/>
          <w:szCs w:val="16"/>
          <w:lang w:val="sr-Cyrl-RS"/>
        </w:rPr>
        <w:t>);</w:t>
      </w:r>
    </w:p>
    <w:p w:rsidR="0025508C" w:rsidRPr="00756E3A" w:rsidRDefault="0025508C" w:rsidP="0025508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  <w:lang w:val="sr-Cyrl-RS"/>
        </w:rPr>
        <w:t>**</w:t>
      </w:r>
      <w:r>
        <w:rPr>
          <w:rFonts w:ascii="Times New Roman" w:hAnsi="Times New Roman" w:cs="Times New Roman"/>
          <w:sz w:val="16"/>
          <w:szCs w:val="16"/>
          <w:lang w:val="sr-Latn-BA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sr-Cyrl-RS"/>
        </w:rPr>
        <w:t>не примењује се за класу категорије „А“ објеката као и објекте дефинисаним чланом 4. Правилника о објектима на које се не примењују поједине одредбе закона о планирању и изградњи („Сл.гласник РС“, бр.22/2015</w:t>
      </w:r>
      <w:r w:rsidR="00831C46">
        <w:rPr>
          <w:rFonts w:ascii="Times New Roman" w:hAnsi="Times New Roman" w:cs="Times New Roman"/>
          <w:sz w:val="16"/>
          <w:szCs w:val="16"/>
          <w:lang w:val="sr-Cyrl-RS"/>
        </w:rPr>
        <w:t xml:space="preserve"> и 96/2023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  <w:lang w:val="sr-Cyrl-RS"/>
        </w:rPr>
        <w:t>);</w:t>
      </w:r>
    </w:p>
    <w:p w:rsidR="0025508C" w:rsidRDefault="0025508C" w:rsidP="0025508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25508C" w:rsidRPr="00112882" w:rsidRDefault="0025508C" w:rsidP="0025508C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   ИНСПЕКЦИЈСКА КОНТРОЛА ЦЕЛЕ КОНТРОЛНЕ ЛИСТЕ</w:t>
      </w:r>
    </w:p>
    <w:p w:rsidR="0025508C" w:rsidRDefault="0025508C" w:rsidP="0025508C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Цела контролна листа – укупан број бодова за одговор ''да'':  </w:t>
      </w:r>
      <w:r w:rsidRPr="00EB0D7A">
        <w:rPr>
          <w:rFonts w:ascii="Times New Roman" w:hAnsi="Times New Roman"/>
          <w:b/>
          <w:lang w:val="ru-RU"/>
        </w:rPr>
        <w:t>7</w:t>
      </w:r>
      <w:r w:rsidR="0006214A">
        <w:rPr>
          <w:rFonts w:ascii="Times New Roman" w:hAnsi="Times New Roman"/>
          <w:b/>
          <w:lang w:val="sr-Cyrl-RS"/>
        </w:rPr>
        <w:t>3</w:t>
      </w:r>
      <w:r w:rsidRPr="00112882">
        <w:rPr>
          <w:rFonts w:ascii="Times New Roman" w:hAnsi="Times New Roman"/>
          <w:b/>
          <w:lang w:val="sr-Cyrl-RS"/>
        </w:rPr>
        <w:t xml:space="preserve">  (100%)</w:t>
      </w:r>
    </w:p>
    <w:p w:rsidR="0072503B" w:rsidRPr="00112882" w:rsidRDefault="0072503B" w:rsidP="0072503B">
      <w:pPr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Делимична</w:t>
      </w:r>
      <w:r w:rsidRPr="00112882">
        <w:rPr>
          <w:rFonts w:ascii="Times New Roman" w:hAnsi="Times New Roman"/>
          <w:b/>
          <w:lang w:val="sr-Cyrl-RS"/>
        </w:rPr>
        <w:t xml:space="preserve"> контролна листа – укупан број бодова за одговор ''да''</w:t>
      </w:r>
      <w:r>
        <w:rPr>
          <w:rFonts w:ascii="Times New Roman" w:hAnsi="Times New Roman"/>
          <w:b/>
          <w:lang w:val="sr-Cyrl-RS"/>
        </w:rPr>
        <w:t>(*,**,***)</w:t>
      </w:r>
      <w:r w:rsidRPr="00112882">
        <w:rPr>
          <w:rFonts w:ascii="Times New Roman" w:hAnsi="Times New Roman"/>
          <w:b/>
          <w:lang w:val="sr-Cyrl-RS"/>
        </w:rPr>
        <w:t xml:space="preserve">:  </w:t>
      </w:r>
      <w:r>
        <w:rPr>
          <w:rFonts w:ascii="Times New Roman" w:hAnsi="Times New Roman"/>
          <w:b/>
          <w:lang w:val="sr-Cyrl-RS"/>
        </w:rPr>
        <w:t>26</w:t>
      </w:r>
      <w:r w:rsidRPr="00112882">
        <w:rPr>
          <w:rFonts w:ascii="Times New Roman" w:hAnsi="Times New Roman"/>
          <w:b/>
          <w:lang w:val="sr-Cyrl-RS"/>
        </w:rPr>
        <w:t xml:space="preserve">   (100%)</w:t>
      </w:r>
    </w:p>
    <w:p w:rsidR="0025508C" w:rsidRPr="00112882" w:rsidRDefault="0025508C" w:rsidP="0025508C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УТВРЂЕН БРОЈ БОДОВА У НАДЗОРУ ЗА ОДГОВОР ''ДА'':  </w:t>
      </w:r>
      <w:r w:rsidR="00C10420">
        <w:rPr>
          <w:rFonts w:ascii="Times New Roman" w:hAnsi="Times New Roman"/>
          <w:b/>
          <w:lang w:val="sr-Latn-RS"/>
        </w:rPr>
        <w:t xml:space="preserve">  </w:t>
      </w:r>
      <w:r w:rsidRPr="00112882">
        <w:rPr>
          <w:rFonts w:ascii="Times New Roman" w:hAnsi="Times New Roman"/>
          <w:b/>
          <w:lang w:val="sr-Cyrl-RS"/>
        </w:rPr>
        <w:t xml:space="preserve">    (    </w:t>
      </w:r>
      <w:r w:rsidR="00C10420">
        <w:rPr>
          <w:rFonts w:ascii="Times New Roman" w:hAnsi="Times New Roman"/>
          <w:b/>
          <w:lang w:val="sr-Latn-RS"/>
        </w:rPr>
        <w:t xml:space="preserve">  </w:t>
      </w:r>
      <w:r w:rsidRPr="00112882">
        <w:rPr>
          <w:rFonts w:ascii="Times New Roman" w:hAnsi="Times New Roman"/>
          <w:b/>
          <w:lang w:val="sr-Cyrl-RS"/>
        </w:rPr>
        <w:t xml:space="preserve">  %)</w:t>
      </w:r>
    </w:p>
    <w:p w:rsidR="0025508C" w:rsidRPr="00756E3A" w:rsidRDefault="0025508C" w:rsidP="0025508C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1840"/>
        <w:gridCol w:w="1856"/>
      </w:tblGrid>
      <w:tr w:rsidR="0025508C" w:rsidRPr="00BA45FA" w:rsidTr="00EB0D7A">
        <w:trPr>
          <w:trHeight w:val="489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Р.бр.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Степен ризика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Број бодова у надзору у %</w:t>
            </w:r>
          </w:p>
        </w:tc>
      </w:tr>
      <w:tr w:rsidR="0025508C" w:rsidRPr="00756E3A" w:rsidTr="00EB0D7A">
        <w:trPr>
          <w:trHeight w:val="430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Незнатан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91 - 100</w:t>
            </w:r>
          </w:p>
        </w:tc>
      </w:tr>
      <w:tr w:rsidR="0025508C" w:rsidRPr="00756E3A" w:rsidTr="00EB0D7A">
        <w:trPr>
          <w:trHeight w:val="415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2.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Низак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81 - 90</w:t>
            </w:r>
          </w:p>
        </w:tc>
      </w:tr>
      <w:tr w:rsidR="0025508C" w:rsidRPr="00756E3A" w:rsidTr="00EB0D7A">
        <w:trPr>
          <w:trHeight w:val="430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3.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Средњи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71 - 80</w:t>
            </w:r>
          </w:p>
        </w:tc>
      </w:tr>
      <w:tr w:rsidR="0025508C" w:rsidRPr="00756E3A" w:rsidTr="00EB0D7A">
        <w:trPr>
          <w:trHeight w:val="430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4.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Висок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61 - 70</w:t>
            </w:r>
          </w:p>
        </w:tc>
      </w:tr>
      <w:tr w:rsidR="0025508C" w:rsidRPr="00756E3A" w:rsidTr="00EB0D7A">
        <w:trPr>
          <w:trHeight w:val="415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5.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Критичан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60 и мање</w:t>
            </w:r>
          </w:p>
        </w:tc>
      </w:tr>
    </w:tbl>
    <w:p w:rsidR="0025508C" w:rsidRPr="00756E3A" w:rsidRDefault="0025508C" w:rsidP="0025508C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:rsidR="0025508C" w:rsidRPr="00756E3A" w:rsidRDefault="0025508C" w:rsidP="0025508C">
      <w:pPr>
        <w:spacing w:after="0" w:line="240" w:lineRule="auto"/>
        <w:rPr>
          <w:rFonts w:ascii="Times New Roman" w:hAnsi="Times New Roman"/>
        </w:rPr>
      </w:pPr>
    </w:p>
    <w:p w:rsidR="0025508C" w:rsidRPr="00EB0D7A" w:rsidRDefault="0025508C" w:rsidP="0025508C">
      <w:pPr>
        <w:spacing w:after="0" w:line="240" w:lineRule="auto"/>
        <w:rPr>
          <w:rFonts w:ascii="Times New Roman" w:hAnsi="Times New Roman"/>
          <w:lang w:val="ru-RU"/>
        </w:rPr>
      </w:pPr>
      <w:r w:rsidRPr="00756E3A">
        <w:rPr>
          <w:rFonts w:ascii="Times New Roman" w:hAnsi="Times New Roman"/>
          <w:lang w:val="sr-Cyrl-RS"/>
        </w:rPr>
        <w:t>ПРИСУТНО</w:t>
      </w:r>
      <w:r w:rsidRPr="00EB0D7A">
        <w:rPr>
          <w:rFonts w:ascii="Times New Roman" w:hAnsi="Times New Roman"/>
          <w:lang w:val="ru-RU"/>
        </w:rPr>
        <w:t xml:space="preserve"> ЛИЦЕ                        </w:t>
      </w:r>
      <w:r w:rsidR="00EB0D7A">
        <w:rPr>
          <w:rFonts w:ascii="Times New Roman" w:hAnsi="Times New Roman"/>
          <w:lang w:val="ru-RU"/>
        </w:rPr>
        <w:t xml:space="preserve">             </w:t>
      </w:r>
      <w:r w:rsidRPr="00EB0D7A">
        <w:rPr>
          <w:rFonts w:ascii="Times New Roman" w:hAnsi="Times New Roman"/>
          <w:lang w:val="ru-RU"/>
        </w:rPr>
        <w:t xml:space="preserve">      М.П.           </w:t>
      </w:r>
      <w:r w:rsidR="00EB0D7A">
        <w:rPr>
          <w:rFonts w:ascii="Times New Roman" w:hAnsi="Times New Roman"/>
          <w:lang w:val="ru-RU"/>
        </w:rPr>
        <w:t xml:space="preserve">     </w:t>
      </w:r>
      <w:r w:rsidRPr="00EB0D7A">
        <w:rPr>
          <w:rFonts w:ascii="Times New Roman" w:hAnsi="Times New Roman"/>
          <w:lang w:val="ru-RU"/>
        </w:rPr>
        <w:t xml:space="preserve">                 </w:t>
      </w:r>
      <w:r w:rsidRPr="00756E3A">
        <w:rPr>
          <w:rFonts w:ascii="Times New Roman" w:hAnsi="Times New Roman"/>
          <w:lang w:val="sr-Cyrl-RS"/>
        </w:rPr>
        <w:t xml:space="preserve">ГРАЂЕВИНСКИ </w:t>
      </w:r>
      <w:r w:rsidRPr="00EB0D7A">
        <w:rPr>
          <w:rFonts w:ascii="Times New Roman" w:hAnsi="Times New Roman"/>
          <w:lang w:val="ru-RU"/>
        </w:rPr>
        <w:t xml:space="preserve"> ИНСПЕКТОР</w:t>
      </w:r>
    </w:p>
    <w:p w:rsidR="0025508C" w:rsidRPr="00EB0D7A" w:rsidRDefault="0025508C" w:rsidP="0025508C">
      <w:pPr>
        <w:spacing w:after="0" w:line="240" w:lineRule="auto"/>
        <w:rPr>
          <w:rFonts w:ascii="Times New Roman" w:hAnsi="Times New Roman"/>
          <w:lang w:val="ru-RU"/>
        </w:rPr>
      </w:pPr>
    </w:p>
    <w:p w:rsidR="0025508C" w:rsidRPr="008315CF" w:rsidRDefault="0025508C" w:rsidP="0025508C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</w:rPr>
        <w:t xml:space="preserve">____________________                                                  </w:t>
      </w:r>
      <w:r w:rsidR="00EB0D7A">
        <w:rPr>
          <w:rFonts w:ascii="Times New Roman" w:hAnsi="Times New Roman"/>
          <w:lang w:val="sr-Cyrl-RS"/>
        </w:rPr>
        <w:t xml:space="preserve">                 </w:t>
      </w:r>
      <w:r w:rsidRPr="00756E3A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>__________________________</w:t>
      </w:r>
    </w:p>
    <w:p w:rsidR="0025508C" w:rsidRDefault="0025508C" w:rsidP="0025508C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25508C" w:rsidRDefault="0025508C" w:rsidP="0025508C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25508C" w:rsidRDefault="0025508C" w:rsidP="0025508C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sectPr w:rsidR="00A232DF" w:rsidSect="00A31684">
      <w:footerReference w:type="default" r:id="rId9"/>
      <w:pgSz w:w="11906" w:h="16838"/>
      <w:pgMar w:top="851" w:right="851" w:bottom="851" w:left="1418" w:header="709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D70" w:rsidRDefault="00066D70" w:rsidP="00EB0D7A">
      <w:pPr>
        <w:spacing w:after="0" w:line="240" w:lineRule="auto"/>
      </w:pPr>
      <w:r>
        <w:separator/>
      </w:r>
    </w:p>
  </w:endnote>
  <w:endnote w:type="continuationSeparator" w:id="0">
    <w:p w:rsidR="00066D70" w:rsidRDefault="00066D70" w:rsidP="00EB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5133081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7A" w:rsidRPr="00EB0D7A" w:rsidRDefault="00EB0D7A" w:rsidP="00A31684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B0D7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B0D7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B0D7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31C4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B0D7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EB0D7A" w:rsidRDefault="00EB0D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D70" w:rsidRDefault="00066D70" w:rsidP="00EB0D7A">
      <w:pPr>
        <w:spacing w:after="0" w:line="240" w:lineRule="auto"/>
      </w:pPr>
      <w:r>
        <w:separator/>
      </w:r>
    </w:p>
  </w:footnote>
  <w:footnote w:type="continuationSeparator" w:id="0">
    <w:p w:rsidR="00066D70" w:rsidRDefault="00066D70" w:rsidP="00EB0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368F0"/>
    <w:multiLevelType w:val="hybridMultilevel"/>
    <w:tmpl w:val="36DA91B2"/>
    <w:lvl w:ilvl="0" w:tplc="697AF986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79" w:hanging="360"/>
      </w:pPr>
    </w:lvl>
    <w:lvl w:ilvl="2" w:tplc="241A001B" w:tentative="1">
      <w:start w:val="1"/>
      <w:numFmt w:val="lowerRoman"/>
      <w:lvlText w:val="%3."/>
      <w:lvlJc w:val="right"/>
      <w:pPr>
        <w:ind w:left="1899" w:hanging="180"/>
      </w:pPr>
    </w:lvl>
    <w:lvl w:ilvl="3" w:tplc="241A000F" w:tentative="1">
      <w:start w:val="1"/>
      <w:numFmt w:val="decimal"/>
      <w:lvlText w:val="%4."/>
      <w:lvlJc w:val="left"/>
      <w:pPr>
        <w:ind w:left="2619" w:hanging="360"/>
      </w:pPr>
    </w:lvl>
    <w:lvl w:ilvl="4" w:tplc="241A0019" w:tentative="1">
      <w:start w:val="1"/>
      <w:numFmt w:val="lowerLetter"/>
      <w:lvlText w:val="%5."/>
      <w:lvlJc w:val="left"/>
      <w:pPr>
        <w:ind w:left="3339" w:hanging="360"/>
      </w:pPr>
    </w:lvl>
    <w:lvl w:ilvl="5" w:tplc="241A001B" w:tentative="1">
      <w:start w:val="1"/>
      <w:numFmt w:val="lowerRoman"/>
      <w:lvlText w:val="%6."/>
      <w:lvlJc w:val="right"/>
      <w:pPr>
        <w:ind w:left="4059" w:hanging="180"/>
      </w:pPr>
    </w:lvl>
    <w:lvl w:ilvl="6" w:tplc="241A000F" w:tentative="1">
      <w:start w:val="1"/>
      <w:numFmt w:val="decimal"/>
      <w:lvlText w:val="%7."/>
      <w:lvlJc w:val="left"/>
      <w:pPr>
        <w:ind w:left="4779" w:hanging="360"/>
      </w:pPr>
    </w:lvl>
    <w:lvl w:ilvl="7" w:tplc="241A0019" w:tentative="1">
      <w:start w:val="1"/>
      <w:numFmt w:val="lowerLetter"/>
      <w:lvlText w:val="%8."/>
      <w:lvlJc w:val="left"/>
      <w:pPr>
        <w:ind w:left="5499" w:hanging="360"/>
      </w:pPr>
    </w:lvl>
    <w:lvl w:ilvl="8" w:tplc="241A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" w15:restartNumberingAfterBreak="0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C7199"/>
    <w:multiLevelType w:val="hybridMultilevel"/>
    <w:tmpl w:val="8F52CB04"/>
    <w:lvl w:ilvl="0" w:tplc="7A2A3DA6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25E300A"/>
    <w:multiLevelType w:val="multilevel"/>
    <w:tmpl w:val="61B6E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AC4995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4467F"/>
    <w:multiLevelType w:val="hybridMultilevel"/>
    <w:tmpl w:val="E2D0D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96294"/>
    <w:multiLevelType w:val="hybridMultilevel"/>
    <w:tmpl w:val="B3B6C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30C8D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24349"/>
    <w:multiLevelType w:val="hybridMultilevel"/>
    <w:tmpl w:val="FC3E9940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02C6D"/>
    <w:multiLevelType w:val="hybridMultilevel"/>
    <w:tmpl w:val="7242EF68"/>
    <w:lvl w:ilvl="0" w:tplc="1A4414CE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 w15:restartNumberingAfterBreak="0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13129"/>
    <w:multiLevelType w:val="hybridMultilevel"/>
    <w:tmpl w:val="AF7805B0"/>
    <w:lvl w:ilvl="0" w:tplc="04090017">
      <w:start w:val="1"/>
      <w:numFmt w:val="lowerLetter"/>
      <w:lvlText w:val="%1)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6"/>
  </w:num>
  <w:num w:numId="5">
    <w:abstractNumId w:val="9"/>
  </w:num>
  <w:num w:numId="6">
    <w:abstractNumId w:val="5"/>
  </w:num>
  <w:num w:numId="7">
    <w:abstractNumId w:val="4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34"/>
    <w:rsid w:val="00013FCE"/>
    <w:rsid w:val="00023EEA"/>
    <w:rsid w:val="000262FF"/>
    <w:rsid w:val="000363AE"/>
    <w:rsid w:val="00044D72"/>
    <w:rsid w:val="00045148"/>
    <w:rsid w:val="00051C54"/>
    <w:rsid w:val="00061F8A"/>
    <w:rsid w:val="0006214A"/>
    <w:rsid w:val="00064781"/>
    <w:rsid w:val="00066D70"/>
    <w:rsid w:val="00070E3E"/>
    <w:rsid w:val="000A6F8B"/>
    <w:rsid w:val="000B41F2"/>
    <w:rsid w:val="000C4B1E"/>
    <w:rsid w:val="000D2E02"/>
    <w:rsid w:val="000E522A"/>
    <w:rsid w:val="001023AA"/>
    <w:rsid w:val="00120623"/>
    <w:rsid w:val="001246BC"/>
    <w:rsid w:val="00131959"/>
    <w:rsid w:val="001470C7"/>
    <w:rsid w:val="00153E58"/>
    <w:rsid w:val="001576C8"/>
    <w:rsid w:val="0019257D"/>
    <w:rsid w:val="00196260"/>
    <w:rsid w:val="001D2DB6"/>
    <w:rsid w:val="001E51C2"/>
    <w:rsid w:val="001E5C3E"/>
    <w:rsid w:val="001F366A"/>
    <w:rsid w:val="001F6986"/>
    <w:rsid w:val="0020001F"/>
    <w:rsid w:val="0020619E"/>
    <w:rsid w:val="00212740"/>
    <w:rsid w:val="00231FF8"/>
    <w:rsid w:val="0023306A"/>
    <w:rsid w:val="00244ABC"/>
    <w:rsid w:val="00246052"/>
    <w:rsid w:val="00252433"/>
    <w:rsid w:val="0025508C"/>
    <w:rsid w:val="00261C81"/>
    <w:rsid w:val="0027234C"/>
    <w:rsid w:val="002A50E9"/>
    <w:rsid w:val="002A6423"/>
    <w:rsid w:val="002B2389"/>
    <w:rsid w:val="00306703"/>
    <w:rsid w:val="00310568"/>
    <w:rsid w:val="00325BEC"/>
    <w:rsid w:val="00383C4B"/>
    <w:rsid w:val="00387AEF"/>
    <w:rsid w:val="00397CE9"/>
    <w:rsid w:val="003B751B"/>
    <w:rsid w:val="00400DCD"/>
    <w:rsid w:val="00413061"/>
    <w:rsid w:val="00413CE9"/>
    <w:rsid w:val="00420311"/>
    <w:rsid w:val="004269E3"/>
    <w:rsid w:val="00430A34"/>
    <w:rsid w:val="00455CBF"/>
    <w:rsid w:val="0046168B"/>
    <w:rsid w:val="00465558"/>
    <w:rsid w:val="00483775"/>
    <w:rsid w:val="004C4C12"/>
    <w:rsid w:val="004E48F9"/>
    <w:rsid w:val="004F59CD"/>
    <w:rsid w:val="00537157"/>
    <w:rsid w:val="00560923"/>
    <w:rsid w:val="00561D1E"/>
    <w:rsid w:val="00562925"/>
    <w:rsid w:val="00564BCE"/>
    <w:rsid w:val="00564E7D"/>
    <w:rsid w:val="00571F82"/>
    <w:rsid w:val="00576C77"/>
    <w:rsid w:val="005B0596"/>
    <w:rsid w:val="005B3B99"/>
    <w:rsid w:val="005B3F84"/>
    <w:rsid w:val="005C2BD8"/>
    <w:rsid w:val="005C3F9D"/>
    <w:rsid w:val="005C7E99"/>
    <w:rsid w:val="005D0F13"/>
    <w:rsid w:val="005E175F"/>
    <w:rsid w:val="006220C6"/>
    <w:rsid w:val="0067234D"/>
    <w:rsid w:val="00684A01"/>
    <w:rsid w:val="00695DE3"/>
    <w:rsid w:val="006D0C01"/>
    <w:rsid w:val="006E1ED5"/>
    <w:rsid w:val="006E51B2"/>
    <w:rsid w:val="006E5507"/>
    <w:rsid w:val="007105CA"/>
    <w:rsid w:val="007122AA"/>
    <w:rsid w:val="00722015"/>
    <w:rsid w:val="0072503B"/>
    <w:rsid w:val="0073195F"/>
    <w:rsid w:val="00734DD3"/>
    <w:rsid w:val="00762EC5"/>
    <w:rsid w:val="00772359"/>
    <w:rsid w:val="007860DA"/>
    <w:rsid w:val="007B11A4"/>
    <w:rsid w:val="007D3409"/>
    <w:rsid w:val="007E3C3A"/>
    <w:rsid w:val="007F0010"/>
    <w:rsid w:val="007F0707"/>
    <w:rsid w:val="00804F06"/>
    <w:rsid w:val="00831C46"/>
    <w:rsid w:val="0083346F"/>
    <w:rsid w:val="008700A5"/>
    <w:rsid w:val="0087218F"/>
    <w:rsid w:val="008823FC"/>
    <w:rsid w:val="00893BAA"/>
    <w:rsid w:val="00897C6C"/>
    <w:rsid w:val="008A59CD"/>
    <w:rsid w:val="008B25CF"/>
    <w:rsid w:val="008C18BE"/>
    <w:rsid w:val="008E598D"/>
    <w:rsid w:val="008E7883"/>
    <w:rsid w:val="0090008F"/>
    <w:rsid w:val="0091397B"/>
    <w:rsid w:val="00921F21"/>
    <w:rsid w:val="009251AB"/>
    <w:rsid w:val="009410F4"/>
    <w:rsid w:val="0099588E"/>
    <w:rsid w:val="00995DF4"/>
    <w:rsid w:val="009E071A"/>
    <w:rsid w:val="009F5FBB"/>
    <w:rsid w:val="00A112DF"/>
    <w:rsid w:val="00A232DF"/>
    <w:rsid w:val="00A31684"/>
    <w:rsid w:val="00A42B7C"/>
    <w:rsid w:val="00A477C9"/>
    <w:rsid w:val="00A53D48"/>
    <w:rsid w:val="00A74861"/>
    <w:rsid w:val="00A80431"/>
    <w:rsid w:val="00A92FCC"/>
    <w:rsid w:val="00A93F6B"/>
    <w:rsid w:val="00A95081"/>
    <w:rsid w:val="00AA01FB"/>
    <w:rsid w:val="00AB201A"/>
    <w:rsid w:val="00AC1AAA"/>
    <w:rsid w:val="00AC3BB1"/>
    <w:rsid w:val="00AE1F60"/>
    <w:rsid w:val="00B065D9"/>
    <w:rsid w:val="00B071C4"/>
    <w:rsid w:val="00B157BA"/>
    <w:rsid w:val="00B15A3A"/>
    <w:rsid w:val="00B33188"/>
    <w:rsid w:val="00B46DFE"/>
    <w:rsid w:val="00B47357"/>
    <w:rsid w:val="00B50A1F"/>
    <w:rsid w:val="00B5208C"/>
    <w:rsid w:val="00B6048F"/>
    <w:rsid w:val="00B62B14"/>
    <w:rsid w:val="00B64266"/>
    <w:rsid w:val="00B91C87"/>
    <w:rsid w:val="00B95636"/>
    <w:rsid w:val="00BA1EF3"/>
    <w:rsid w:val="00BA45FA"/>
    <w:rsid w:val="00BB0DAC"/>
    <w:rsid w:val="00BD73A5"/>
    <w:rsid w:val="00BE051F"/>
    <w:rsid w:val="00BF21BA"/>
    <w:rsid w:val="00C10420"/>
    <w:rsid w:val="00C27324"/>
    <w:rsid w:val="00C467F4"/>
    <w:rsid w:val="00C53308"/>
    <w:rsid w:val="00C5457A"/>
    <w:rsid w:val="00C91BB2"/>
    <w:rsid w:val="00C91F1D"/>
    <w:rsid w:val="00CA2468"/>
    <w:rsid w:val="00CA5AEA"/>
    <w:rsid w:val="00CC5791"/>
    <w:rsid w:val="00D0003D"/>
    <w:rsid w:val="00D20C03"/>
    <w:rsid w:val="00D20CE7"/>
    <w:rsid w:val="00D544BA"/>
    <w:rsid w:val="00D67C6C"/>
    <w:rsid w:val="00D73FC0"/>
    <w:rsid w:val="00D76D26"/>
    <w:rsid w:val="00DE0C7A"/>
    <w:rsid w:val="00E02D61"/>
    <w:rsid w:val="00E122F2"/>
    <w:rsid w:val="00E31BDC"/>
    <w:rsid w:val="00E42C7E"/>
    <w:rsid w:val="00E47F95"/>
    <w:rsid w:val="00E55C14"/>
    <w:rsid w:val="00E57A59"/>
    <w:rsid w:val="00E605E2"/>
    <w:rsid w:val="00E664BC"/>
    <w:rsid w:val="00E82EDB"/>
    <w:rsid w:val="00EA22BD"/>
    <w:rsid w:val="00EB0D7A"/>
    <w:rsid w:val="00EC1EE6"/>
    <w:rsid w:val="00EC7F62"/>
    <w:rsid w:val="00ED31B1"/>
    <w:rsid w:val="00EF368C"/>
    <w:rsid w:val="00F00145"/>
    <w:rsid w:val="00F072E5"/>
    <w:rsid w:val="00F151DF"/>
    <w:rsid w:val="00F20EF7"/>
    <w:rsid w:val="00F432CE"/>
    <w:rsid w:val="00F4597F"/>
    <w:rsid w:val="00F51FD4"/>
    <w:rsid w:val="00F7346B"/>
    <w:rsid w:val="00F84947"/>
    <w:rsid w:val="00FA453E"/>
    <w:rsid w:val="00FA7F18"/>
    <w:rsid w:val="00FB7181"/>
    <w:rsid w:val="00FB7FD5"/>
    <w:rsid w:val="00FC58CF"/>
    <w:rsid w:val="00FE1E57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49BFC2-DB73-4421-88D7-38500D04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57A5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30A3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30A34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69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32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57A59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customStyle="1" w:styleId="TableContents">
    <w:name w:val="Table Contents"/>
    <w:basedOn w:val="Normal"/>
    <w:rsid w:val="00EB0D7A"/>
    <w:pPr>
      <w:widowControl w:val="0"/>
      <w:suppressLineNumbers/>
      <w:suppressAutoHyphens/>
      <w:spacing w:after="0" w:line="240" w:lineRule="auto"/>
    </w:pPr>
    <w:rPr>
      <w:rFonts w:ascii="Times New Roman" w:eastAsia="Droid Sans" w:hAnsi="Times New Roman" w:cs="Lohit Hindi"/>
      <w:kern w:val="2"/>
      <w:sz w:val="24"/>
      <w:szCs w:val="24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EB0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EBFFD-F075-4BA0-9CB4-A507B6413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Matic</dc:creator>
  <cp:keywords/>
  <dc:description/>
  <cp:lastModifiedBy>Desktop</cp:lastModifiedBy>
  <cp:revision>20</cp:revision>
  <dcterms:created xsi:type="dcterms:W3CDTF">2016-02-11T10:53:00Z</dcterms:created>
  <dcterms:modified xsi:type="dcterms:W3CDTF">2026-04-17T06:11:00Z</dcterms:modified>
</cp:coreProperties>
</file>