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1E24" w14:textId="77777777" w:rsidR="001D69D2" w:rsidRPr="00D52EFF" w:rsidRDefault="001D69D2" w:rsidP="00A54BEA">
      <w:pPr>
        <w:pStyle w:val="NoSpacing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0" wp14:anchorId="55ECAFE9" wp14:editId="74256FD5">
            <wp:simplePos x="0" y="0"/>
            <wp:positionH relativeFrom="column">
              <wp:posOffset>24765</wp:posOffset>
            </wp:positionH>
            <wp:positionV relativeFrom="paragraph">
              <wp:posOffset>52070</wp:posOffset>
            </wp:positionV>
            <wp:extent cx="872490" cy="572770"/>
            <wp:effectExtent l="0" t="0" r="381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008BF" w14:textId="77777777"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Република Србија   </w:t>
      </w:r>
    </w:p>
    <w:p w14:paraId="386C4DAC" w14:textId="77777777"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Аутономна </w:t>
      </w:r>
      <w:r w:rsidRPr="00D52EFF">
        <w:rPr>
          <w:rFonts w:ascii="Calibri" w:hAnsi="Calibri"/>
          <w:b/>
          <w:spacing w:val="128"/>
          <w:sz w:val="20"/>
          <w:lang w:val="sr-Cyrl-RS"/>
        </w:rPr>
        <w:t>п</w:t>
      </w:r>
      <w:r w:rsidRPr="00D52EFF">
        <w:rPr>
          <w:rFonts w:ascii="Calibri" w:hAnsi="Calibri"/>
          <w:b/>
          <w:spacing w:val="128"/>
          <w:sz w:val="20"/>
          <w:lang w:val="sr-Cyrl-CS"/>
        </w:rPr>
        <w:t>окрајина Војводина</w:t>
      </w:r>
    </w:p>
    <w:p w14:paraId="2DEC817F" w14:textId="77777777"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</w:p>
    <w:p w14:paraId="6530BFF3" w14:textId="77777777" w:rsidR="001D69D2" w:rsidRPr="00D52EFF" w:rsidRDefault="001D69D2" w:rsidP="001D69D2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>Покрајински секретаријат за урбанизам и заштиту животне средине</w:t>
      </w:r>
    </w:p>
    <w:p w14:paraId="1A40ACD0" w14:textId="77777777" w:rsidR="001D69D2" w:rsidRDefault="001D69D2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складу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чланом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5</w:t>
      </w:r>
      <w:r>
        <w:rPr>
          <w:rFonts w:ascii="Calibri" w:hAnsi="Calibri"/>
          <w:sz w:val="22"/>
          <w:szCs w:val="22"/>
          <w:lang w:val="sr-Cyrl-CS"/>
        </w:rPr>
        <w:t>0. 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планирању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изградњи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 w:rsidRPr="001D69D2">
        <w:rPr>
          <w:rFonts w:ascii="Calibri" w:hAnsi="Calibri" w:cs="YU C Times"/>
          <w:sz w:val="22"/>
          <w:szCs w:val="22"/>
          <w:lang w:val="sr-Cyrl-RS"/>
        </w:rPr>
        <w:t>(„Службени гласник РС“, бр. 72/09, 81/09 – исправка, 64/10–УС, 24/11, 121/12, 42/13-УС, 50/13-УС, 98/13-УС, 132/14, 145/14, 83/18, 31/19 и 37/19- и др.закон, 9/20 и 52/21</w:t>
      </w:r>
      <w:r>
        <w:rPr>
          <w:rFonts w:ascii="Calibri" w:hAnsi="Calibri"/>
          <w:sz w:val="22"/>
          <w:szCs w:val="22"/>
          <w:lang w:val="sr-Latn-CS"/>
        </w:rPr>
        <w:t>)</w:t>
      </w:r>
      <w:r>
        <w:rPr>
          <w:rFonts w:ascii="Calibri" w:hAnsi="Calibri"/>
          <w:sz w:val="22"/>
          <w:szCs w:val="22"/>
          <w:lang w:val="sr-Cyrl-RS"/>
        </w:rPr>
        <w:t>, чл. 55-68. Правилника о садржини, начину и поступку израде докумената просторног и урбанистичког планирања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RS"/>
        </w:rPr>
        <w:t>Сл. гласник РС</w:t>
      </w:r>
      <w:r>
        <w:rPr>
          <w:rFonts w:ascii="Calibri" w:hAnsi="Calibri"/>
          <w:sz w:val="22"/>
          <w:szCs w:val="22"/>
          <w:lang w:val="sr-Latn-RS"/>
        </w:rPr>
        <w:t>“</w:t>
      </w:r>
      <w:r>
        <w:rPr>
          <w:rFonts w:ascii="Calibri" w:hAnsi="Calibri"/>
          <w:sz w:val="22"/>
          <w:szCs w:val="22"/>
          <w:lang w:val="sr-Cyrl-RS"/>
        </w:rPr>
        <w:t>, бр. 32/19)</w:t>
      </w:r>
      <w:r>
        <w:rPr>
          <w:rFonts w:ascii="Calibri" w:hAnsi="Calibri"/>
          <w:sz w:val="22"/>
          <w:szCs w:val="22"/>
          <w:lang w:val="sr-Cyrl-CS"/>
        </w:rPr>
        <w:t xml:space="preserve"> 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</w:t>
      </w:r>
      <w:r>
        <w:rPr>
          <w:rFonts w:ascii="Calibri" w:hAnsi="Calibri" w:cs="YU C Times"/>
          <w:sz w:val="22"/>
          <w:szCs w:val="22"/>
          <w:lang w:val="sr-Cyrl-CS"/>
        </w:rPr>
        <w:t xml:space="preserve">. 5.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19.  </w:t>
      </w:r>
      <w:r>
        <w:rPr>
          <w:rFonts w:ascii="Calibri" w:hAnsi="Calibri"/>
          <w:sz w:val="22"/>
          <w:szCs w:val="22"/>
          <w:lang w:val="sr-Cyrl-CS"/>
        </w:rPr>
        <w:t>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стратешкој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процени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утицаја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животну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средину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CS"/>
        </w:rPr>
        <w:t>Службени гласник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РС</w:t>
      </w:r>
      <w:r>
        <w:rPr>
          <w:rFonts w:ascii="Calibri" w:hAnsi="Calibri" w:cs="YU C Times"/>
          <w:sz w:val="22"/>
          <w:szCs w:val="22"/>
          <w:lang w:val="sr-Latn-RS"/>
        </w:rPr>
        <w:t>“</w:t>
      </w:r>
      <w:r>
        <w:rPr>
          <w:rFonts w:ascii="Calibri" w:hAnsi="Calibri" w:cs="YU C Times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број</w:t>
      </w:r>
      <w:r>
        <w:rPr>
          <w:rFonts w:ascii="Calibri" w:hAnsi="Calibri" w:cs="YU C Times"/>
          <w:sz w:val="22"/>
          <w:szCs w:val="22"/>
          <w:lang w:val="sr-Cyrl-CS"/>
        </w:rPr>
        <w:t xml:space="preserve"> 135/04 </w:t>
      </w:r>
      <w:r>
        <w:rPr>
          <w:rFonts w:ascii="Calibri" w:hAnsi="Calibri" w:cs="YU C Times"/>
          <w:sz w:val="22"/>
          <w:szCs w:val="22"/>
          <w:lang w:val="sr-Cyrl-R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8</w:t>
      </w:r>
      <w:r>
        <w:rPr>
          <w:rFonts w:ascii="Calibri" w:hAnsi="Calibri"/>
          <w:sz w:val="22"/>
          <w:szCs w:val="22"/>
          <w:lang w:val="sr-Cyrl-CS"/>
        </w:rPr>
        <w:t>8/10)</w:t>
      </w:r>
    </w:p>
    <w:p w14:paraId="3E3271BE" w14:textId="77777777" w:rsidR="0091026E" w:rsidRPr="00D52EFF" w:rsidRDefault="0091026E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14:paraId="3042591F" w14:textId="77777777" w:rsidR="001D69D2" w:rsidRPr="00D52EFF" w:rsidRDefault="001D69D2" w:rsidP="001D69D2">
      <w:pPr>
        <w:jc w:val="center"/>
        <w:rPr>
          <w:rFonts w:ascii="Calibri" w:hAnsi="Calibri"/>
          <w:b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spacing w:val="100"/>
          <w:sz w:val="22"/>
          <w:szCs w:val="22"/>
          <w:lang w:val="sr-Cyrl-CS"/>
        </w:rPr>
        <w:t>оглашава</w:t>
      </w:r>
      <w:r w:rsidRPr="00D52EFF">
        <w:rPr>
          <w:rFonts w:ascii="Calibri" w:hAnsi="Calibri"/>
          <w:b/>
          <w:spacing w:val="100"/>
          <w:sz w:val="22"/>
          <w:szCs w:val="22"/>
          <w:lang w:val="sr-Cyrl-CS"/>
        </w:rPr>
        <w:t xml:space="preserve"> </w:t>
      </w:r>
    </w:p>
    <w:p w14:paraId="7C61BE98" w14:textId="77777777" w:rsidR="001D69D2" w:rsidRPr="00D52EFF" w:rsidRDefault="001D69D2" w:rsidP="001D69D2">
      <w:pPr>
        <w:jc w:val="center"/>
        <w:rPr>
          <w:rFonts w:ascii="Calibri" w:hAnsi="Calibri"/>
          <w:iCs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>ЈАВНИ УВИД</w:t>
      </w: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у </w:t>
      </w:r>
    </w:p>
    <w:p w14:paraId="58B090BE" w14:textId="1160D691" w:rsidR="001D69D2" w:rsidRPr="009F468A" w:rsidRDefault="001D69D2" w:rsidP="009F468A">
      <w:pPr>
        <w:pStyle w:val="Heading1"/>
        <w:spacing w:after="0"/>
        <w:rPr>
          <w:rFonts w:ascii="Calibri" w:hAnsi="Calibri"/>
          <w:szCs w:val="22"/>
          <w:lang w:val="sr-Cyrl-RS" w:eastAsia="sr-Latn-CS"/>
        </w:rPr>
      </w:pPr>
      <w:r w:rsidRPr="00D52EFF">
        <w:rPr>
          <w:rFonts w:ascii="Calibri" w:hAnsi="Calibri"/>
          <w:spacing w:val="10"/>
          <w:szCs w:val="22"/>
          <w:lang w:val="ru-RU"/>
        </w:rPr>
        <w:t xml:space="preserve">НАЦРТ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Latn-RS"/>
        </w:rPr>
        <w:t xml:space="preserve"> </w:t>
      </w:r>
      <w:r w:rsidR="000F098D">
        <w:rPr>
          <w:rFonts w:ascii="Calibri" w:hAnsi="Calibri"/>
          <w:spacing w:val="10"/>
          <w:szCs w:val="22"/>
          <w:lang w:val="sr-Cyrl-RS"/>
        </w:rPr>
        <w:t>ОД</w:t>
      </w:r>
      <w:r>
        <w:rPr>
          <w:rFonts w:ascii="Calibri" w:hAnsi="Calibri"/>
          <w:spacing w:val="10"/>
          <w:szCs w:val="22"/>
          <w:lang w:val="sr-Cyrl-CS"/>
        </w:rPr>
        <w:t xml:space="preserve"> 2021. </w:t>
      </w:r>
      <w:r w:rsidR="000F098D">
        <w:rPr>
          <w:rFonts w:ascii="Calibri" w:hAnsi="Calibri"/>
          <w:spacing w:val="10"/>
          <w:szCs w:val="22"/>
          <w:lang w:val="sr-Cyrl-CS"/>
        </w:rPr>
        <w:t>ДО</w:t>
      </w:r>
      <w:r>
        <w:rPr>
          <w:rFonts w:ascii="Calibri" w:hAnsi="Calibri"/>
          <w:spacing w:val="10"/>
          <w:szCs w:val="22"/>
          <w:lang w:val="sr-Cyrl-CS"/>
        </w:rPr>
        <w:t xml:space="preserve"> 2035. ГОДИНЕ</w:t>
      </w:r>
      <w:r w:rsidR="009F468A">
        <w:rPr>
          <w:rFonts w:ascii="Calibri" w:hAnsi="Calibri"/>
          <w:szCs w:val="22"/>
          <w:lang w:val="sr-Latn-RS" w:eastAsia="sr-Latn-CS"/>
        </w:rPr>
        <w:t xml:space="preserve"> </w:t>
      </w:r>
      <w:r w:rsidRPr="00D52EFF">
        <w:rPr>
          <w:rFonts w:ascii="Calibri" w:hAnsi="Calibri"/>
          <w:szCs w:val="22"/>
          <w:lang w:val="ru-RU"/>
        </w:rPr>
        <w:t>И</w:t>
      </w:r>
    </w:p>
    <w:p w14:paraId="08BDE4EB" w14:textId="205859D3" w:rsidR="001D69D2" w:rsidRDefault="001D69D2" w:rsidP="00D55788">
      <w:pPr>
        <w:pStyle w:val="Heading1"/>
        <w:spacing w:after="0"/>
        <w:rPr>
          <w:rFonts w:ascii="Calibri" w:hAnsi="Calibri"/>
          <w:szCs w:val="22"/>
          <w:lang w:val="sr-Cyrl-RS" w:eastAsia="sr-Latn-CS"/>
        </w:rPr>
      </w:pPr>
      <w:r w:rsidRPr="00D52EFF">
        <w:rPr>
          <w:rFonts w:ascii="Calibri" w:hAnsi="Calibri"/>
          <w:szCs w:val="22"/>
          <w:lang w:val="ru-RU"/>
        </w:rPr>
        <w:t xml:space="preserve">ИЗВЕШТАЈ О СТРАТЕШКОЈ ПРОЦЕНИ УТИЦАЈА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Cyrl-CS"/>
        </w:rPr>
        <w:t xml:space="preserve"> </w:t>
      </w:r>
      <w:r w:rsidRPr="00211E2C">
        <w:rPr>
          <w:rFonts w:ascii="Calibri" w:hAnsi="Calibri"/>
          <w:szCs w:val="22"/>
          <w:lang w:val="sr-Cyrl-RS" w:eastAsia="sr-Latn-CS"/>
        </w:rPr>
        <w:t>НА ЖИВОТНУ СРЕДИНУ</w:t>
      </w:r>
    </w:p>
    <w:p w14:paraId="2C4DD0FE" w14:textId="77777777" w:rsidR="00D55788" w:rsidRPr="00D55788" w:rsidRDefault="00D55788" w:rsidP="00D55788">
      <w:pPr>
        <w:rPr>
          <w:rFonts w:asciiTheme="minorHAnsi" w:hAnsiTheme="minorHAnsi"/>
          <w:lang w:val="sr-Cyrl-RS" w:eastAsia="sr-Latn-CS"/>
        </w:rPr>
      </w:pPr>
    </w:p>
    <w:p w14:paraId="7803B720" w14:textId="77777777" w:rsidR="001D69D2" w:rsidRPr="00A741A6" w:rsidRDefault="0091026E" w:rsidP="0091026E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</w:t>
      </w:r>
      <w:r w:rsidR="001D69D2" w:rsidRPr="00A741A6">
        <w:rPr>
          <w:rFonts w:ascii="Calibri" w:hAnsi="Calibri" w:cs="Calibri"/>
          <w:sz w:val="22"/>
          <w:szCs w:val="22"/>
          <w:lang w:val="sr-Cyrl-CS"/>
        </w:rPr>
        <w:t xml:space="preserve">Нацрт Регионалног </w:t>
      </w:r>
      <w:r w:rsidR="001D69D2"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A6B9E" w:rsidRPr="00A741A6">
        <w:rPr>
          <w:rFonts w:ascii="Calibri" w:hAnsi="Calibri" w:cs="Calibri"/>
          <w:sz w:val="22"/>
          <w:szCs w:val="22"/>
          <w:lang w:val="sr-Cyrl-CS"/>
        </w:rPr>
        <w:t xml:space="preserve">просторног плана </w:t>
      </w:r>
      <w:r w:rsidR="001D69D2"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Аутономне покрајине Војводине </w:t>
      </w:r>
      <w:r w:rsidR="000F098D"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од </w:t>
      </w:r>
      <w:r w:rsidR="001D69D2" w:rsidRPr="00A741A6">
        <w:rPr>
          <w:rFonts w:ascii="Calibri" w:hAnsi="Calibri" w:cs="Calibri"/>
          <w:spacing w:val="10"/>
          <w:sz w:val="22"/>
          <w:szCs w:val="22"/>
          <w:lang w:val="sr-Cyrl-CS"/>
        </w:rPr>
        <w:t>2021.</w:t>
      </w:r>
      <w:r w:rsidR="000F098D"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 до</w:t>
      </w:r>
      <w:r w:rsidR="001D69D2"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 2035. </w:t>
      </w:r>
      <w:r w:rsidR="001D69D2" w:rsidRPr="00A54BEA">
        <w:rPr>
          <w:rFonts w:ascii="Calibri" w:hAnsi="Calibri" w:cs="Calibri"/>
          <w:spacing w:val="10"/>
          <w:sz w:val="22"/>
          <w:szCs w:val="22"/>
          <w:lang w:val="sr-Cyrl-CS"/>
        </w:rPr>
        <w:t>године</w:t>
      </w:r>
      <w:r w:rsidR="001D69D2" w:rsidRPr="00A54BEA">
        <w:rPr>
          <w:rFonts w:ascii="Calibri" w:hAnsi="Calibri" w:cs="Calibri"/>
          <w:sz w:val="22"/>
          <w:szCs w:val="22"/>
          <w:lang w:val="ru-RU"/>
        </w:rPr>
        <w:t xml:space="preserve"> (</w:t>
      </w:r>
      <w:r w:rsidR="001D69D2" w:rsidRPr="00A54BEA">
        <w:rPr>
          <w:rFonts w:ascii="Calibri" w:hAnsi="Calibri" w:cs="Calibri"/>
          <w:sz w:val="22"/>
          <w:szCs w:val="22"/>
          <w:lang w:val="sr-Cyrl-CS"/>
        </w:rPr>
        <w:t xml:space="preserve">у даљем тексту: Нацрт </w:t>
      </w:r>
      <w:r w:rsidR="00A741A6" w:rsidRPr="00A54BEA">
        <w:rPr>
          <w:rFonts w:ascii="Calibri" w:hAnsi="Calibri" w:cs="Calibri"/>
          <w:sz w:val="22"/>
          <w:szCs w:val="22"/>
          <w:lang w:val="sr-Cyrl-CS"/>
        </w:rPr>
        <w:t xml:space="preserve">Регионалног </w:t>
      </w:r>
      <w:r w:rsidR="001D69D2" w:rsidRPr="00A54BEA">
        <w:rPr>
          <w:rFonts w:ascii="Calibri" w:hAnsi="Calibri" w:cs="Calibri"/>
          <w:sz w:val="22"/>
          <w:szCs w:val="22"/>
          <w:lang w:val="sr-Cyrl-CS"/>
        </w:rPr>
        <w:t>просторног плана)</w:t>
      </w:r>
      <w:r w:rsidR="001D69D2" w:rsidRPr="00A741A6">
        <w:rPr>
          <w:rFonts w:ascii="Calibri" w:hAnsi="Calibri" w:cs="Calibri"/>
          <w:sz w:val="22"/>
          <w:szCs w:val="22"/>
          <w:lang w:val="sr-Cyrl-CS"/>
        </w:rPr>
        <w:t xml:space="preserve"> и Извештај о стратешкој процени утицаја Регионалног </w:t>
      </w:r>
      <w:r w:rsidR="001D69D2"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D69D2"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просторног плана Аутономне покрајине Војводине </w:t>
      </w:r>
      <w:r w:rsidR="001D69D2" w:rsidRPr="00A741A6">
        <w:rPr>
          <w:rFonts w:ascii="Calibri" w:hAnsi="Calibri" w:cs="Calibri"/>
          <w:sz w:val="22"/>
          <w:szCs w:val="22"/>
          <w:lang w:val="sr-Cyrl-CS"/>
        </w:rPr>
        <w:t>на животну средину (у даљем тексту: Извештај о стратешкој процени утицаја)</w:t>
      </w:r>
      <w:r w:rsidR="001D69D2" w:rsidRPr="00A741A6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1D69D2" w:rsidRPr="00A741A6">
        <w:rPr>
          <w:rFonts w:ascii="Calibri" w:hAnsi="Calibri" w:cs="Calibri"/>
          <w:sz w:val="22"/>
          <w:szCs w:val="22"/>
          <w:lang w:val="sr-Cyrl-RS"/>
        </w:rPr>
        <w:t>обухвата</w:t>
      </w:r>
      <w:r>
        <w:rPr>
          <w:rFonts w:ascii="Calibri" w:hAnsi="Calibri" w:cs="Calibri"/>
          <w:sz w:val="22"/>
          <w:szCs w:val="22"/>
          <w:lang w:val="sr-Cyrl-RS"/>
        </w:rPr>
        <w:t xml:space="preserve"> све јединице локалне самоурпаве на територији </w:t>
      </w:r>
      <w:r w:rsidRPr="00A741A6">
        <w:rPr>
          <w:rFonts w:ascii="Calibri" w:hAnsi="Calibri" w:cs="Calibri"/>
          <w:sz w:val="22"/>
          <w:szCs w:val="22"/>
          <w:lang w:val="sr-Cyrl-CS"/>
        </w:rPr>
        <w:t>Аутономне покрајине Војводине</w:t>
      </w:r>
      <w:r>
        <w:rPr>
          <w:rFonts w:ascii="Calibri" w:hAnsi="Calibri" w:cs="Calibri"/>
          <w:sz w:val="22"/>
          <w:szCs w:val="22"/>
          <w:lang w:val="sr-Cyrl-CS"/>
        </w:rPr>
        <w:t>.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D69D2" w:rsidRPr="00A741A6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14:paraId="419549D3" w14:textId="77777777" w:rsidR="0091026E" w:rsidRDefault="0091026E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14:paraId="173DFF98" w14:textId="77777777" w:rsidR="001D69D2" w:rsidRPr="00A741A6" w:rsidRDefault="001D69D2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A741A6">
        <w:rPr>
          <w:rFonts w:ascii="Calibri" w:hAnsi="Calibri" w:cs="Calibri"/>
          <w:b/>
          <w:sz w:val="22"/>
          <w:szCs w:val="22"/>
          <w:lang w:val="ru-RU"/>
        </w:rPr>
        <w:t xml:space="preserve">1.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>Јавни увид у Нацрт Регионалног просторног плана</w:t>
      </w:r>
      <w:r w:rsidR="000A6B9E" w:rsidRPr="00A741A6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 xml:space="preserve">и Извештај о стратешкој процени утицаја, одржаће се у трајању од 30 дана, од </w:t>
      </w:r>
      <w:r w:rsidRPr="00A741A6">
        <w:rPr>
          <w:rFonts w:ascii="Calibri" w:hAnsi="Calibri" w:cs="Calibri"/>
          <w:b/>
          <w:sz w:val="22"/>
          <w:szCs w:val="22"/>
          <w:lang w:val="sr-Cyrl-RS"/>
        </w:rPr>
        <w:t>21.03</w:t>
      </w:r>
      <w:r w:rsidRPr="00A741A6">
        <w:rPr>
          <w:rFonts w:ascii="Calibri" w:hAnsi="Calibri" w:cs="Calibri"/>
          <w:b/>
          <w:sz w:val="22"/>
          <w:szCs w:val="22"/>
          <w:lang w:val="sr-Latn-RS"/>
        </w:rPr>
        <w:t>.20</w:t>
      </w:r>
      <w:r w:rsidRPr="00A741A6">
        <w:rPr>
          <w:rFonts w:ascii="Calibri" w:hAnsi="Calibri" w:cs="Calibri"/>
          <w:b/>
          <w:sz w:val="22"/>
          <w:szCs w:val="22"/>
          <w:lang w:val="sr-Cyrl-RS"/>
        </w:rPr>
        <w:t>22</w:t>
      </w:r>
      <w:r w:rsidRPr="00A741A6">
        <w:rPr>
          <w:rFonts w:ascii="Calibri" w:hAnsi="Calibri" w:cs="Calibri"/>
          <w:b/>
          <w:sz w:val="22"/>
          <w:szCs w:val="22"/>
          <w:lang w:val="sr-Latn-CS"/>
        </w:rPr>
        <w:t xml:space="preserve">.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 xml:space="preserve">године до </w:t>
      </w:r>
      <w:r w:rsidRPr="00A741A6">
        <w:rPr>
          <w:rFonts w:ascii="Calibri" w:hAnsi="Calibri" w:cs="Calibri"/>
          <w:b/>
          <w:sz w:val="22"/>
          <w:szCs w:val="22"/>
          <w:lang w:val="sr-Cyrl-RS"/>
        </w:rPr>
        <w:t>19.04.2022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>. године.</w:t>
      </w:r>
    </w:p>
    <w:p w14:paraId="408318D3" w14:textId="77777777" w:rsidR="001D69D2" w:rsidRPr="00A741A6" w:rsidRDefault="001D69D2" w:rsidP="001D69D2">
      <w:pPr>
        <w:ind w:firstLine="284"/>
        <w:jc w:val="both"/>
        <w:rPr>
          <w:rFonts w:ascii="Calibri" w:hAnsi="Calibri" w:cs="Calibri"/>
          <w:sz w:val="22"/>
          <w:szCs w:val="22"/>
          <w:lang w:val="sr-Cyrl-CS"/>
        </w:rPr>
      </w:pPr>
      <w:r w:rsidRPr="00A741A6">
        <w:rPr>
          <w:rFonts w:ascii="Calibri" w:hAnsi="Calibri" w:cs="Calibri"/>
          <w:sz w:val="22"/>
          <w:szCs w:val="22"/>
          <w:lang w:val="sr-Cyrl-CS"/>
        </w:rPr>
        <w:t xml:space="preserve">Нацрт </w:t>
      </w:r>
      <w:r w:rsidR="00125C92" w:rsidRPr="00A741A6">
        <w:rPr>
          <w:rFonts w:ascii="Calibri" w:hAnsi="Calibri" w:cs="Calibri"/>
          <w:sz w:val="22"/>
          <w:szCs w:val="22"/>
          <w:lang w:val="sr-Cyrl-CS"/>
        </w:rPr>
        <w:t xml:space="preserve">Регионалног просторног плана </w:t>
      </w:r>
      <w:r w:rsidRPr="00A741A6">
        <w:rPr>
          <w:rFonts w:ascii="Calibri" w:hAnsi="Calibri" w:cs="Calibri"/>
          <w:sz w:val="22"/>
          <w:szCs w:val="22"/>
          <w:lang w:val="sr-Cyrl-CS"/>
        </w:rPr>
        <w:t>са комплетом рефералних карата и Извештај о стратешкој процени утицаја биће изложени на јавни увид у свим</w:t>
      </w:r>
      <w:r w:rsidR="000F098D" w:rsidRPr="00A741A6">
        <w:rPr>
          <w:rFonts w:ascii="Calibri" w:hAnsi="Calibri" w:cs="Calibri"/>
          <w:sz w:val="22"/>
          <w:szCs w:val="22"/>
          <w:lang w:val="sr-Cyrl-CS"/>
        </w:rPr>
        <w:t xml:space="preserve"> седиштима јединица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локалне самоуправе на територији</w:t>
      </w:r>
      <w:r w:rsidR="000F098D" w:rsidRPr="00A741A6">
        <w:rPr>
          <w:rFonts w:ascii="Calibri" w:hAnsi="Calibri" w:cs="Calibri"/>
          <w:sz w:val="22"/>
          <w:szCs w:val="22"/>
          <w:lang w:val="sr-Cyrl-CS"/>
        </w:rPr>
        <w:t xml:space="preserve"> Аутономне покрајине Војводине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и у просторијама Покрајинског секретаријата за урбанизам и заштиту животне средине, Булевар Михајла Пупина бр. 16, Нови Сад.</w:t>
      </w:r>
    </w:p>
    <w:p w14:paraId="005C2FBF" w14:textId="77777777" w:rsidR="001D69D2" w:rsidRPr="0091026E" w:rsidRDefault="001D69D2" w:rsidP="0091026E">
      <w:pPr>
        <w:pStyle w:val="BodyText"/>
        <w:spacing w:after="0"/>
        <w:ind w:firstLine="284"/>
        <w:rPr>
          <w:rFonts w:ascii="Calibri" w:hAnsi="Calibri" w:cs="Calibri"/>
          <w:sz w:val="22"/>
          <w:szCs w:val="22"/>
          <w:lang w:val="sr-Cyrl-CS"/>
        </w:rPr>
      </w:pPr>
      <w:r w:rsidRPr="00A741A6">
        <w:rPr>
          <w:rFonts w:ascii="Calibri" w:hAnsi="Calibri" w:cs="Calibri"/>
          <w:sz w:val="22"/>
          <w:szCs w:val="22"/>
          <w:lang w:val="sr-Cyrl-CS"/>
        </w:rPr>
        <w:t xml:space="preserve">Нацрт </w:t>
      </w:r>
      <w:r w:rsidR="00125C92" w:rsidRPr="00A741A6">
        <w:rPr>
          <w:rFonts w:ascii="Calibri" w:hAnsi="Calibri" w:cs="Calibri"/>
          <w:sz w:val="22"/>
          <w:szCs w:val="22"/>
          <w:lang w:val="sr-Cyrl-CS"/>
        </w:rPr>
        <w:t xml:space="preserve">Регионалног </w:t>
      </w:r>
      <w:r w:rsidR="00125C92"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25C92" w:rsidRPr="00A741A6">
        <w:rPr>
          <w:rFonts w:ascii="Calibri" w:hAnsi="Calibri" w:cs="Calibri"/>
          <w:sz w:val="22"/>
          <w:szCs w:val="22"/>
          <w:lang w:val="sr-Cyrl-CS"/>
        </w:rPr>
        <w:t xml:space="preserve">просторног плана </w:t>
      </w:r>
      <w:r w:rsidRPr="00A741A6">
        <w:rPr>
          <w:rFonts w:ascii="Calibri" w:hAnsi="Calibri" w:cs="Calibri"/>
          <w:sz w:val="22"/>
          <w:szCs w:val="22"/>
          <w:lang w:val="sr-Cyrl-CS"/>
        </w:rPr>
        <w:t>и Извештај о стратешкој процени утицаја биће доступни на увид</w:t>
      </w:r>
      <w:r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A741A6">
        <w:rPr>
          <w:rFonts w:ascii="Calibri" w:hAnsi="Calibri" w:cs="Calibri"/>
          <w:sz w:val="22"/>
          <w:szCs w:val="22"/>
          <w:lang w:val="sr-Cyrl-CS"/>
        </w:rPr>
        <w:t>заинтересованој јавности у дигиталном облику на званичној интернет адреси Покрајинског секретаријата за урбанизам и заштиту животне средине (</w:t>
      </w:r>
      <w:r w:rsidR="00F02668">
        <w:fldChar w:fldCharType="begin"/>
      </w:r>
      <w:r w:rsidR="00F02668">
        <w:instrText xml:space="preserve"> HYPERLINK "http://www.ekourbapv.vojvodina.gov.rs" </w:instrText>
      </w:r>
      <w:r w:rsidR="00F02668">
        <w:fldChar w:fldCharType="separate"/>
      </w:r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n-GB"/>
        </w:rPr>
        <w:t>http</w:t>
      </w:r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ru-RU"/>
        </w:rPr>
        <w:t>://</w:t>
      </w:r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sr-Latn-CS"/>
        </w:rPr>
        <w:t>www.</w:t>
      </w:r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sr-Latn-RS"/>
        </w:rPr>
        <w:t>ekourb</w:t>
      </w:r>
      <w:proofErr w:type="spellStart"/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apv</w:t>
      </w:r>
      <w:proofErr w:type="spellEnd"/>
      <w:r w:rsidRPr="00A741A6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sr-Latn-CS"/>
        </w:rPr>
        <w:t>.vojvodina.gov.rs</w:t>
      </w:r>
      <w:r w:rsidR="00F02668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sr-Latn-CS"/>
        </w:rPr>
        <w:fldChar w:fldCharType="end"/>
      </w:r>
      <w:r w:rsidRPr="00A741A6">
        <w:rPr>
          <w:rFonts w:ascii="Calibri" w:hAnsi="Calibri" w:cs="Calibri"/>
          <w:sz w:val="22"/>
          <w:szCs w:val="22"/>
          <w:lang w:val="sr-Latn-CS"/>
        </w:rPr>
        <w:t>)</w:t>
      </w:r>
      <w:r w:rsidRPr="00A741A6">
        <w:rPr>
          <w:rFonts w:ascii="Calibri" w:hAnsi="Calibri" w:cs="Calibri"/>
          <w:sz w:val="22"/>
          <w:szCs w:val="22"/>
          <w:lang w:val="ru-RU"/>
        </w:rPr>
        <w:t>.</w:t>
      </w:r>
    </w:p>
    <w:p w14:paraId="034582E7" w14:textId="40575B64" w:rsidR="001D69D2" w:rsidRPr="00D55788" w:rsidRDefault="001D69D2" w:rsidP="00D55788">
      <w:pPr>
        <w:pStyle w:val="BodyText"/>
        <w:spacing w:after="0"/>
        <w:ind w:firstLine="284"/>
        <w:rPr>
          <w:rFonts w:ascii="Calibri" w:hAnsi="Calibri" w:cs="Calibri"/>
          <w:b/>
          <w:color w:val="FF0000"/>
          <w:sz w:val="22"/>
          <w:szCs w:val="22"/>
          <w:lang w:val="sr-Cyrl-CS"/>
        </w:rPr>
      </w:pPr>
      <w:r w:rsidRPr="00A741A6">
        <w:rPr>
          <w:rFonts w:ascii="Calibri" w:hAnsi="Calibri" w:cs="Calibri"/>
          <w:b/>
          <w:sz w:val="22"/>
          <w:szCs w:val="22"/>
          <w:lang w:val="sr-Cyrl-CS"/>
        </w:rPr>
        <w:t>Примедбе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на Нацрт </w:t>
      </w:r>
      <w:r w:rsidR="00125C92" w:rsidRPr="00A741A6">
        <w:rPr>
          <w:rFonts w:ascii="Calibri" w:hAnsi="Calibri" w:cs="Calibri"/>
          <w:sz w:val="22"/>
          <w:szCs w:val="22"/>
          <w:lang w:val="sr-Cyrl-CS"/>
        </w:rPr>
        <w:t xml:space="preserve">Регионалног </w:t>
      </w:r>
      <w:r w:rsidR="00125C92"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25C92" w:rsidRPr="00A741A6">
        <w:rPr>
          <w:rFonts w:ascii="Calibri" w:hAnsi="Calibri" w:cs="Calibri"/>
          <w:sz w:val="22"/>
          <w:szCs w:val="22"/>
          <w:lang w:val="sr-Cyrl-CS"/>
        </w:rPr>
        <w:t xml:space="preserve">просторног плана </w:t>
      </w:r>
      <w:r w:rsidRPr="00A741A6">
        <w:rPr>
          <w:rFonts w:ascii="Calibri" w:hAnsi="Calibri" w:cs="Calibri"/>
          <w:sz w:val="22"/>
          <w:szCs w:val="22"/>
          <w:lang w:val="sr-Cyrl-CS"/>
        </w:rPr>
        <w:t>и Извештај о стратешкој процени утицаја, физичка и правна лица могу доставити, искључиво у писаном облику,</w:t>
      </w:r>
      <w:r w:rsidR="009F468A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="009F468A">
        <w:rPr>
          <w:rFonts w:ascii="Calibri" w:hAnsi="Calibri" w:cs="Calibri"/>
          <w:sz w:val="22"/>
          <w:szCs w:val="22"/>
          <w:lang w:val="sr-Cyrl-CS"/>
        </w:rPr>
        <w:t>одељењ</w:t>
      </w:r>
      <w:r w:rsidR="009F468A">
        <w:rPr>
          <w:rFonts w:ascii="Calibri" w:hAnsi="Calibri" w:cs="Calibri"/>
          <w:sz w:val="22"/>
          <w:szCs w:val="22"/>
          <w:lang w:val="sr-Cyrl-RS"/>
        </w:rPr>
        <w:t>има</w:t>
      </w:r>
      <w:r w:rsidR="00FC4265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9F468A">
        <w:rPr>
          <w:rFonts w:ascii="Calibri" w:hAnsi="Calibri" w:cs="Calibri"/>
          <w:sz w:val="22"/>
          <w:szCs w:val="22"/>
          <w:lang w:val="sr-Cyrl-CS"/>
        </w:rPr>
        <w:t xml:space="preserve">за урбанизам јединица локалне самоуправе </w:t>
      </w:r>
      <w:r w:rsidR="00FC4265">
        <w:rPr>
          <w:rFonts w:ascii="Calibri" w:hAnsi="Calibri" w:cs="Calibri"/>
          <w:sz w:val="22"/>
          <w:szCs w:val="22"/>
          <w:lang w:val="sr-Cyrl-CS"/>
        </w:rPr>
        <w:t xml:space="preserve">и </w:t>
      </w:r>
      <w:r w:rsidRPr="00A741A6">
        <w:rPr>
          <w:rFonts w:ascii="Calibri" w:hAnsi="Calibri" w:cs="Calibri"/>
          <w:sz w:val="22"/>
          <w:szCs w:val="22"/>
          <w:lang w:val="sr-Cyrl-CS"/>
        </w:rPr>
        <w:t>Покрајинском секретаријату за урбанизам и заштиту животне средине, Булевар Михајла Пупина бр. 16, 21000 Нови Сад</w:t>
      </w:r>
      <w:r w:rsidRPr="00A741A6">
        <w:rPr>
          <w:rFonts w:ascii="Calibri" w:hAnsi="Calibri" w:cs="Calibri"/>
          <w:sz w:val="22"/>
          <w:szCs w:val="22"/>
          <w:lang w:val="sr-Cyrl-RS"/>
        </w:rPr>
        <w:t>,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 xml:space="preserve"> у току трајања јавног увида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,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>до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>19.04.2022</w:t>
      </w:r>
      <w:r w:rsidRPr="00A741A6">
        <w:rPr>
          <w:rFonts w:ascii="Calibri" w:hAnsi="Calibri" w:cs="Calibri"/>
          <w:b/>
          <w:bCs/>
          <w:sz w:val="22"/>
          <w:szCs w:val="22"/>
          <w:lang w:val="sr-Cyrl-CS"/>
        </w:rPr>
        <w:t>. године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>.</w:t>
      </w:r>
      <w:r w:rsidRPr="00A741A6">
        <w:rPr>
          <w:rFonts w:ascii="Calibri" w:hAnsi="Calibri" w:cs="Calibri"/>
          <w:b/>
          <w:color w:val="FF0000"/>
          <w:sz w:val="22"/>
          <w:szCs w:val="22"/>
          <w:lang w:val="sr-Cyrl-CS"/>
        </w:rPr>
        <w:t xml:space="preserve"> </w:t>
      </w:r>
    </w:p>
    <w:p w14:paraId="1CBB8A7F" w14:textId="77777777" w:rsidR="001D69D2" w:rsidRPr="001D69D2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noProof/>
          <w:sz w:val="22"/>
          <w:szCs w:val="22"/>
          <w:lang w:val="sr-Cyrl-RS"/>
        </w:rPr>
      </w:pPr>
      <w:r w:rsidRPr="00A741A6">
        <w:rPr>
          <w:rFonts w:ascii="Calibri" w:hAnsi="Calibri" w:cs="Calibri"/>
          <w:noProof/>
          <w:sz w:val="22"/>
          <w:szCs w:val="22"/>
          <w:lang w:val="sr-Cyrl-RS"/>
        </w:rPr>
        <w:t xml:space="preserve">  </w:t>
      </w:r>
      <w:r w:rsidR="0091026E">
        <w:rPr>
          <w:rFonts w:ascii="Calibri" w:hAnsi="Calibri" w:cs="Calibri"/>
          <w:noProof/>
          <w:sz w:val="22"/>
          <w:szCs w:val="22"/>
          <w:lang w:val="sr-Cyrl-RS"/>
        </w:rPr>
        <w:t xml:space="preserve">    </w:t>
      </w:r>
      <w:r w:rsidRPr="00A741A6">
        <w:rPr>
          <w:rFonts w:ascii="Calibri" w:hAnsi="Calibri" w:cs="Calibri"/>
          <w:noProof/>
          <w:sz w:val="22"/>
          <w:szCs w:val="22"/>
          <w:lang w:val="sr-Cyrl-RS"/>
        </w:rPr>
        <w:t>Ј</w:t>
      </w:r>
      <w:r w:rsidRPr="001D69D2">
        <w:rPr>
          <w:rFonts w:ascii="Calibri" w:hAnsi="Calibri" w:cs="Calibri"/>
          <w:noProof/>
          <w:sz w:val="22"/>
          <w:szCs w:val="22"/>
          <w:lang w:val="sr-Cyrl-RS"/>
        </w:rPr>
        <w:t xml:space="preserve">авне презентације </w:t>
      </w:r>
      <w:r w:rsidRPr="00A741A6">
        <w:rPr>
          <w:rFonts w:ascii="Calibri" w:hAnsi="Calibri" w:cs="Calibri"/>
          <w:noProof/>
          <w:sz w:val="22"/>
          <w:szCs w:val="22"/>
          <w:lang w:val="sr-Cyrl-RS"/>
        </w:rPr>
        <w:t xml:space="preserve">Нацрта 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Регионалног </w:t>
      </w:r>
      <w:r w:rsidRPr="00A741A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просторног плана Аутономне покрајине Војводине </w:t>
      </w:r>
      <w:r w:rsidR="00A741A6">
        <w:rPr>
          <w:rFonts w:ascii="Calibri" w:hAnsi="Calibri" w:cs="Calibri"/>
          <w:spacing w:val="10"/>
          <w:sz w:val="22"/>
          <w:szCs w:val="22"/>
          <w:lang w:val="sr-Cyrl-CS"/>
        </w:rPr>
        <w:t xml:space="preserve">од 2021. до </w:t>
      </w:r>
      <w:r w:rsidRPr="00A741A6">
        <w:rPr>
          <w:rFonts w:ascii="Calibri" w:hAnsi="Calibri" w:cs="Calibri"/>
          <w:spacing w:val="10"/>
          <w:sz w:val="22"/>
          <w:szCs w:val="22"/>
          <w:lang w:val="sr-Cyrl-CS"/>
        </w:rPr>
        <w:t>2035. године</w:t>
      </w:r>
      <w:r w:rsidRPr="00A741A6">
        <w:rPr>
          <w:rFonts w:ascii="Calibri" w:hAnsi="Calibri" w:cs="Calibri"/>
          <w:sz w:val="22"/>
          <w:szCs w:val="22"/>
          <w:lang w:val="ru-RU"/>
        </w:rPr>
        <w:t xml:space="preserve"> биће одржане </w:t>
      </w:r>
      <w:r w:rsidRPr="001D69D2">
        <w:rPr>
          <w:rFonts w:ascii="Calibri" w:hAnsi="Calibri" w:cs="Calibri"/>
          <w:noProof/>
          <w:sz w:val="22"/>
          <w:szCs w:val="22"/>
          <w:lang w:val="sr-Cyrl-RS"/>
        </w:rPr>
        <w:t>према следећем распореду:</w:t>
      </w:r>
    </w:p>
    <w:p w14:paraId="61BCF4EA" w14:textId="0C1DAF30" w:rsidR="001D69D2" w:rsidRPr="001D69D2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Сремски управни округ – седишт</w:t>
      </w:r>
      <w:r w:rsidR="00A54BEA">
        <w:rPr>
          <w:rFonts w:ascii="Calibri" w:hAnsi="Calibri" w:cs="Calibri"/>
          <w:b/>
          <w:noProof/>
          <w:sz w:val="22"/>
          <w:szCs w:val="22"/>
          <w:lang w:val="sr-Cyrl-RS"/>
        </w:rPr>
        <w:t>е Сремска Митровица – дана 22.0</w:t>
      </w:r>
      <w:r w:rsidR="00A54BEA">
        <w:rPr>
          <w:rFonts w:ascii="Calibri" w:hAnsi="Calibri" w:cs="Calibri"/>
          <w:b/>
          <w:noProof/>
          <w:sz w:val="22"/>
          <w:szCs w:val="22"/>
          <w:lang w:val="sr-Latn-RS"/>
        </w:rPr>
        <w:t>3</w:t>
      </w: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.2022. године у 11 часова</w:t>
      </w:r>
      <w:r w:rsidR="00670261">
        <w:rPr>
          <w:rFonts w:ascii="Calibri" w:hAnsi="Calibri" w:cs="Calibri"/>
          <w:b/>
          <w:noProof/>
          <w:sz w:val="22"/>
          <w:szCs w:val="22"/>
          <w:lang w:val="sr-Cyrl-RS"/>
        </w:rPr>
        <w:t>,</w:t>
      </w:r>
      <w:r w:rsidR="009F468A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</w:t>
      </w:r>
      <w:r w:rsidR="00670261">
        <w:rPr>
          <w:rFonts w:ascii="Calibri" w:hAnsi="Calibri" w:cs="Calibri"/>
          <w:b/>
          <w:noProof/>
          <w:sz w:val="22"/>
          <w:szCs w:val="22"/>
          <w:lang w:val="sr-Cyrl-RS"/>
        </w:rPr>
        <w:t>сала бр.1</w:t>
      </w:r>
      <w:r w:rsidR="009F468A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у </w:t>
      </w:r>
      <w:r w:rsidR="00670261">
        <w:rPr>
          <w:rFonts w:ascii="Calibri" w:hAnsi="Calibri" w:cs="Calibri"/>
          <w:b/>
          <w:noProof/>
          <w:sz w:val="22"/>
          <w:szCs w:val="22"/>
          <w:lang w:val="sr-Cyrl-RS"/>
        </w:rPr>
        <w:t>зград</w:t>
      </w:r>
      <w:r w:rsidR="009F468A">
        <w:rPr>
          <w:rFonts w:ascii="Calibri" w:hAnsi="Calibri" w:cs="Calibri"/>
          <w:b/>
          <w:noProof/>
          <w:sz w:val="22"/>
          <w:szCs w:val="22"/>
          <w:lang w:val="sr-Cyrl-RS"/>
        </w:rPr>
        <w:t>и</w:t>
      </w:r>
      <w:r w:rsidR="00670261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 Градске управе Сремска Митровица, Светог Димитрија бр. 13, Сремска Митровица</w:t>
      </w:r>
    </w:p>
    <w:p w14:paraId="290CB07E" w14:textId="77777777" w:rsidR="001D69D2" w:rsidRPr="00670261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Средњобанатски управни округ – седиште Зрењанин – дана 24.03.2022. године у 11 часова</w:t>
      </w:r>
      <w:r w:rsidR="00670261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, </w:t>
      </w:r>
      <w:proofErr w:type="spellStart"/>
      <w:r w:rsidR="00670261">
        <w:rPr>
          <w:rFonts w:ascii="Calibri" w:hAnsi="Calibri" w:cs="Calibri"/>
          <w:b/>
          <w:sz w:val="22"/>
          <w:szCs w:val="22"/>
        </w:rPr>
        <w:t>мултимедијална</w:t>
      </w:r>
      <w:proofErr w:type="spellEnd"/>
      <w:r w:rsidR="006702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0261">
        <w:rPr>
          <w:rFonts w:ascii="Calibri" w:hAnsi="Calibri" w:cs="Calibri"/>
          <w:b/>
          <w:sz w:val="22"/>
          <w:szCs w:val="22"/>
        </w:rPr>
        <w:t>сала</w:t>
      </w:r>
      <w:proofErr w:type="spellEnd"/>
      <w:r w:rsidR="00670261">
        <w:rPr>
          <w:rFonts w:ascii="Calibri" w:hAnsi="Calibri" w:cs="Calibri"/>
          <w:b/>
          <w:sz w:val="22"/>
          <w:szCs w:val="22"/>
        </w:rPr>
        <w:t xml:space="preserve"> бр.101 </w:t>
      </w:r>
      <w:r w:rsidR="00670261" w:rsidRPr="00670261">
        <w:rPr>
          <w:rFonts w:ascii="Calibri" w:hAnsi="Calibri" w:cs="Calibri"/>
          <w:b/>
          <w:sz w:val="22"/>
          <w:szCs w:val="22"/>
        </w:rPr>
        <w:t xml:space="preserve">у </w:t>
      </w:r>
      <w:proofErr w:type="spellStart"/>
      <w:r w:rsidR="00670261" w:rsidRPr="00670261">
        <w:rPr>
          <w:rFonts w:ascii="Calibri" w:hAnsi="Calibri" w:cs="Calibri"/>
          <w:b/>
          <w:sz w:val="22"/>
          <w:szCs w:val="22"/>
        </w:rPr>
        <w:t>згради</w:t>
      </w:r>
      <w:proofErr w:type="spellEnd"/>
      <w:r w:rsidR="00670261" w:rsidRPr="006702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0261" w:rsidRPr="00670261">
        <w:rPr>
          <w:rFonts w:ascii="Calibri" w:hAnsi="Calibri" w:cs="Calibri"/>
          <w:b/>
          <w:sz w:val="22"/>
          <w:szCs w:val="22"/>
        </w:rPr>
        <w:t>Градске</w:t>
      </w:r>
      <w:proofErr w:type="spellEnd"/>
      <w:r w:rsidR="00670261" w:rsidRPr="006702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0261" w:rsidRPr="00670261">
        <w:rPr>
          <w:rFonts w:ascii="Calibri" w:hAnsi="Calibri" w:cs="Calibri"/>
          <w:b/>
          <w:sz w:val="22"/>
          <w:szCs w:val="22"/>
        </w:rPr>
        <w:t>куће</w:t>
      </w:r>
      <w:proofErr w:type="spellEnd"/>
      <w:r w:rsidR="00670261" w:rsidRPr="00670261">
        <w:rPr>
          <w:rFonts w:ascii="Calibri" w:hAnsi="Calibri" w:cs="Calibri"/>
          <w:b/>
          <w:sz w:val="22"/>
          <w:szCs w:val="22"/>
        </w:rPr>
        <w:t xml:space="preserve"> </w:t>
      </w:r>
      <w:r w:rsidR="00670261">
        <w:rPr>
          <w:rFonts w:ascii="Calibri" w:hAnsi="Calibri" w:cs="Calibri"/>
          <w:b/>
          <w:sz w:val="22"/>
          <w:szCs w:val="22"/>
          <w:lang w:val="sr-Cyrl-RS"/>
        </w:rPr>
        <w:t>Града Зрењанина,</w:t>
      </w:r>
      <w:r w:rsidR="00670261" w:rsidRPr="006702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0261" w:rsidRPr="00670261">
        <w:rPr>
          <w:rFonts w:ascii="Calibri" w:hAnsi="Calibri" w:cs="Calibri"/>
          <w:b/>
          <w:sz w:val="22"/>
          <w:szCs w:val="22"/>
        </w:rPr>
        <w:t>Трг</w:t>
      </w:r>
      <w:proofErr w:type="spellEnd"/>
      <w:r w:rsidR="00670261" w:rsidRPr="006702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0261" w:rsidRPr="00670261">
        <w:rPr>
          <w:rFonts w:ascii="Calibri" w:hAnsi="Calibri" w:cs="Calibri"/>
          <w:b/>
          <w:sz w:val="22"/>
          <w:szCs w:val="22"/>
        </w:rPr>
        <w:t>слободе</w:t>
      </w:r>
      <w:proofErr w:type="spellEnd"/>
      <w:r w:rsidR="00670261" w:rsidRPr="00670261">
        <w:rPr>
          <w:rFonts w:ascii="Calibri" w:hAnsi="Calibri" w:cs="Calibri"/>
          <w:b/>
          <w:sz w:val="22"/>
          <w:szCs w:val="22"/>
        </w:rPr>
        <w:t xml:space="preserve"> 10</w:t>
      </w:r>
      <w:r w:rsidR="00670261">
        <w:rPr>
          <w:rFonts w:ascii="Calibri" w:hAnsi="Calibri" w:cs="Calibri"/>
          <w:b/>
          <w:sz w:val="22"/>
          <w:szCs w:val="22"/>
          <w:lang w:val="sr-Cyrl-RS"/>
        </w:rPr>
        <w:t xml:space="preserve">, Зрењанин </w:t>
      </w:r>
      <w:r w:rsidR="00670261" w:rsidRPr="00670261">
        <w:rPr>
          <w:rFonts w:ascii="Calibri" w:hAnsi="Calibri" w:cs="Calibri"/>
          <w:b/>
          <w:sz w:val="22"/>
          <w:szCs w:val="22"/>
        </w:rPr>
        <w:t> </w:t>
      </w:r>
    </w:p>
    <w:p w14:paraId="66DB926F" w14:textId="4D56F915" w:rsidR="001D69D2" w:rsidRPr="00D55788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Севернобачки управни округ – седиште Суботица – дана 29.03.2022. године у 11 часова</w:t>
      </w:r>
      <w:r w:rsidR="00D55788">
        <w:rPr>
          <w:rFonts w:ascii="Calibri" w:hAnsi="Calibri" w:cs="Calibri"/>
          <w:b/>
          <w:noProof/>
          <w:sz w:val="22"/>
          <w:szCs w:val="22"/>
          <w:lang w:val="sr-Cyrl-RS"/>
        </w:rPr>
        <w:t>,</w:t>
      </w:r>
      <w:r w:rsidR="00D55788" w:rsidRPr="00D55788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амфитеат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sr-Cyrl-RS"/>
        </w:rPr>
        <w:t>ар</w:t>
      </w:r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у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просторијама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Севернобачког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 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управног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округа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Трг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Лазара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Нешића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 xml:space="preserve"> 1</w:t>
      </w:r>
      <w:r w:rsidR="00D55788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sr-Cyrl-RS"/>
        </w:rPr>
        <w:t>, Суботица</w:t>
      </w:r>
    </w:p>
    <w:p w14:paraId="108DA32A" w14:textId="77777777" w:rsidR="001D69D2" w:rsidRPr="001D69D2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Западнобачки управни округ – седиште Сомбор – дана 31.03.2022. године у 11 часова</w:t>
      </w:r>
      <w:r w:rsidR="0091026E">
        <w:rPr>
          <w:rFonts w:ascii="Calibri" w:hAnsi="Calibri" w:cs="Calibri"/>
          <w:b/>
          <w:noProof/>
          <w:sz w:val="22"/>
          <w:szCs w:val="22"/>
          <w:lang w:val="sr-Cyrl-RS"/>
        </w:rPr>
        <w:t>, свечана сала Градске куће у Сомбору, Трг цара уроша 1, Сомбор</w:t>
      </w:r>
    </w:p>
    <w:p w14:paraId="24B938E2" w14:textId="77777777" w:rsidR="001D69D2" w:rsidRPr="0091026E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Јужнобачки управни округ – седиште Нови Сад – дана 05.04.2022. године у 11 часова</w:t>
      </w:r>
      <w:r w:rsidR="0091026E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, велика сала Скупштине Аутономне покрајине Војводине, </w:t>
      </w:r>
      <w:r w:rsidR="0091026E" w:rsidRPr="0091026E">
        <w:rPr>
          <w:rFonts w:ascii="Calibri" w:hAnsi="Calibri" w:cs="Calibri"/>
          <w:b/>
          <w:noProof/>
          <w:sz w:val="22"/>
          <w:szCs w:val="22"/>
        </w:rPr>
        <w:t>Владике Платона 1</w:t>
      </w:r>
      <w:r w:rsidR="0091026E">
        <w:rPr>
          <w:rFonts w:ascii="Calibri" w:hAnsi="Calibri" w:cs="Calibri"/>
          <w:b/>
          <w:noProof/>
          <w:sz w:val="22"/>
          <w:szCs w:val="22"/>
          <w:lang w:val="sr-Cyrl-RS"/>
        </w:rPr>
        <w:t>, Нови Сад</w:t>
      </w:r>
    </w:p>
    <w:p w14:paraId="70C7F989" w14:textId="52BA67AC" w:rsidR="001D69D2" w:rsidRPr="00D55788" w:rsidRDefault="001D69D2" w:rsidP="001D69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noProof/>
          <w:sz w:val="22"/>
          <w:szCs w:val="22"/>
          <w:lang w:val="sr-Cyrl-RS"/>
        </w:rPr>
      </w:pP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Јужнобанатски управни округ – седиште Панчево – дана 07.04.2022. године у 11 часова</w:t>
      </w:r>
      <w:r w:rsidR="00D55788">
        <w:rPr>
          <w:rFonts w:ascii="Calibri" w:hAnsi="Calibri" w:cs="Calibri"/>
          <w:b/>
          <w:noProof/>
          <w:sz w:val="22"/>
          <w:szCs w:val="22"/>
          <w:lang w:val="sr-Cyrl-RS"/>
        </w:rPr>
        <w:t>,</w:t>
      </w:r>
      <w:r w:rsidR="00D55788" w:rsidRPr="00D55788">
        <w:rPr>
          <w:rFonts w:ascii="Calibri" w:hAnsi="Calibri" w:cs="Calibri"/>
          <w:color w:val="212121"/>
          <w:sz w:val="23"/>
          <w:szCs w:val="23"/>
          <w:shd w:val="clear" w:color="auto" w:fill="FFFFFF"/>
        </w:rPr>
        <w:t xml:space="preserve"> </w:t>
      </w:r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  <w:lang w:val="sr-Cyrl-RS"/>
        </w:rPr>
        <w:t>м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>ал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  <w:lang w:val="sr-Cyrl-RS"/>
        </w:rPr>
        <w:t>а</w:t>
      </w:r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>сал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  <w:lang w:val="sr-Cyrl-RS"/>
        </w:rPr>
        <w:t>а</w:t>
      </w:r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>Градске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>управе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</w:rPr>
        <w:t>Панчево</w:t>
      </w:r>
      <w:proofErr w:type="spellEnd"/>
      <w:r w:rsidR="00D55788" w:rsidRPr="00D55788">
        <w:rPr>
          <w:rFonts w:ascii="Calibri" w:hAnsi="Calibri" w:cs="Calibri"/>
          <w:b/>
          <w:bCs/>
          <w:color w:val="212121"/>
          <w:sz w:val="23"/>
          <w:szCs w:val="23"/>
          <w:shd w:val="clear" w:color="auto" w:fill="FFFFFF"/>
          <w:lang w:val="sr-Cyrl-RS"/>
        </w:rPr>
        <w:t xml:space="preserve">, </w:t>
      </w:r>
      <w:r w:rsidR="00D55788" w:rsidRPr="00D55788">
        <w:rPr>
          <w:rFonts w:ascii="Calibri" w:hAnsi="Calibri" w:cs="Calibri"/>
          <w:b/>
          <w:bCs/>
          <w:noProof/>
          <w:sz w:val="22"/>
          <w:szCs w:val="22"/>
          <w:lang w:val="sr-Cyrl-RS"/>
        </w:rPr>
        <w:t xml:space="preserve"> </w:t>
      </w:r>
      <w:r w:rsidR="00D55788" w:rsidRPr="00D55788">
        <w:rPr>
          <w:rFonts w:ascii="Calibri" w:hAnsi="Calibri" w:cs="Calibri"/>
          <w:b/>
          <w:bCs/>
          <w:noProof/>
          <w:sz w:val="22"/>
          <w:szCs w:val="22"/>
        </w:rPr>
        <w:t>Трг краља Петра I бр. 2-4</w:t>
      </w:r>
      <w:r w:rsidR="00D55788">
        <w:rPr>
          <w:rFonts w:ascii="Calibri" w:hAnsi="Calibri" w:cs="Calibri"/>
          <w:b/>
          <w:bCs/>
          <w:noProof/>
          <w:sz w:val="22"/>
          <w:szCs w:val="22"/>
          <w:lang w:val="sr-Cyrl-RS"/>
        </w:rPr>
        <w:t>,</w:t>
      </w:r>
      <w:r w:rsidR="00D55788" w:rsidRPr="00D55788">
        <w:rPr>
          <w:rFonts w:ascii="Calibri" w:hAnsi="Calibri" w:cs="Calibri"/>
          <w:b/>
          <w:bCs/>
          <w:noProof/>
          <w:sz w:val="22"/>
          <w:szCs w:val="22"/>
        </w:rPr>
        <w:t xml:space="preserve"> Панчево</w:t>
      </w:r>
    </w:p>
    <w:p w14:paraId="643F50DC" w14:textId="36D993BF" w:rsidR="00A80AF7" w:rsidRDefault="001D69D2" w:rsidP="00D557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D55788">
        <w:rPr>
          <w:rFonts w:ascii="Calibri" w:hAnsi="Calibri" w:cs="Calibri"/>
          <w:b/>
          <w:bCs/>
          <w:noProof/>
          <w:sz w:val="22"/>
          <w:szCs w:val="22"/>
          <w:lang w:val="sr-Cyrl-RS"/>
        </w:rPr>
        <w:t>Севернобантски управ</w:t>
      </w:r>
      <w:r w:rsidRPr="001D69D2">
        <w:rPr>
          <w:rFonts w:ascii="Calibri" w:hAnsi="Calibri" w:cs="Calibri"/>
          <w:b/>
          <w:noProof/>
          <w:sz w:val="22"/>
          <w:szCs w:val="22"/>
          <w:lang w:val="sr-Cyrl-RS"/>
        </w:rPr>
        <w:t>ни округ – седиште Кикинда – дана 11.04.2022. године у 11 часова</w:t>
      </w:r>
      <w:r w:rsidR="0091026E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, </w:t>
      </w:r>
      <w:r w:rsidR="0091026E">
        <w:rPr>
          <w:rFonts w:ascii="Calibri" w:hAnsi="Calibri" w:cs="Calibri"/>
          <w:b/>
          <w:noProof/>
          <w:sz w:val="22"/>
          <w:szCs w:val="22"/>
        </w:rPr>
        <w:t>Свечана сала</w:t>
      </w:r>
      <w:r w:rsidR="0091026E" w:rsidRPr="0091026E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91026E">
        <w:rPr>
          <w:rFonts w:ascii="Calibri" w:hAnsi="Calibri" w:cs="Calibri"/>
          <w:b/>
          <w:noProof/>
          <w:sz w:val="22"/>
          <w:szCs w:val="22"/>
        </w:rPr>
        <w:t xml:space="preserve">градске управе у Кикинди, Трг српских добровољаца бр. 12, </w:t>
      </w:r>
      <w:r w:rsidR="0091026E">
        <w:rPr>
          <w:rFonts w:ascii="Calibri" w:hAnsi="Calibri" w:cs="Calibri"/>
          <w:b/>
          <w:noProof/>
          <w:sz w:val="22"/>
          <w:szCs w:val="22"/>
          <w:lang w:val="sr-Cyrl-RS"/>
        </w:rPr>
        <w:t>Кикинда</w:t>
      </w:r>
    </w:p>
    <w:p w14:paraId="5405D702" w14:textId="77777777" w:rsidR="00D55788" w:rsidRPr="00D55788" w:rsidRDefault="00D55788" w:rsidP="00D557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noProof/>
          <w:sz w:val="22"/>
          <w:szCs w:val="22"/>
          <w:lang w:val="sr-Cyrl-RS"/>
        </w:rPr>
      </w:pPr>
    </w:p>
    <w:p w14:paraId="711E2803" w14:textId="260DE2CD" w:rsidR="001D69D2" w:rsidRDefault="0091026E" w:rsidP="00D55788">
      <w:pPr>
        <w:pStyle w:val="BodyText"/>
        <w:spacing w:after="0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      </w:t>
      </w:r>
      <w:r w:rsidR="001D69D2" w:rsidRPr="00A54BEA">
        <w:rPr>
          <w:rFonts w:ascii="Calibri" w:hAnsi="Calibri" w:cs="Calibri"/>
          <w:b/>
          <w:sz w:val="22"/>
          <w:szCs w:val="22"/>
          <w:lang w:val="sr-Cyrl-CS"/>
        </w:rPr>
        <w:t>Јавна седница</w:t>
      </w:r>
      <w:r w:rsidR="001D69D2" w:rsidRPr="00A54BEA">
        <w:rPr>
          <w:rFonts w:ascii="Calibri" w:hAnsi="Calibri" w:cs="Calibri"/>
          <w:sz w:val="22"/>
          <w:szCs w:val="22"/>
          <w:lang w:val="sr-Cyrl-CS"/>
        </w:rPr>
        <w:t xml:space="preserve"> Комисије за јавни увид одржаће се</w:t>
      </w:r>
      <w:r w:rsidR="001D69D2" w:rsidRPr="00A741A6">
        <w:rPr>
          <w:rFonts w:ascii="Calibri" w:hAnsi="Calibri" w:cs="Calibri"/>
          <w:color w:val="FF0000"/>
          <w:sz w:val="22"/>
          <w:szCs w:val="22"/>
          <w:lang w:val="sr-Cyrl-CS"/>
        </w:rPr>
        <w:t xml:space="preserve"> </w:t>
      </w:r>
      <w:r w:rsidR="00F749D4" w:rsidRPr="00F749D4">
        <w:rPr>
          <w:rFonts w:ascii="Calibri" w:hAnsi="Calibri" w:cs="Calibri"/>
          <w:b/>
          <w:sz w:val="22"/>
          <w:szCs w:val="22"/>
          <w:lang w:val="sr-Cyrl-CS"/>
        </w:rPr>
        <w:t>11.05.</w:t>
      </w:r>
      <w:r w:rsidR="00A54BEA" w:rsidRPr="00F749D4">
        <w:rPr>
          <w:rFonts w:ascii="Calibri" w:hAnsi="Calibri" w:cs="Calibri"/>
          <w:b/>
          <w:sz w:val="22"/>
          <w:szCs w:val="22"/>
          <w:lang w:val="sr-Cyrl-CS"/>
        </w:rPr>
        <w:t>2022</w:t>
      </w:r>
      <w:r w:rsidR="001D69D2" w:rsidRPr="00F749D4">
        <w:rPr>
          <w:rFonts w:ascii="Calibri" w:hAnsi="Calibri" w:cs="Calibri"/>
          <w:b/>
          <w:sz w:val="22"/>
          <w:szCs w:val="22"/>
          <w:lang w:val="sr-Cyrl-CS"/>
        </w:rPr>
        <w:t>.</w:t>
      </w:r>
      <w:r w:rsidR="001D69D2" w:rsidRPr="00F749D4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1D69D2" w:rsidRPr="00A54BEA">
        <w:rPr>
          <w:rFonts w:ascii="Calibri" w:hAnsi="Calibri" w:cs="Calibri"/>
          <w:sz w:val="22"/>
          <w:szCs w:val="22"/>
          <w:lang w:val="sr-Cyrl-CS"/>
        </w:rPr>
        <w:t xml:space="preserve">године у Новом Саду, </w:t>
      </w:r>
      <w:r w:rsidR="001D69D2" w:rsidRPr="00A54BEA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5C251A" w:rsidRPr="00A54BEA">
        <w:rPr>
          <w:rFonts w:ascii="Calibri" w:hAnsi="Calibri" w:cs="Calibri"/>
          <w:sz w:val="22"/>
          <w:szCs w:val="22"/>
          <w:lang w:val="sr-Cyrl-CS"/>
        </w:rPr>
        <w:t>у</w:t>
      </w:r>
      <w:r w:rsidR="005C251A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="005C251A">
        <w:rPr>
          <w:rFonts w:ascii="Calibri" w:hAnsi="Calibri" w:cs="Calibri"/>
          <w:sz w:val="22"/>
          <w:szCs w:val="22"/>
          <w:lang w:val="sr-Cyrl-RS"/>
        </w:rPr>
        <w:t>великој сали</w:t>
      </w:r>
      <w:r w:rsidR="001D69D2" w:rsidRPr="00A54BEA">
        <w:rPr>
          <w:rFonts w:ascii="Calibri" w:hAnsi="Calibri" w:cs="Calibri"/>
          <w:sz w:val="22"/>
          <w:szCs w:val="22"/>
          <w:lang w:val="sr-Cyrl-CS"/>
        </w:rPr>
        <w:t xml:space="preserve"> Скупштине Аутономне покрајине Војводине, Владике Платона бб, са почетком у 15,00 часова.</w:t>
      </w:r>
    </w:p>
    <w:p w14:paraId="466A9E08" w14:textId="77777777" w:rsidR="00D55788" w:rsidRPr="00A54BEA" w:rsidRDefault="00D55788" w:rsidP="00D55788">
      <w:pPr>
        <w:pStyle w:val="BodyText"/>
        <w:spacing w:after="0"/>
        <w:rPr>
          <w:rFonts w:ascii="Calibri" w:hAnsi="Calibri" w:cs="Calibri"/>
          <w:sz w:val="22"/>
          <w:szCs w:val="22"/>
          <w:lang w:val="sr-Cyrl-CS"/>
        </w:rPr>
      </w:pPr>
    </w:p>
    <w:p w14:paraId="2CF1DE5F" w14:textId="77777777" w:rsidR="002E50B2" w:rsidRPr="001A4470" w:rsidRDefault="001D69D2" w:rsidP="001A4470">
      <w:pPr>
        <w:pStyle w:val="Footer"/>
        <w:tabs>
          <w:tab w:val="clear" w:pos="4320"/>
          <w:tab w:val="clear" w:pos="8640"/>
        </w:tabs>
        <w:ind w:firstLine="360"/>
        <w:jc w:val="both"/>
        <w:rPr>
          <w:rFonts w:ascii="Calibri" w:hAnsi="Calibri" w:cs="Calibri"/>
          <w:sz w:val="22"/>
          <w:szCs w:val="22"/>
          <w:lang w:val="ru-RU"/>
        </w:rPr>
      </w:pPr>
      <w:r w:rsidRPr="00A741A6">
        <w:rPr>
          <w:rFonts w:ascii="Calibri" w:hAnsi="Calibri" w:cs="Calibri"/>
          <w:b/>
          <w:sz w:val="22"/>
          <w:szCs w:val="22"/>
          <w:lang w:val="sr-Cyrl-CS"/>
        </w:rPr>
        <w:t>2. У складу са одредбама члана 50. Закона о планирању и изградњи, о извршеном јавном увиду надлежни орган, односно Комисија, ће сачинити Извештај о обављеном јавном увиду и доставити га Носиоцу израде Плана - Покрајинском секретаријату за урбанизам и заштиту животне средине.</w:t>
      </w:r>
    </w:p>
    <w:sectPr w:rsidR="002E50B2" w:rsidRPr="001A4470" w:rsidSect="0091026E">
      <w:footerReference w:type="even" r:id="rId7"/>
      <w:footerReference w:type="default" r:id="rId8"/>
      <w:pgSz w:w="11907" w:h="16839" w:code="9"/>
      <w:pgMar w:top="360" w:right="567" w:bottom="284" w:left="567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8B47" w14:textId="77777777" w:rsidR="00B1059B" w:rsidRDefault="00B1059B">
      <w:r>
        <w:separator/>
      </w:r>
    </w:p>
  </w:endnote>
  <w:endnote w:type="continuationSeparator" w:id="0">
    <w:p w14:paraId="7E18A67A" w14:textId="77777777" w:rsidR="00B1059B" w:rsidRDefault="00B1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EFA7" w14:textId="77777777"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2BC57D" w14:textId="77777777" w:rsidR="00900181" w:rsidRDefault="00B105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DB5" w14:textId="77777777"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4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67DE2" w14:textId="77777777" w:rsidR="00900181" w:rsidRDefault="00B105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D14B" w14:textId="77777777" w:rsidR="00B1059B" w:rsidRDefault="00B1059B">
      <w:r>
        <w:separator/>
      </w:r>
    </w:p>
  </w:footnote>
  <w:footnote w:type="continuationSeparator" w:id="0">
    <w:p w14:paraId="205607B9" w14:textId="77777777" w:rsidR="00B1059B" w:rsidRDefault="00B1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D2"/>
    <w:rsid w:val="00001868"/>
    <w:rsid w:val="00014EC0"/>
    <w:rsid w:val="000341B1"/>
    <w:rsid w:val="00040069"/>
    <w:rsid w:val="00061A02"/>
    <w:rsid w:val="000632D9"/>
    <w:rsid w:val="0006493B"/>
    <w:rsid w:val="00065735"/>
    <w:rsid w:val="00072E5D"/>
    <w:rsid w:val="00085667"/>
    <w:rsid w:val="000962D4"/>
    <w:rsid w:val="000A46E6"/>
    <w:rsid w:val="000A6B9E"/>
    <w:rsid w:val="000A7C10"/>
    <w:rsid w:val="000B356A"/>
    <w:rsid w:val="000C0395"/>
    <w:rsid w:val="000C3D56"/>
    <w:rsid w:val="000C49AE"/>
    <w:rsid w:val="000D542A"/>
    <w:rsid w:val="000D653E"/>
    <w:rsid w:val="000D70DE"/>
    <w:rsid w:val="000E522B"/>
    <w:rsid w:val="000F098D"/>
    <w:rsid w:val="001041B0"/>
    <w:rsid w:val="00125C4D"/>
    <w:rsid w:val="00125C92"/>
    <w:rsid w:val="00126812"/>
    <w:rsid w:val="0012732C"/>
    <w:rsid w:val="001470E3"/>
    <w:rsid w:val="00153577"/>
    <w:rsid w:val="00167222"/>
    <w:rsid w:val="00190D9E"/>
    <w:rsid w:val="001A338A"/>
    <w:rsid w:val="001A4470"/>
    <w:rsid w:val="001B183E"/>
    <w:rsid w:val="001B1AB3"/>
    <w:rsid w:val="001B39E2"/>
    <w:rsid w:val="001C1F4F"/>
    <w:rsid w:val="001C2EEB"/>
    <w:rsid w:val="001D211C"/>
    <w:rsid w:val="001D2574"/>
    <w:rsid w:val="001D69D2"/>
    <w:rsid w:val="001E1BF4"/>
    <w:rsid w:val="001E2D25"/>
    <w:rsid w:val="001E46A1"/>
    <w:rsid w:val="00206E8A"/>
    <w:rsid w:val="002114A2"/>
    <w:rsid w:val="0022342F"/>
    <w:rsid w:val="00237DF5"/>
    <w:rsid w:val="002417B0"/>
    <w:rsid w:val="00251164"/>
    <w:rsid w:val="002556F3"/>
    <w:rsid w:val="00257251"/>
    <w:rsid w:val="002674CC"/>
    <w:rsid w:val="00274615"/>
    <w:rsid w:val="00293D5F"/>
    <w:rsid w:val="002C66E1"/>
    <w:rsid w:val="002E50B2"/>
    <w:rsid w:val="003013EB"/>
    <w:rsid w:val="003207D7"/>
    <w:rsid w:val="00320C0C"/>
    <w:rsid w:val="00324685"/>
    <w:rsid w:val="0032759E"/>
    <w:rsid w:val="00336B9A"/>
    <w:rsid w:val="00337BBE"/>
    <w:rsid w:val="003417A4"/>
    <w:rsid w:val="003426C0"/>
    <w:rsid w:val="00343959"/>
    <w:rsid w:val="003601AE"/>
    <w:rsid w:val="00382834"/>
    <w:rsid w:val="00382A67"/>
    <w:rsid w:val="00383ED8"/>
    <w:rsid w:val="00394E1F"/>
    <w:rsid w:val="00395DE4"/>
    <w:rsid w:val="003A00B6"/>
    <w:rsid w:val="003A0C22"/>
    <w:rsid w:val="003A1A15"/>
    <w:rsid w:val="003A63F3"/>
    <w:rsid w:val="003D3DEC"/>
    <w:rsid w:val="003D4B8D"/>
    <w:rsid w:val="003D5D89"/>
    <w:rsid w:val="003E7196"/>
    <w:rsid w:val="003F09AD"/>
    <w:rsid w:val="00402ABB"/>
    <w:rsid w:val="00414B9D"/>
    <w:rsid w:val="004247DF"/>
    <w:rsid w:val="00441034"/>
    <w:rsid w:val="004679FF"/>
    <w:rsid w:val="004905AF"/>
    <w:rsid w:val="00494FC2"/>
    <w:rsid w:val="004A1684"/>
    <w:rsid w:val="004A5800"/>
    <w:rsid w:val="004B1D32"/>
    <w:rsid w:val="004B2F7A"/>
    <w:rsid w:val="004B7CE7"/>
    <w:rsid w:val="004E18F2"/>
    <w:rsid w:val="004F1210"/>
    <w:rsid w:val="005016E9"/>
    <w:rsid w:val="005173D7"/>
    <w:rsid w:val="00517E19"/>
    <w:rsid w:val="005219EB"/>
    <w:rsid w:val="0053502E"/>
    <w:rsid w:val="00541E1A"/>
    <w:rsid w:val="005439C4"/>
    <w:rsid w:val="00543E8E"/>
    <w:rsid w:val="005514CD"/>
    <w:rsid w:val="0056165E"/>
    <w:rsid w:val="00563E90"/>
    <w:rsid w:val="00572EE9"/>
    <w:rsid w:val="00576F82"/>
    <w:rsid w:val="00580062"/>
    <w:rsid w:val="00591BE2"/>
    <w:rsid w:val="005B0588"/>
    <w:rsid w:val="005B4C07"/>
    <w:rsid w:val="005C251A"/>
    <w:rsid w:val="005C6F18"/>
    <w:rsid w:val="005D04F6"/>
    <w:rsid w:val="005D3660"/>
    <w:rsid w:val="005D423C"/>
    <w:rsid w:val="005D57D0"/>
    <w:rsid w:val="005E74AA"/>
    <w:rsid w:val="005E7F6C"/>
    <w:rsid w:val="005F121C"/>
    <w:rsid w:val="00606948"/>
    <w:rsid w:val="006121FB"/>
    <w:rsid w:val="006263E2"/>
    <w:rsid w:val="00631604"/>
    <w:rsid w:val="00640214"/>
    <w:rsid w:val="00646F58"/>
    <w:rsid w:val="0064748E"/>
    <w:rsid w:val="0065762A"/>
    <w:rsid w:val="0066547B"/>
    <w:rsid w:val="00665AF3"/>
    <w:rsid w:val="00670261"/>
    <w:rsid w:val="006761DF"/>
    <w:rsid w:val="006842A8"/>
    <w:rsid w:val="0068634D"/>
    <w:rsid w:val="00686617"/>
    <w:rsid w:val="0069780D"/>
    <w:rsid w:val="006C0265"/>
    <w:rsid w:val="006C2423"/>
    <w:rsid w:val="006C5BCE"/>
    <w:rsid w:val="006D4D8B"/>
    <w:rsid w:val="006E38FA"/>
    <w:rsid w:val="006F4469"/>
    <w:rsid w:val="0071091B"/>
    <w:rsid w:val="0071686B"/>
    <w:rsid w:val="00725E3D"/>
    <w:rsid w:val="00734762"/>
    <w:rsid w:val="00734B39"/>
    <w:rsid w:val="007464B8"/>
    <w:rsid w:val="00761CB9"/>
    <w:rsid w:val="00767A74"/>
    <w:rsid w:val="0078228E"/>
    <w:rsid w:val="00783123"/>
    <w:rsid w:val="007A5480"/>
    <w:rsid w:val="007B2BA5"/>
    <w:rsid w:val="007B2BBA"/>
    <w:rsid w:val="007B4AB1"/>
    <w:rsid w:val="007B52A0"/>
    <w:rsid w:val="007B77CA"/>
    <w:rsid w:val="007C2A72"/>
    <w:rsid w:val="007C3638"/>
    <w:rsid w:val="007D06B2"/>
    <w:rsid w:val="007D0FDA"/>
    <w:rsid w:val="007E5661"/>
    <w:rsid w:val="007F1821"/>
    <w:rsid w:val="008107EE"/>
    <w:rsid w:val="00821B46"/>
    <w:rsid w:val="00833987"/>
    <w:rsid w:val="00854A4D"/>
    <w:rsid w:val="00857E0A"/>
    <w:rsid w:val="008604E8"/>
    <w:rsid w:val="00873DF5"/>
    <w:rsid w:val="008855F7"/>
    <w:rsid w:val="00893C16"/>
    <w:rsid w:val="008A1423"/>
    <w:rsid w:val="008A7759"/>
    <w:rsid w:val="008C57CA"/>
    <w:rsid w:val="008C63EF"/>
    <w:rsid w:val="008C6726"/>
    <w:rsid w:val="008D4E50"/>
    <w:rsid w:val="008E6DE7"/>
    <w:rsid w:val="008F1E0F"/>
    <w:rsid w:val="00902015"/>
    <w:rsid w:val="0091026E"/>
    <w:rsid w:val="00911352"/>
    <w:rsid w:val="0092257F"/>
    <w:rsid w:val="009268E5"/>
    <w:rsid w:val="009360DD"/>
    <w:rsid w:val="00943AE0"/>
    <w:rsid w:val="00944638"/>
    <w:rsid w:val="009472ED"/>
    <w:rsid w:val="009562D5"/>
    <w:rsid w:val="009735CA"/>
    <w:rsid w:val="00975522"/>
    <w:rsid w:val="00976823"/>
    <w:rsid w:val="00980106"/>
    <w:rsid w:val="00984207"/>
    <w:rsid w:val="0099325C"/>
    <w:rsid w:val="009A23A4"/>
    <w:rsid w:val="009A3963"/>
    <w:rsid w:val="009A7F84"/>
    <w:rsid w:val="009C4079"/>
    <w:rsid w:val="009D38E6"/>
    <w:rsid w:val="009D4200"/>
    <w:rsid w:val="009E30D1"/>
    <w:rsid w:val="009F1068"/>
    <w:rsid w:val="009F468A"/>
    <w:rsid w:val="009F4852"/>
    <w:rsid w:val="009F7CC8"/>
    <w:rsid w:val="00A005C8"/>
    <w:rsid w:val="00A02513"/>
    <w:rsid w:val="00A0280D"/>
    <w:rsid w:val="00A1736A"/>
    <w:rsid w:val="00A37988"/>
    <w:rsid w:val="00A50F3D"/>
    <w:rsid w:val="00A54BEA"/>
    <w:rsid w:val="00A6590A"/>
    <w:rsid w:val="00A741A6"/>
    <w:rsid w:val="00A74727"/>
    <w:rsid w:val="00A74B4E"/>
    <w:rsid w:val="00A80AF7"/>
    <w:rsid w:val="00A85087"/>
    <w:rsid w:val="00A91CAF"/>
    <w:rsid w:val="00AC687C"/>
    <w:rsid w:val="00AD1900"/>
    <w:rsid w:val="00AD550D"/>
    <w:rsid w:val="00AE4064"/>
    <w:rsid w:val="00AF14AA"/>
    <w:rsid w:val="00B1059B"/>
    <w:rsid w:val="00B21131"/>
    <w:rsid w:val="00B23B96"/>
    <w:rsid w:val="00B3562B"/>
    <w:rsid w:val="00B364D1"/>
    <w:rsid w:val="00B37814"/>
    <w:rsid w:val="00B44027"/>
    <w:rsid w:val="00B672F6"/>
    <w:rsid w:val="00B713B8"/>
    <w:rsid w:val="00B74936"/>
    <w:rsid w:val="00B77BF7"/>
    <w:rsid w:val="00B82B3D"/>
    <w:rsid w:val="00B945D3"/>
    <w:rsid w:val="00BA1A6C"/>
    <w:rsid w:val="00BC5212"/>
    <w:rsid w:val="00BD3807"/>
    <w:rsid w:val="00BE0FAA"/>
    <w:rsid w:val="00BE2BAB"/>
    <w:rsid w:val="00BE56F4"/>
    <w:rsid w:val="00BF28D5"/>
    <w:rsid w:val="00BF3469"/>
    <w:rsid w:val="00C12A70"/>
    <w:rsid w:val="00C143F4"/>
    <w:rsid w:val="00C16DBA"/>
    <w:rsid w:val="00C47E90"/>
    <w:rsid w:val="00C52EAB"/>
    <w:rsid w:val="00C53354"/>
    <w:rsid w:val="00C5597E"/>
    <w:rsid w:val="00C633BE"/>
    <w:rsid w:val="00C7585B"/>
    <w:rsid w:val="00CA3B93"/>
    <w:rsid w:val="00CB6AA1"/>
    <w:rsid w:val="00CB6F25"/>
    <w:rsid w:val="00CC19E2"/>
    <w:rsid w:val="00CC2876"/>
    <w:rsid w:val="00CD2388"/>
    <w:rsid w:val="00CD56E3"/>
    <w:rsid w:val="00CD6C23"/>
    <w:rsid w:val="00CE233E"/>
    <w:rsid w:val="00CF2502"/>
    <w:rsid w:val="00CF5EA8"/>
    <w:rsid w:val="00CF6A80"/>
    <w:rsid w:val="00D01498"/>
    <w:rsid w:val="00D10283"/>
    <w:rsid w:val="00D129F8"/>
    <w:rsid w:val="00D143EB"/>
    <w:rsid w:val="00D15D72"/>
    <w:rsid w:val="00D242AD"/>
    <w:rsid w:val="00D271DB"/>
    <w:rsid w:val="00D27714"/>
    <w:rsid w:val="00D3454A"/>
    <w:rsid w:val="00D40208"/>
    <w:rsid w:val="00D45EB8"/>
    <w:rsid w:val="00D50C43"/>
    <w:rsid w:val="00D55788"/>
    <w:rsid w:val="00D612A5"/>
    <w:rsid w:val="00D72C9A"/>
    <w:rsid w:val="00D86855"/>
    <w:rsid w:val="00DA1E69"/>
    <w:rsid w:val="00DA39F5"/>
    <w:rsid w:val="00DC1A17"/>
    <w:rsid w:val="00DC2486"/>
    <w:rsid w:val="00DC6BBD"/>
    <w:rsid w:val="00DD5E6C"/>
    <w:rsid w:val="00E0319E"/>
    <w:rsid w:val="00E10F0B"/>
    <w:rsid w:val="00E1598C"/>
    <w:rsid w:val="00E31056"/>
    <w:rsid w:val="00E41281"/>
    <w:rsid w:val="00E463B5"/>
    <w:rsid w:val="00E46452"/>
    <w:rsid w:val="00E5326D"/>
    <w:rsid w:val="00E61337"/>
    <w:rsid w:val="00E67E65"/>
    <w:rsid w:val="00E71E61"/>
    <w:rsid w:val="00E930A1"/>
    <w:rsid w:val="00EB0ECE"/>
    <w:rsid w:val="00EC4F3E"/>
    <w:rsid w:val="00EC747E"/>
    <w:rsid w:val="00F02668"/>
    <w:rsid w:val="00F04844"/>
    <w:rsid w:val="00F04BF1"/>
    <w:rsid w:val="00F05EA1"/>
    <w:rsid w:val="00F13E2F"/>
    <w:rsid w:val="00F146E0"/>
    <w:rsid w:val="00F453FF"/>
    <w:rsid w:val="00F749D4"/>
    <w:rsid w:val="00F832B2"/>
    <w:rsid w:val="00F84738"/>
    <w:rsid w:val="00F864B5"/>
    <w:rsid w:val="00F87448"/>
    <w:rsid w:val="00F91160"/>
    <w:rsid w:val="00F96DEB"/>
    <w:rsid w:val="00FA1C14"/>
    <w:rsid w:val="00FA7378"/>
    <w:rsid w:val="00FA7CCC"/>
    <w:rsid w:val="00FB1E7D"/>
    <w:rsid w:val="00FB26B5"/>
    <w:rsid w:val="00FB76AF"/>
    <w:rsid w:val="00FC4265"/>
    <w:rsid w:val="00FC717C"/>
    <w:rsid w:val="00FE038F"/>
    <w:rsid w:val="00FE4AEA"/>
    <w:rsid w:val="00FE57EC"/>
    <w:rsid w:val="00FE6BD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F9FD"/>
  <w15:chartTrackingRefBased/>
  <w15:docId w15:val="{4D9E8A43-BB17-4C6E-B39E-D780D7C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D2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69D2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69D2"/>
    <w:pPr>
      <w:spacing w:after="120"/>
      <w:jc w:val="both"/>
    </w:pPr>
    <w:rPr>
      <w:rFonts w:ascii="YU C Swiss" w:hAnsi="YU C Swiss"/>
    </w:rPr>
  </w:style>
  <w:style w:type="character" w:customStyle="1" w:styleId="BodyTextChar">
    <w:name w:val="Body Text Char"/>
    <w:basedOn w:val="DefaultParagraphFont"/>
    <w:link w:val="BodyText"/>
    <w:semiHidden/>
    <w:rsid w:val="001D69D2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1D6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D69D2"/>
    <w:rPr>
      <w:rFonts w:ascii="YU C Times" w:eastAsia="Times New Roman" w:hAnsi="YU C 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1D69D2"/>
  </w:style>
  <w:style w:type="character" w:styleId="Hyperlink">
    <w:name w:val="Hyperlink"/>
    <w:semiHidden/>
    <w:rsid w:val="001D69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69D2"/>
    <w:rPr>
      <w:rFonts w:ascii="YU C Swiss" w:eastAsia="Times New Roman" w:hAnsi="YU C Swiss" w:cs="Times New Roman"/>
      <w:b/>
      <w:szCs w:val="20"/>
    </w:rPr>
  </w:style>
  <w:style w:type="paragraph" w:styleId="Title">
    <w:name w:val="Title"/>
    <w:basedOn w:val="Normal"/>
    <w:link w:val="TitleChar"/>
    <w:qFormat/>
    <w:rsid w:val="001D69D2"/>
    <w:pPr>
      <w:jc w:val="center"/>
    </w:pPr>
    <w:rPr>
      <w:rFonts w:ascii="YU C Swiss" w:hAnsi="YU C Swiss"/>
      <w:b/>
      <w:sz w:val="26"/>
    </w:rPr>
  </w:style>
  <w:style w:type="character" w:customStyle="1" w:styleId="TitleChar">
    <w:name w:val="Title Char"/>
    <w:basedOn w:val="DefaultParagraphFont"/>
    <w:link w:val="Title"/>
    <w:rsid w:val="001D69D2"/>
    <w:rPr>
      <w:rFonts w:ascii="YU C Swiss" w:eastAsia="Times New Roman" w:hAnsi="YU C Swiss" w:cs="Times New Roman"/>
      <w:b/>
      <w:sz w:val="26"/>
      <w:szCs w:val="20"/>
    </w:rPr>
  </w:style>
  <w:style w:type="paragraph" w:styleId="NoSpacing">
    <w:name w:val="No Spacing"/>
    <w:uiPriority w:val="1"/>
    <w:qFormat/>
    <w:rsid w:val="001D69D2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10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6E"/>
    <w:rPr>
      <w:rFonts w:ascii="YU C Times" w:eastAsia="Times New Roman" w:hAnsi="YU C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Vujasinovic</dc:creator>
  <cp:keywords/>
  <dc:description/>
  <cp:lastModifiedBy>Jelena</cp:lastModifiedBy>
  <cp:revision>7</cp:revision>
  <dcterms:created xsi:type="dcterms:W3CDTF">2022-03-17T09:55:00Z</dcterms:created>
  <dcterms:modified xsi:type="dcterms:W3CDTF">2022-03-17T10:54:00Z</dcterms:modified>
</cp:coreProperties>
</file>