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A3" w:rsidRPr="002D5D09" w:rsidRDefault="00B85C17" w:rsidP="00C22BA3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2D5D09">
        <w:rPr>
          <w:rFonts w:ascii="Times New Roman" w:hAnsi="Times New Roman" w:cs="Times New Roman"/>
          <w:b/>
          <w:bCs/>
          <w:sz w:val="24"/>
          <w:szCs w:val="24"/>
          <w:lang w:val="hu-HU"/>
        </w:rPr>
        <w:t>TERVEZE</w:t>
      </w:r>
      <w:r w:rsidR="00C22BA3" w:rsidRPr="002D5D09">
        <w:rPr>
          <w:rFonts w:ascii="Times New Roman" w:hAnsi="Times New Roman" w:cs="Times New Roman"/>
          <w:b/>
          <w:bCs/>
          <w:sz w:val="24"/>
          <w:szCs w:val="24"/>
          <w:lang w:val="hu-HU"/>
        </w:rPr>
        <w:t>T!</w:t>
      </w:r>
    </w:p>
    <w:p w:rsidR="00C22BA3" w:rsidRPr="00C22BA3" w:rsidRDefault="00C22BA3" w:rsidP="00C22BA3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22BA3">
        <w:rPr>
          <w:rFonts w:asciiTheme="majorBidi" w:hAnsiTheme="majorBidi" w:cstheme="majorBidi"/>
          <w:sz w:val="24"/>
          <w:szCs w:val="24"/>
          <w:lang w:val="hu-HU"/>
        </w:rPr>
        <w:t>A helyi önkormányzat  finanszírozásáról szóló törvény (az SZK Hivatalos  Közlönye, 62/2006.,47/2011., 93/2012., 99/2013. sz. – összehangolt dinárértékek, 125/2014. sz. – összehangolt dinárértékek,  95/2015. sz. – összehangolt dinárértékek, 83/2016. és 91/2016. sz. – összehangolt dinárértékek,  104/2016. sz. – más törv., 96/2017. sz. – összehangolt dinárértékek, 89/2018. összeh</w:t>
      </w:r>
      <w:r w:rsidRPr="00C22BA3">
        <w:rPr>
          <w:rFonts w:asciiTheme="majorBidi" w:hAnsiTheme="majorBidi" w:cstheme="majorBidi"/>
          <w:sz w:val="24"/>
          <w:szCs w:val="24"/>
          <w:lang w:val="hu-HU" w:eastAsia="en-GB"/>
        </w:rPr>
        <w:t xml:space="preserve">angolt dinárértékek, 95/2018. – más törv., 86/2019. - 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összeh</w:t>
      </w:r>
      <w:r w:rsidRPr="00C22BA3">
        <w:rPr>
          <w:rFonts w:asciiTheme="majorBidi" w:hAnsiTheme="majorBidi" w:cstheme="majorBidi"/>
          <w:sz w:val="24"/>
          <w:szCs w:val="24"/>
          <w:lang w:val="hu-HU" w:eastAsia="en-GB"/>
        </w:rPr>
        <w:t>angolt dinárértékek és 126/2020.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 sz. - összeh</w:t>
      </w:r>
      <w:r w:rsidRPr="00C22BA3">
        <w:rPr>
          <w:rFonts w:asciiTheme="majorBidi" w:hAnsiTheme="majorBidi" w:cstheme="majorBidi"/>
          <w:sz w:val="24"/>
          <w:szCs w:val="24"/>
          <w:lang w:val="hu-HU" w:eastAsia="en-GB"/>
        </w:rPr>
        <w:t>angolt dinárértékek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) 7. szakaszának 1. és  bekezdése, a helyi önkormányzatról szóló törvény (az SZK Hivatalos Közlönye, 129/2007. és 83/2014. sz. - más törvény. 101/2016. – más törv., és 47/2018. sz) 32. szakasza 1. bekezdésének 3. és 6. pontja, valamint Zenta község statútuma (Zenta Község Hivatalos Lapja, 4/2019. sz.) 45. szakasza 1. bekezdésének 3. és 6. pontja alapján Zenta Község Képviselő-testülete a 2020. _____tartott ülésén meghozta az alábbi </w:t>
      </w:r>
    </w:p>
    <w:p w:rsidR="00C22BA3" w:rsidRPr="00C22BA3" w:rsidRDefault="00C22BA3" w:rsidP="00C22BA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22BA3" w:rsidRDefault="00C22BA3" w:rsidP="00C22BA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R E N D E L E T E T </w:t>
      </w:r>
    </w:p>
    <w:p w:rsidR="00C22BA3" w:rsidRDefault="00C22BA3" w:rsidP="00C22BA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22BA3" w:rsidRDefault="00A86038" w:rsidP="00C22BA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TERÜLETÉN A KÖZJAVAK</w:t>
      </w:r>
      <w:r w:rsidR="00C22BA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HASZNÁL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ATA</w:t>
      </w:r>
      <w:r w:rsidR="00C22BA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UTÁNI TÉRÍ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TMÉNY ÖSSZEGÉRŐL SZÓLÓ RENDELET</w:t>
      </w:r>
      <w:r w:rsidR="00C22BA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MÓDOSÍTÁSÁRÓL ÉS KIEGÉSZÍTÉSÉRŐL </w:t>
      </w:r>
    </w:p>
    <w:p w:rsidR="00C22BA3" w:rsidRDefault="00C22BA3" w:rsidP="00C22BA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22BA3" w:rsidRDefault="00C22BA3" w:rsidP="00C22BA3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C22BA3" w:rsidRDefault="00C22BA3" w:rsidP="00C22BA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22BA3" w:rsidRDefault="00C22BA3" w:rsidP="00C22BA3">
      <w:pPr>
        <w:pStyle w:val="NoSpacing"/>
        <w:ind w:firstLine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KKT a jelen rendelettel módosítja és kiegészíti Zenta község területén   a közjavak használata  utáni térítményről szóló rendeletet (Zenta Község Hivatalos Lapja,  7/2019., 20/2019. és 22/2019. sz.) – a továbbiakban: rendelet. </w:t>
      </w:r>
    </w:p>
    <w:p w:rsidR="00C22BA3" w:rsidRDefault="00C22BA3" w:rsidP="00C22BA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22BA3" w:rsidRDefault="00C22BA3" w:rsidP="00C22BA3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C22BA3" w:rsidRDefault="00C22BA3" w:rsidP="00C22BA3">
      <w:pPr>
        <w:pStyle w:val="NoSpacing"/>
        <w:ind w:left="360"/>
        <w:rPr>
          <w:rFonts w:asciiTheme="majorBidi" w:hAnsiTheme="majorBidi" w:cstheme="majorBidi"/>
          <w:sz w:val="24"/>
          <w:szCs w:val="24"/>
          <w:lang w:val="hu-HU"/>
        </w:rPr>
      </w:pPr>
    </w:p>
    <w:p w:rsidR="00C22BA3" w:rsidRDefault="00C22BA3" w:rsidP="00C22BA3">
      <w:pPr>
        <w:pStyle w:val="NoSpacing"/>
        <w:ind w:left="36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rendelet  7. szakaszában a „17” számot  „17,17” számmal kell helyettesíteni. </w:t>
      </w:r>
    </w:p>
    <w:p w:rsidR="00C22BA3" w:rsidRDefault="00C22BA3" w:rsidP="00C22BA3">
      <w:pPr>
        <w:pStyle w:val="NoSpacing"/>
        <w:ind w:left="360"/>
        <w:rPr>
          <w:rFonts w:asciiTheme="majorBidi" w:hAnsiTheme="majorBidi" w:cstheme="majorBidi"/>
          <w:sz w:val="24"/>
          <w:szCs w:val="24"/>
          <w:lang w:val="hu-HU"/>
        </w:rPr>
      </w:pPr>
    </w:p>
    <w:p w:rsidR="00C22BA3" w:rsidRDefault="00C22BA3" w:rsidP="00C22BA3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C22BA3" w:rsidRDefault="00C22BA3" w:rsidP="00C22BA3">
      <w:pPr>
        <w:pStyle w:val="NoSpacing"/>
        <w:ind w:left="36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22BA3" w:rsidRDefault="00C22BA3" w:rsidP="00C22BA3">
      <w:pPr>
        <w:pStyle w:val="NoSpacing"/>
        <w:ind w:left="36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rendelet  11. szakasza az alábbiak szerint  módosul: </w:t>
      </w:r>
    </w:p>
    <w:p w:rsidR="00C22BA3" w:rsidRDefault="00C22BA3" w:rsidP="00C22BA3">
      <w:pPr>
        <w:pStyle w:val="NoSpacing"/>
        <w:ind w:left="36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„Az úttelek  részei használatára  a  térítmény összegét az alábbiak szerint  állapítjuk meg: </w:t>
      </w:r>
    </w:p>
    <w:p w:rsidR="00C22BA3" w:rsidRDefault="00C22BA3" w:rsidP="00C22BA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A5025" w:rsidRDefault="003A5025" w:rsidP="003A502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3A5025">
        <w:rPr>
          <w:rFonts w:asciiTheme="majorBidi" w:hAnsiTheme="majorBidi" w:cstheme="majorBidi"/>
          <w:sz w:val="24"/>
          <w:szCs w:val="24"/>
          <w:lang w:val="hu-HU"/>
        </w:rPr>
        <w:t xml:space="preserve">Az út telkének használata utáni térítmény összegét az alábbiak szerint állapítjuk meg: </w:t>
      </w:r>
    </w:p>
    <w:p w:rsidR="003A5025" w:rsidRDefault="003A5025" w:rsidP="003A502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A5025" w:rsidRPr="00DC0D62" w:rsidRDefault="003A5025" w:rsidP="003A5025">
      <w:pPr>
        <w:autoSpaceDE w:val="0"/>
        <w:autoSpaceDN w:val="0"/>
        <w:adjustRightInd w:val="0"/>
        <w:ind w:firstLine="720"/>
        <w:jc w:val="both"/>
      </w:pPr>
    </w:p>
    <w:tbl>
      <w:tblPr>
        <w:tblW w:w="5000" w:type="pct"/>
        <w:tblCellSpacing w:w="0" w:type="dxa"/>
        <w:tblBorders>
          <w:top w:val="inset" w:sz="2" w:space="0" w:color="000000"/>
          <w:left w:val="inset" w:sz="2" w:space="0" w:color="000000"/>
          <w:bottom w:val="inset" w:sz="2" w:space="0" w:color="000000"/>
          <w:right w:val="in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"/>
        <w:gridCol w:w="1645"/>
        <w:gridCol w:w="992"/>
        <w:gridCol w:w="3001"/>
        <w:gridCol w:w="3225"/>
      </w:tblGrid>
      <w:tr w:rsidR="003A5025" w:rsidRPr="003A5025" w:rsidTr="00E51EC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3A5025" w:rsidRDefault="003A5025" w:rsidP="003A502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A502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 használt út telkének területe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3A5025" w:rsidRDefault="003A5025" w:rsidP="003A5025">
            <w:pPr>
              <w:spacing w:before="100" w:beforeAutospacing="1" w:after="100" w:afterAutospacing="1"/>
              <w:jc w:val="center"/>
              <w:rPr>
                <w:lang w:val="hu-HU"/>
              </w:rPr>
            </w:pPr>
            <w:r>
              <w:rPr>
                <w:rFonts w:asciiTheme="majorBidi" w:hAnsiTheme="majorBidi" w:cstheme="majorBidi"/>
                <w:lang w:val="hu-HU"/>
              </w:rPr>
              <w:t xml:space="preserve">A </w:t>
            </w:r>
            <w:r w:rsidRPr="003A5025">
              <w:rPr>
                <w:rFonts w:asciiTheme="majorBidi" w:hAnsiTheme="majorBidi" w:cstheme="majorBidi"/>
                <w:lang w:val="hu-HU"/>
              </w:rPr>
              <w:t>térítmény összege (dinár/m2</w:t>
            </w:r>
            <w:r>
              <w:rPr>
                <w:rFonts w:asciiTheme="majorBidi" w:hAnsiTheme="majorBidi" w:cstheme="majorBidi"/>
                <w:lang w:val="hu-HU"/>
              </w:rPr>
              <w:t xml:space="preserve"> </w:t>
            </w:r>
            <w:r w:rsidRPr="003A5025">
              <w:rPr>
                <w:rFonts w:asciiTheme="majorBidi" w:hAnsiTheme="majorBidi" w:cstheme="majorBidi"/>
                <w:lang w:val="hu-HU"/>
              </w:rPr>
              <w:t>használt úti telek)</w:t>
            </w:r>
            <w:r w:rsidRPr="003A5025">
              <w:rPr>
                <w:lang w:val="hu-HU"/>
              </w:rPr>
              <w:t xml:space="preserve"> </w:t>
            </w:r>
          </w:p>
        </w:tc>
      </w:tr>
      <w:tr w:rsidR="003A5025" w:rsidRPr="001A3CE4" w:rsidTr="00E51EC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025" w:rsidRPr="003A5025" w:rsidRDefault="003A5025" w:rsidP="00E51EC0">
            <w:pPr>
              <w:rPr>
                <w:lang w:val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3A5025">
            <w:pPr>
              <w:spacing w:before="100" w:beforeAutospacing="1" w:after="100" w:afterAutospacing="1"/>
              <w:jc w:val="center"/>
            </w:pPr>
            <w:r w:rsidRPr="003A5025">
              <w:rPr>
                <w:rFonts w:asciiTheme="majorBidi" w:hAnsiTheme="majorBidi" w:cstheme="majorBidi"/>
                <w:lang w:val="hu-HU"/>
              </w:rPr>
              <w:t xml:space="preserve">Községi út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3A5025">
            <w:pPr>
              <w:spacing w:before="100" w:beforeAutospacing="1" w:after="100" w:afterAutospacing="1"/>
              <w:jc w:val="center"/>
            </w:pPr>
            <w:r w:rsidRPr="003A5025">
              <w:rPr>
                <w:rFonts w:asciiTheme="majorBidi" w:hAnsiTheme="majorBidi" w:cstheme="majorBidi"/>
                <w:lang w:val="hu-HU"/>
              </w:rPr>
              <w:t xml:space="preserve">Utca, amelyben a nyilvános városi közlekedés zajlik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3A5025">
            <w:pPr>
              <w:spacing w:before="100" w:beforeAutospacing="1" w:after="100" w:afterAutospacing="1"/>
              <w:jc w:val="center"/>
            </w:pPr>
            <w:r w:rsidRPr="003A5025">
              <w:rPr>
                <w:rFonts w:asciiTheme="majorBidi" w:hAnsiTheme="majorBidi" w:cstheme="majorBidi"/>
                <w:lang w:val="hu-HU"/>
              </w:rPr>
              <w:t xml:space="preserve">Utca, amelyben nem zajlik a nyilvános városi közlekedés </w:t>
            </w:r>
          </w:p>
        </w:tc>
      </w:tr>
      <w:tr w:rsidR="003A5025" w:rsidRPr="001A3CE4" w:rsidTr="00E51E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E51EC0">
            <w:pPr>
              <w:spacing w:before="100" w:beforeAutospacing="1" w:after="100" w:afterAutospacing="1"/>
              <w:jc w:val="center"/>
            </w:pPr>
            <w:r w:rsidRPr="001A3CE4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3A5025" w:rsidRDefault="003A5025" w:rsidP="00E51EC0">
            <w:pPr>
              <w:spacing w:before="100" w:beforeAutospacing="1" w:after="100" w:afterAutospacing="1"/>
              <w:jc w:val="center"/>
            </w:pPr>
            <w:r>
              <w:t xml:space="preserve"> 50 m</w:t>
            </w:r>
            <w:r w:rsidRPr="001A3CE4">
              <w:rPr>
                <w:vertAlign w:val="superscript"/>
              </w:rPr>
              <w:t>2</w:t>
            </w:r>
            <w:r>
              <w:t xml:space="preserve">ig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E51EC0">
            <w:pPr>
              <w:spacing w:before="100" w:beforeAutospacing="1" w:after="100" w:afterAutospacing="1"/>
              <w:jc w:val="center"/>
            </w:pPr>
            <w:r>
              <w:t>1.01</w:t>
            </w:r>
            <w:r w:rsidRPr="001A3CE4">
              <w:t xml:space="preserve">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E51EC0">
            <w:pPr>
              <w:spacing w:before="100" w:beforeAutospacing="1" w:after="100" w:afterAutospacing="1"/>
              <w:jc w:val="center"/>
            </w:pPr>
            <w:r>
              <w:t>1.01</w:t>
            </w:r>
            <w:r w:rsidRPr="001A3CE4">
              <w:t xml:space="preserve">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E51EC0">
            <w:pPr>
              <w:spacing w:before="100" w:beforeAutospacing="1" w:after="100" w:afterAutospacing="1"/>
              <w:jc w:val="center"/>
            </w:pPr>
            <w:r>
              <w:t>404</w:t>
            </w:r>
            <w:r w:rsidRPr="001A3CE4">
              <w:t xml:space="preserve">,00 </w:t>
            </w:r>
          </w:p>
        </w:tc>
      </w:tr>
      <w:tr w:rsidR="003A5025" w:rsidRPr="001A3CE4" w:rsidTr="00E51E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E51EC0">
            <w:pPr>
              <w:spacing w:before="100" w:beforeAutospacing="1" w:after="100" w:afterAutospacing="1"/>
              <w:jc w:val="center"/>
            </w:pPr>
            <w:r w:rsidRPr="001A3CE4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E51EC0">
            <w:pPr>
              <w:spacing w:before="100" w:beforeAutospacing="1" w:after="100" w:afterAutospacing="1"/>
              <w:jc w:val="center"/>
            </w:pPr>
            <w:r>
              <w:t>51-250 m</w:t>
            </w:r>
            <w:r w:rsidRPr="001A3CE4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E51EC0">
            <w:pPr>
              <w:spacing w:before="100" w:beforeAutospacing="1" w:after="100" w:afterAutospacing="1"/>
              <w:jc w:val="center"/>
            </w:pPr>
            <w:r>
              <w:t>606</w:t>
            </w:r>
            <w:r w:rsidRPr="001A3CE4">
              <w:t xml:space="preserve">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E51EC0">
            <w:pPr>
              <w:spacing w:before="100" w:beforeAutospacing="1" w:after="100" w:afterAutospacing="1"/>
              <w:jc w:val="center"/>
            </w:pPr>
            <w:r>
              <w:t>606</w:t>
            </w:r>
            <w:r w:rsidRPr="001A3CE4">
              <w:t xml:space="preserve">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E51EC0">
            <w:pPr>
              <w:spacing w:before="100" w:beforeAutospacing="1" w:after="100" w:afterAutospacing="1"/>
              <w:jc w:val="center"/>
            </w:pPr>
            <w:r>
              <w:t>242,4</w:t>
            </w:r>
            <w:r w:rsidRPr="001A3CE4">
              <w:t xml:space="preserve">0 </w:t>
            </w:r>
          </w:p>
        </w:tc>
      </w:tr>
      <w:tr w:rsidR="003A5025" w:rsidRPr="001A3CE4" w:rsidTr="00E51E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E51EC0">
            <w:pPr>
              <w:spacing w:before="100" w:beforeAutospacing="1" w:after="100" w:afterAutospacing="1"/>
              <w:jc w:val="center"/>
            </w:pPr>
            <w:r w:rsidRPr="001A3CE4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E51EC0">
            <w:pPr>
              <w:spacing w:before="100" w:beforeAutospacing="1" w:after="100" w:afterAutospacing="1"/>
              <w:jc w:val="center"/>
            </w:pPr>
            <w:r w:rsidRPr="001A3CE4">
              <w:t>251-</w:t>
            </w:r>
            <w:r>
              <w:t>500 m</w:t>
            </w:r>
            <w:r w:rsidRPr="001A3CE4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E51EC0">
            <w:pPr>
              <w:spacing w:before="100" w:beforeAutospacing="1" w:after="100" w:afterAutospacing="1"/>
              <w:jc w:val="center"/>
            </w:pPr>
            <w:r>
              <w:t>303</w:t>
            </w:r>
            <w:r w:rsidRPr="001A3CE4">
              <w:t xml:space="preserve">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E51EC0">
            <w:pPr>
              <w:spacing w:before="100" w:beforeAutospacing="1" w:after="100" w:afterAutospacing="1"/>
              <w:jc w:val="center"/>
            </w:pPr>
            <w:r>
              <w:t>303</w:t>
            </w:r>
            <w:r w:rsidRPr="001A3CE4">
              <w:t xml:space="preserve">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E51EC0">
            <w:pPr>
              <w:spacing w:before="100" w:beforeAutospacing="1" w:after="100" w:afterAutospacing="1"/>
              <w:jc w:val="center"/>
            </w:pPr>
            <w:r>
              <w:t>121,2</w:t>
            </w:r>
            <w:r w:rsidRPr="001A3CE4">
              <w:t xml:space="preserve">0 </w:t>
            </w:r>
          </w:p>
        </w:tc>
      </w:tr>
      <w:tr w:rsidR="003A5025" w:rsidRPr="001A3CE4" w:rsidTr="00E51E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E51EC0">
            <w:pPr>
              <w:spacing w:before="100" w:beforeAutospacing="1" w:after="100" w:afterAutospacing="1"/>
              <w:jc w:val="center"/>
            </w:pPr>
            <w:r w:rsidRPr="001A3CE4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3A5025">
            <w:pPr>
              <w:spacing w:before="100" w:beforeAutospacing="1" w:after="100" w:afterAutospacing="1"/>
              <w:jc w:val="center"/>
            </w:pPr>
            <w:proofErr w:type="spellStart"/>
            <w:r>
              <w:t>több</w:t>
            </w:r>
            <w:proofErr w:type="spellEnd"/>
            <w:r>
              <w:t>, mint 500 m</w:t>
            </w:r>
            <w:r w:rsidRPr="001A3CE4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E51EC0">
            <w:pPr>
              <w:spacing w:before="100" w:beforeAutospacing="1" w:after="100" w:afterAutospacing="1"/>
              <w:jc w:val="center"/>
            </w:pPr>
            <w:r>
              <w:t>151,5</w:t>
            </w:r>
            <w:r w:rsidRPr="001A3CE4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E51EC0">
            <w:pPr>
              <w:spacing w:before="100" w:beforeAutospacing="1" w:after="100" w:afterAutospacing="1"/>
              <w:jc w:val="center"/>
            </w:pPr>
            <w:r>
              <w:t>151,5</w:t>
            </w:r>
            <w:r w:rsidRPr="001A3CE4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25" w:rsidRPr="001A3CE4" w:rsidRDefault="003A5025" w:rsidP="00E51EC0">
            <w:pPr>
              <w:spacing w:before="100" w:beforeAutospacing="1" w:after="100" w:afterAutospacing="1"/>
              <w:jc w:val="center"/>
            </w:pPr>
            <w:r>
              <w:t>60,6</w:t>
            </w:r>
            <w:r w:rsidRPr="001A3CE4">
              <w:t>0</w:t>
            </w:r>
          </w:p>
        </w:tc>
      </w:tr>
    </w:tbl>
    <w:p w:rsidR="003A5025" w:rsidRDefault="003A5025" w:rsidP="003A502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A5025" w:rsidRDefault="003A5025" w:rsidP="003A502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22BA3" w:rsidRDefault="003A5025" w:rsidP="003A502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3A5025" w:rsidRDefault="003A5025" w:rsidP="003A5025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A5025" w:rsidRDefault="003A5025" w:rsidP="003A5025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rendelt 15. szakasza 1.  bekezdésének 1. fordulatában a számot: „50,00” „50,50” számmal kell helyettesíteni. </w:t>
      </w:r>
    </w:p>
    <w:p w:rsidR="003A5025" w:rsidRDefault="003A5025" w:rsidP="003A502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A rendelet 15. szakasza 1.  bekezdésének 2. fordulatában a számot: „30,00” „30,30” számmal kell helyettesíteni.</w:t>
      </w:r>
    </w:p>
    <w:p w:rsidR="003A5025" w:rsidRDefault="003A5025" w:rsidP="003A502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A rendelet 15. szakasza 1.  bekezdésének 3. fordulatában a számot: „20,00” „20,20” számmal kell helyettesíteni.</w:t>
      </w:r>
    </w:p>
    <w:p w:rsidR="003A5025" w:rsidRDefault="003A5025" w:rsidP="003A502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A rendelet 15. szakasza 2.  bekezdésének 1. fordulatában a számot: „30,00” „30,30” számmal kell helyettesíteni.</w:t>
      </w:r>
    </w:p>
    <w:p w:rsidR="003A5025" w:rsidRDefault="003A5025" w:rsidP="003A502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A rendelet 15. szakasza 2.  bekezdésének 2. fordulatában a számot: „20,00” „20,20” számmal kell helyettesíteni.</w:t>
      </w:r>
    </w:p>
    <w:p w:rsidR="003A5025" w:rsidRDefault="003A5025" w:rsidP="003A502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A rendelet 15. szakasza 2.  bekezdésének 3. fordulatában a számot: „10,00” „10,10” számmal kell helyettesíteni.</w:t>
      </w:r>
    </w:p>
    <w:p w:rsidR="003A5025" w:rsidRDefault="003A5025" w:rsidP="003A502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A5025" w:rsidRDefault="003A5025" w:rsidP="003A502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3A5025" w:rsidRDefault="003A5025" w:rsidP="003A5025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A5025" w:rsidRDefault="003A5025" w:rsidP="003A5025">
      <w:pPr>
        <w:pStyle w:val="NoSpacing"/>
        <w:ind w:left="36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rendelet  17. szakaszának 2. bekezdéséhez egy új, 2. fordulatok kell hozzáfűzni, amely</w:t>
      </w:r>
    </w:p>
    <w:p w:rsidR="003A5025" w:rsidRDefault="003A5025" w:rsidP="003A502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alábbiak szerint hangzik:</w:t>
      </w:r>
    </w:p>
    <w:p w:rsidR="003A5025" w:rsidRDefault="003A5025" w:rsidP="003A502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„ – az árunak  az értékesítési létesítmények  kívül való árusítása céljából,  az értékesítési helyen, amelyet  Zenta község területén az értékesítési létesítményeken kívül</w:t>
      </w:r>
      <w:r w:rsidR="009B6F1F">
        <w:rPr>
          <w:rFonts w:asciiTheme="majorBidi" w:hAnsiTheme="majorBidi" w:cstheme="majorBidi"/>
          <w:sz w:val="24"/>
          <w:szCs w:val="24"/>
          <w:lang w:val="hu-HU"/>
        </w:rPr>
        <w:t xml:space="preserve">i  értékesítési </w:t>
      </w:r>
      <w:r w:rsidR="009D7454">
        <w:rPr>
          <w:rFonts w:asciiTheme="majorBidi" w:hAnsiTheme="majorBidi" w:cstheme="majorBidi"/>
          <w:sz w:val="24"/>
          <w:szCs w:val="24"/>
          <w:lang w:val="hu-HU"/>
        </w:rPr>
        <w:t>helyek lokációja  tervével és prog</w:t>
      </w:r>
      <w:r w:rsidR="009B6F1F">
        <w:rPr>
          <w:rFonts w:asciiTheme="majorBidi" w:hAnsiTheme="majorBidi" w:cstheme="majorBidi"/>
          <w:sz w:val="24"/>
          <w:szCs w:val="24"/>
          <w:lang w:val="hu-HU"/>
        </w:rPr>
        <w:t>ramjával állapít meg</w:t>
      </w:r>
      <w:r w:rsidR="009D7454">
        <w:rPr>
          <w:rFonts w:asciiTheme="majorBidi" w:hAnsiTheme="majorBidi" w:cstheme="majorBidi"/>
          <w:sz w:val="24"/>
          <w:szCs w:val="24"/>
          <w:lang w:val="hu-HU"/>
        </w:rPr>
        <w:t xml:space="preserve">,” </w:t>
      </w:r>
    </w:p>
    <w:p w:rsidR="009D7454" w:rsidRDefault="009D7454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A rendelet 17. szakasza 2.  bekezdésében  az eddigi 2. fordulat  3. fordulattá válik.</w:t>
      </w:r>
    </w:p>
    <w:p w:rsidR="009D7454" w:rsidRDefault="009D7454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9D7454" w:rsidRDefault="009D7454" w:rsidP="009D7454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9D7454" w:rsidRDefault="009D7454" w:rsidP="009D7454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9D7454" w:rsidRDefault="009D7454" w:rsidP="009D7454">
      <w:pPr>
        <w:pStyle w:val="NoSpacing"/>
        <w:ind w:left="36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rendelet  22. szakaszának 1. bekezdésében módosul az 1.és 2. pont és a</w:t>
      </w:r>
    </w:p>
    <w:p w:rsidR="009D7454" w:rsidRDefault="009D7454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következőképpen hangzik: </w:t>
      </w:r>
    </w:p>
    <w:p w:rsidR="009D7454" w:rsidRDefault="009D7454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9D7454" w:rsidRDefault="009D7454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„1. Üzletviteli tevékenység ellátására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(ideiglenes  montázs létesítmények – kioszkok) a  térítményt   napi m2-ként  állapítjuk meg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9D7454" w:rsidRDefault="009D7454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- I. övezet– 7 m2-ig..........................................................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hu-HU"/>
        </w:rPr>
        <w:t>.............................25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,00 dinár </w:t>
      </w:r>
    </w:p>
    <w:p w:rsidR="009D7454" w:rsidRDefault="009D7454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7m2 felett.......................................................................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hu-HU"/>
        </w:rPr>
        <w:t>..............................23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,00 dinár </w:t>
      </w:r>
    </w:p>
    <w:p w:rsidR="009D7454" w:rsidRDefault="009D7454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II. övezet – 7m2-ig...........................................................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hu-HU"/>
        </w:rPr>
        <w:t>..........................14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,00 dinár </w:t>
      </w:r>
    </w:p>
    <w:p w:rsidR="009D7454" w:rsidRDefault="009D7454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- 7 m2 felett.......................................................................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hu-HU"/>
        </w:rPr>
        <w:t>............................12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,00 dinár </w:t>
      </w:r>
    </w:p>
    <w:p w:rsidR="009D7454" w:rsidRDefault="009D7454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- III. övezet – 7 m2-ig..........................................................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hu-HU"/>
        </w:rPr>
        <w:t>...........................9,5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0 dinár </w:t>
      </w:r>
    </w:p>
    <w:p w:rsidR="009D7454" w:rsidRPr="009D7454" w:rsidRDefault="009D7454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- 7 m2 felett...........................................................................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hu-HU"/>
        </w:rPr>
        <w:t>..........................8,5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>0 dinár</w:t>
      </w:r>
    </w:p>
    <w:p w:rsidR="003A5025" w:rsidRPr="009D7454" w:rsidRDefault="003A5025" w:rsidP="003A502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ab/>
      </w:r>
    </w:p>
    <w:p w:rsidR="009D7454" w:rsidRDefault="009D7454" w:rsidP="003A502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2. Nyári kertek elhelyezéséért, a térítmény naponta m2-ként állapítjuk meg és az alábbiakat teszi:</w:t>
      </w:r>
    </w:p>
    <w:p w:rsidR="009D7454" w:rsidRDefault="009D7454" w:rsidP="003A502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- I. övezet...........................................................................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hu-HU"/>
        </w:rPr>
        <w:t>..........................14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,00 dinár </w:t>
      </w:r>
    </w:p>
    <w:p w:rsidR="009D7454" w:rsidRDefault="009D7454" w:rsidP="003A502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- II. övezet 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hu-HU"/>
        </w:rPr>
        <w:t>..........................11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>,00 dinár</w:t>
      </w:r>
    </w:p>
    <w:p w:rsidR="003A5025" w:rsidRDefault="009D7454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- III. övezet 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hu-HU"/>
        </w:rPr>
        <w:t>..........................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9,00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0 dinár </w:t>
      </w:r>
    </w:p>
    <w:p w:rsidR="009D7454" w:rsidRDefault="009D7454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9D7454" w:rsidRDefault="009D7454" w:rsidP="009D7454">
      <w:pPr>
        <w:pStyle w:val="NoSpacing"/>
        <w:ind w:left="36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rendelet  22. szakaszának 1. bekezdésében módosul  a 4. pont és a</w:t>
      </w:r>
    </w:p>
    <w:p w:rsidR="009D7454" w:rsidRDefault="009D7454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következőképpen hangzik: </w:t>
      </w:r>
    </w:p>
    <w:p w:rsidR="009D7454" w:rsidRDefault="009D7454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9D7454" w:rsidRDefault="009D7454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4.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>közterület használata mozgatható pultokra, hűtőszekrényekre fagylalt árusítására,pattogatott kukorica, gesztenye és cukorhab sütésére és árusítására berendezés, automata és berendezés a járműben és az utánfutóban, a térítményt naponta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állapítjuk meg m2-ként: </w:t>
      </w:r>
    </w:p>
    <w:p w:rsidR="009D7454" w:rsidRDefault="009D7454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- I. övezet.....................................................................................................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hu-HU"/>
        </w:rPr>
        <w:t>30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,00 dinár </w:t>
      </w:r>
    </w:p>
    <w:p w:rsidR="009D7454" w:rsidRDefault="009D7454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lastRenderedPageBreak/>
        <w:t>- II. övezet..........................................................................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hu-HU"/>
        </w:rPr>
        <w:t>...............................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>2</w:t>
      </w:r>
      <w:r>
        <w:rPr>
          <w:rFonts w:asciiTheme="majorBidi" w:hAnsiTheme="majorBidi" w:cstheme="majorBidi"/>
          <w:sz w:val="24"/>
          <w:szCs w:val="24"/>
          <w:lang w:val="hu-HU"/>
        </w:rPr>
        <w:t>5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,00 dinár </w:t>
      </w:r>
    </w:p>
    <w:p w:rsidR="009D7454" w:rsidRPr="009D7454" w:rsidRDefault="009D7454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- III. övezet...............................................................................................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hu-HU"/>
        </w:rPr>
        <w:t>.........20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>,00 dinár</w:t>
      </w:r>
    </w:p>
    <w:p w:rsidR="003A5025" w:rsidRPr="009D7454" w:rsidRDefault="003A5025" w:rsidP="003A502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9B6F1F" w:rsidRDefault="009D7454" w:rsidP="009B6F1F">
      <w:pPr>
        <w:pStyle w:val="NoSpacing"/>
        <w:ind w:left="36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rendelet  22. szakaszának 1. </w:t>
      </w:r>
      <w:r w:rsidR="009B6F1F">
        <w:rPr>
          <w:rFonts w:asciiTheme="majorBidi" w:hAnsiTheme="majorBidi" w:cstheme="majorBidi"/>
          <w:sz w:val="24"/>
          <w:szCs w:val="24"/>
          <w:lang w:val="hu-HU"/>
        </w:rPr>
        <w:t>b</w:t>
      </w:r>
      <w:r>
        <w:rPr>
          <w:rFonts w:asciiTheme="majorBidi" w:hAnsiTheme="majorBidi" w:cstheme="majorBidi"/>
          <w:sz w:val="24"/>
          <w:szCs w:val="24"/>
          <w:lang w:val="hu-HU"/>
        </w:rPr>
        <w:t>eke</w:t>
      </w:r>
      <w:r w:rsidR="009B6F1F">
        <w:rPr>
          <w:rFonts w:asciiTheme="majorBidi" w:hAnsiTheme="majorBidi" w:cstheme="majorBidi"/>
          <w:sz w:val="24"/>
          <w:szCs w:val="24"/>
          <w:lang w:val="hu-HU"/>
        </w:rPr>
        <w:t>zdéséhez hozzá kell fűzni   egy új, 5. pontot, amely az</w:t>
      </w:r>
    </w:p>
    <w:p w:rsidR="009D7454" w:rsidRDefault="009B6F1F" w:rsidP="009B6F1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alábbiak szerint hangzik: </w:t>
      </w:r>
    </w:p>
    <w:p w:rsidR="009B6F1F" w:rsidRDefault="009B6F1F" w:rsidP="009B6F1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„5. A közterület  használatáért   az áru  értékesítése céljából az értékesítési létesítményen kívül, amelyet  Zenta község területén az értékesítési létesítményeken kívüli  értékesítési helyek lokációja  tervével és programjával állapít meg, megállapítjuk  a napi  térítményt m2-ként: </w:t>
      </w:r>
    </w:p>
    <w:p w:rsidR="009B6F1F" w:rsidRDefault="009B6F1F" w:rsidP="009B6F1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I. övezet…………………………………………………………………………..120,00 dinár</w:t>
      </w:r>
    </w:p>
    <w:p w:rsidR="009B6F1F" w:rsidRDefault="009B6F1F" w:rsidP="009B6F1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II. övezet…………………………………………………………………………..100,00 dinár</w:t>
      </w:r>
    </w:p>
    <w:p w:rsidR="009B6F1F" w:rsidRDefault="009B6F1F" w:rsidP="009B6F1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III. övezet………………………………………………………………………….50,00 dinár.”</w:t>
      </w:r>
    </w:p>
    <w:p w:rsidR="009B6F1F" w:rsidRDefault="009B6F1F" w:rsidP="009B6F1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9B6F1F" w:rsidRDefault="009B6F1F" w:rsidP="009B6F1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rendelet 22. szakaszának 1. bekezdésében  az 5., 6. és 7. pontok 6.,7. és 8. pontokká válnak. </w:t>
      </w:r>
    </w:p>
    <w:p w:rsidR="001602FC" w:rsidRDefault="001602FC" w:rsidP="009B6F1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1602FC" w:rsidRDefault="001602FC" w:rsidP="001602FC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1602FC" w:rsidRDefault="001602FC" w:rsidP="001602F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602FC" w:rsidRDefault="001602FC" w:rsidP="001602FC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rendelet  23. szakaszának 2. bekezdésében a számot „10,00” „11,00” számmal kell</w:t>
      </w:r>
    </w:p>
    <w:p w:rsidR="001602FC" w:rsidRDefault="001602FC" w:rsidP="001602F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helyettesíteni. </w:t>
      </w:r>
    </w:p>
    <w:p w:rsidR="001602FC" w:rsidRDefault="001602FC" w:rsidP="001602F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602FC" w:rsidRDefault="001602FC" w:rsidP="001602FC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1602FC" w:rsidRDefault="001602FC" w:rsidP="001602F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602FC" w:rsidRDefault="001602FC" w:rsidP="001602FC">
      <w:pPr>
        <w:pStyle w:val="NoSpacing"/>
        <w:ind w:left="36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rendelet többi rendelkezése változatlan marad. </w:t>
      </w:r>
    </w:p>
    <w:p w:rsidR="001602FC" w:rsidRDefault="001602FC" w:rsidP="001602FC">
      <w:pPr>
        <w:pStyle w:val="NoSpacing"/>
        <w:ind w:left="360"/>
        <w:rPr>
          <w:rFonts w:asciiTheme="majorBidi" w:hAnsiTheme="majorBidi" w:cstheme="majorBidi"/>
          <w:sz w:val="24"/>
          <w:szCs w:val="24"/>
          <w:lang w:val="hu-HU"/>
        </w:rPr>
      </w:pPr>
    </w:p>
    <w:p w:rsidR="001602FC" w:rsidRPr="001602FC" w:rsidRDefault="001602FC" w:rsidP="001602FC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1602FC" w:rsidRDefault="001602FC" w:rsidP="001602FC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602FC" w:rsidRPr="001602FC" w:rsidRDefault="001602FC" w:rsidP="001602FC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A jelen rendelet a Zenta Község Hivatalos Lapjában való  közzétételétől számított </w:t>
      </w:r>
    </w:p>
    <w:p w:rsidR="001602FC" w:rsidRPr="001602FC" w:rsidRDefault="001602FC" w:rsidP="001602F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nyolcadik napon lép hatályba és  2021. január  1-jétől kell  alkalmazni. </w:t>
      </w:r>
    </w:p>
    <w:p w:rsidR="001602FC" w:rsidRDefault="001602FC" w:rsidP="001602FC">
      <w:pPr>
        <w:pStyle w:val="NoSpacing"/>
        <w:rPr>
          <w:rFonts w:asciiTheme="majorBidi" w:hAnsiTheme="majorBidi" w:cstheme="majorBidi"/>
          <w:lang w:val="hu-HU"/>
        </w:rPr>
      </w:pPr>
    </w:p>
    <w:p w:rsidR="001602FC" w:rsidRDefault="001602FC" w:rsidP="001602FC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INDOKLÁS:</w:t>
      </w:r>
    </w:p>
    <w:p w:rsidR="001602FC" w:rsidRDefault="001602FC" w:rsidP="001602FC">
      <w:pPr>
        <w:pStyle w:val="NoSpacing"/>
        <w:rPr>
          <w:rFonts w:asciiTheme="majorBidi" w:hAnsiTheme="majorBidi" w:cstheme="majorBidi"/>
          <w:b/>
          <w:bCs/>
          <w:lang w:val="hu-HU"/>
        </w:rPr>
      </w:pPr>
    </w:p>
    <w:p w:rsidR="001602FC" w:rsidRPr="001602FC" w:rsidRDefault="001602FC" w:rsidP="001602F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 w:eastAsia="en-GB"/>
        </w:rPr>
      </w:pPr>
      <w:r>
        <w:rPr>
          <w:rFonts w:asciiTheme="majorBidi" w:hAnsiTheme="majorBidi" w:cstheme="majorBidi"/>
          <w:b/>
          <w:bCs/>
          <w:lang w:val="hu-HU"/>
        </w:rPr>
        <w:tab/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helyi önkormányzatról szóló törvény (az SZK Hivatalos Közlönye, 129/2007. és 83/2014. sz. - más törvény. 101/2016. – más törv., és 47/2018. sz) 32. szakasza 1. bekezdésének 6. pontja, valamint   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>Zenta község statútuma (Zenta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Község Hivatalos Lapja, 4/2019. sz.) 45. szakasza 1. bekezdésének  6. pontja szerint a  községi képviselő-testület, összhangban  a törvénnyel,   a hatáskörébe tartozó jogszabályokat  és  más  általános aktusokat  hoz.  </w:t>
      </w:r>
    </w:p>
    <w:p w:rsidR="001602FC" w:rsidRPr="001602FC" w:rsidRDefault="001602FC" w:rsidP="001602F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1602FC" w:rsidRPr="001602FC" w:rsidRDefault="001602FC" w:rsidP="001602F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602FC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helyi önkormányzatról szóló törvény (az SZK Hivatalos Közlönye, 129/2007. és 83/2014. sz. - más törvény. 101/2016. – más törv., és 47/2018. sz) 32. szakasza 1. bekezdésének 3. pontja, valamint   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>Zenta község statútuma (Zenta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Község Hivatalos Lapja, 4/2019. sz.) 45. szakasza 1. bekezdésének  3. pontja szerint a  községi képviselő-testület, összhangban   a  törvénnyel,  megállapítja  a  község forrásjövedelmének kulcsát,  valamint   a helyi illetékek  és  térítések  mértékének meghatározásának  módját  és   mércéit. </w:t>
      </w:r>
    </w:p>
    <w:p w:rsidR="001602FC" w:rsidRPr="001602FC" w:rsidRDefault="001602FC" w:rsidP="001602FC">
      <w:pPr>
        <w:pStyle w:val="NoSpacing"/>
        <w:ind w:left="108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602FC" w:rsidRDefault="001602FC" w:rsidP="001602FC">
      <w:pPr>
        <w:pStyle w:val="BodyText"/>
        <w:kinsoku w:val="0"/>
        <w:overflowPunct w:val="0"/>
        <w:ind w:left="0"/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>A helyi önkormányzat finanszírozásáról sz</w:t>
      </w:r>
      <w:r>
        <w:rPr>
          <w:lang w:val="hu-HU" w:eastAsia="en-GB"/>
        </w:rPr>
        <w:t xml:space="preserve">óló törvény (az SZK Hivatalos Közlönye, 62/2006., 47/2011.. 93/2012., 99/2013. – összehangolt dinárértékek, 125/2014. sz. – összehangolt dinárértékek és 95/2015. sz. – összehangolt dinárértékek, 83/2016 – összehangolt dinárértékek. 104/2016 – más törv., 96/2017 - összehangolt dinárértékek, . </w:t>
      </w:r>
      <w:r>
        <w:rPr>
          <w:lang w:val="hu-HU" w:eastAsia="en-GB"/>
        </w:rPr>
        <w:lastRenderedPageBreak/>
        <w:t xml:space="preserve">89/2018 - </w:t>
      </w:r>
      <w:r>
        <w:rPr>
          <w:rFonts w:asciiTheme="majorBidi" w:hAnsiTheme="majorBidi" w:cstheme="majorBidi"/>
          <w:lang w:val="hu-HU"/>
        </w:rPr>
        <w:t>összeh</w:t>
      </w:r>
      <w:r>
        <w:rPr>
          <w:lang w:val="hu-HU" w:eastAsia="en-GB"/>
        </w:rPr>
        <w:t xml:space="preserve">angolt dinárértékek. 95/2018. – más törv., 86/2019 - </w:t>
      </w:r>
      <w:r>
        <w:rPr>
          <w:rFonts w:asciiTheme="majorBidi" w:hAnsiTheme="majorBidi" w:cstheme="majorBidi"/>
          <w:lang w:val="hu-HU"/>
        </w:rPr>
        <w:t>összeh</w:t>
      </w:r>
      <w:r>
        <w:rPr>
          <w:lang w:val="hu-HU" w:eastAsia="en-GB"/>
        </w:rPr>
        <w:t xml:space="preserve">angolt dinárértékek és 126/2020 - </w:t>
      </w:r>
      <w:r>
        <w:rPr>
          <w:rFonts w:asciiTheme="majorBidi" w:hAnsiTheme="majorBidi" w:cstheme="majorBidi"/>
          <w:lang w:val="hu-HU"/>
        </w:rPr>
        <w:t>összeh</w:t>
      </w:r>
      <w:r>
        <w:rPr>
          <w:lang w:val="hu-HU" w:eastAsia="en-GB"/>
        </w:rPr>
        <w:t>angolt dinárértékek</w:t>
      </w:r>
      <w:r>
        <w:rPr>
          <w:rFonts w:asciiTheme="majorBidi" w:hAnsiTheme="majorBidi" w:cstheme="majorBidi"/>
          <w:lang w:val="hu-HU"/>
        </w:rPr>
        <w:t xml:space="preserve">) 6. szakasza 1. bekezdésének 5. és 7.  pontja szerint, a helyi  önkormányzati  egységet  megilletik  a  területén  megvalósított forrásjövedelmek, éspedig: a közjavak használata utáni térítmény.  </w:t>
      </w:r>
      <w:r>
        <w:rPr>
          <w:lang w:val="hu-HU"/>
        </w:rPr>
        <w:t xml:space="preserve">A felsorolt  törvény  7. szakaszának 1. bekezdése szerint a forrásjövedelmek  kulcsa, valamint  a  helyi illetékek és térítmények mértékének  meghatározására a  módot és a mércéket a  helyi önkormányzati egység képviselő-testülete  határozza meg rendeletével, összhangban a törvénnyel, míg ugyanezen szakasz 2. bekezdése szerint   a  jelen szakasz 1. bekezdése  szerinti rendeletet közvita  megtartását követően hozza meg,  és legtöbb egy  alkalommal módosítható az év folyamán, éspedig  a  helyi önkormányzati egység következő  évi költségvetése megállapításának eljárásában. </w:t>
      </w:r>
    </w:p>
    <w:p w:rsidR="001602FC" w:rsidRDefault="001602FC" w:rsidP="001602FC">
      <w:pPr>
        <w:pStyle w:val="BodyText"/>
        <w:kinsoku w:val="0"/>
        <w:overflowPunct w:val="0"/>
        <w:ind w:left="0"/>
        <w:jc w:val="both"/>
        <w:rPr>
          <w:lang w:val="hu-HU"/>
        </w:rPr>
      </w:pPr>
    </w:p>
    <w:p w:rsidR="001602FC" w:rsidRDefault="001602FC" w:rsidP="001602FC">
      <w:pPr>
        <w:pStyle w:val="BodyText"/>
        <w:kinsoku w:val="0"/>
        <w:overflowPunct w:val="0"/>
        <w:ind w:left="0"/>
        <w:jc w:val="both"/>
        <w:rPr>
          <w:lang w:val="hu-HU"/>
        </w:rPr>
      </w:pPr>
      <w:r>
        <w:rPr>
          <w:lang w:val="hu-HU"/>
        </w:rPr>
        <w:tab/>
        <w:t xml:space="preserve">A közjavak használata  utáni térítményről szóló törvény (az SZK Hivatalos Közlönye, 95/2018., 49/2019. és 86/2019. sz. – összehangolt dinárértékek) 191. szakaszának 3. bekezdése szerint a nyilvános  pályázat, illetve   a  nyilvános-magán partnerség projektum a koncesszió elemeivel  lefolytatására a  közelebbi   feltételeket  és   kritériumokat  a  jelen szakasz 2. Bekezdéséből, beleértve   a  reklámtáblák  elhelyezése után  a  térítmény meghatározásának a  módját a községi  út mellett,   a helyi önkormányzati szerv   hatásköri  aktusa rendezi. </w:t>
      </w:r>
    </w:p>
    <w:p w:rsidR="001602FC" w:rsidRDefault="001602FC" w:rsidP="001602FC">
      <w:pPr>
        <w:pStyle w:val="BodyText"/>
        <w:kinsoku w:val="0"/>
        <w:overflowPunct w:val="0"/>
        <w:ind w:left="0"/>
        <w:jc w:val="both"/>
        <w:rPr>
          <w:lang w:val="hu-HU"/>
        </w:rPr>
      </w:pPr>
    </w:p>
    <w:p w:rsidR="001602FC" w:rsidRDefault="001602FC" w:rsidP="001602FC">
      <w:pPr>
        <w:pStyle w:val="BodyText"/>
        <w:kinsoku w:val="0"/>
        <w:overflowPunct w:val="0"/>
        <w:ind w:left="0"/>
        <w:jc w:val="both"/>
        <w:rPr>
          <w:lang w:val="hu-HU"/>
        </w:rPr>
      </w:pPr>
      <w:r>
        <w:rPr>
          <w:lang w:val="hu-HU"/>
        </w:rPr>
        <w:t xml:space="preserve"> </w:t>
      </w:r>
      <w:r w:rsidR="005308A2">
        <w:rPr>
          <w:lang w:val="hu-HU"/>
        </w:rPr>
        <w:tab/>
      </w:r>
      <w:r>
        <w:rPr>
          <w:lang w:val="hu-HU"/>
        </w:rPr>
        <w:t>A közjavak használata  utáni térítményről szóló törv</w:t>
      </w:r>
      <w:r w:rsidR="005308A2">
        <w:rPr>
          <w:lang w:val="hu-HU"/>
        </w:rPr>
        <w:t xml:space="preserve">ény (az SZK Hivatalos Közlönye </w:t>
      </w:r>
      <w:r>
        <w:rPr>
          <w:lang w:val="hu-HU"/>
        </w:rPr>
        <w:t xml:space="preserve">95/2018., 49/2019. és 86/2019. sz. – </w:t>
      </w:r>
      <w:r w:rsidR="005308A2">
        <w:rPr>
          <w:lang w:val="hu-HU"/>
        </w:rPr>
        <w:t>összehangolt dinárértékek) 204. szakaszának 2</w:t>
      </w:r>
      <w:r>
        <w:rPr>
          <w:lang w:val="hu-HU"/>
        </w:rPr>
        <w:t>. bekezdése szerint</w:t>
      </w:r>
      <w:r w:rsidR="005308A2">
        <w:rPr>
          <w:lang w:val="hu-HU"/>
        </w:rPr>
        <w:t xml:space="preserve"> a helyi önkormányzati egység az aktusával   előirányozza   a  térítmény összegét  és  a  könnyítéseket   a  községi  utak és  utcák utáni térítményre.  </w:t>
      </w:r>
    </w:p>
    <w:p w:rsidR="005308A2" w:rsidRDefault="005308A2" w:rsidP="001602FC">
      <w:pPr>
        <w:pStyle w:val="BodyText"/>
        <w:kinsoku w:val="0"/>
        <w:overflowPunct w:val="0"/>
        <w:ind w:left="0"/>
        <w:jc w:val="both"/>
        <w:rPr>
          <w:lang w:val="hu-HU"/>
        </w:rPr>
      </w:pPr>
    </w:p>
    <w:p w:rsidR="005308A2" w:rsidRDefault="005308A2" w:rsidP="005308A2">
      <w:pPr>
        <w:pStyle w:val="BodyText"/>
        <w:kinsoku w:val="0"/>
        <w:overflowPunct w:val="0"/>
        <w:ind w:left="0" w:firstLine="720"/>
        <w:jc w:val="both"/>
        <w:rPr>
          <w:lang w:val="hu-HU"/>
        </w:rPr>
      </w:pPr>
      <w:r>
        <w:rPr>
          <w:lang w:val="hu-HU"/>
        </w:rPr>
        <w:t xml:space="preserve">A közjavak használata  utáni térítményről szóló törvény (az SZK Hivatalos Közlönye, 95/2018., 49/2019. és 86/2019. sz. – összehangolt dinárértékek) 212. szakaszának 2. bekezdése szerint a helyi  önkormányzati egység  az  aktusával   a  térítmény összegét  attól függően  irányozza elő,  hogy mennyi a lakosainak a száma, a fejlettségi foka és  más kritériumok szerint,  valamint  a  könnyítéseket  a  községi utak  és utcák  használata  utáni térítmény fizetésére.  </w:t>
      </w:r>
    </w:p>
    <w:p w:rsidR="005308A2" w:rsidRDefault="005308A2" w:rsidP="005308A2">
      <w:pPr>
        <w:pStyle w:val="BodyText"/>
        <w:kinsoku w:val="0"/>
        <w:overflowPunct w:val="0"/>
        <w:ind w:left="0" w:firstLine="720"/>
        <w:jc w:val="both"/>
        <w:rPr>
          <w:lang w:val="hu-HU"/>
        </w:rPr>
      </w:pPr>
    </w:p>
    <w:p w:rsidR="005308A2" w:rsidRDefault="005308A2" w:rsidP="005308A2">
      <w:pPr>
        <w:pStyle w:val="BodyText"/>
        <w:kinsoku w:val="0"/>
        <w:overflowPunct w:val="0"/>
        <w:ind w:left="0" w:firstLine="720"/>
        <w:jc w:val="both"/>
        <w:rPr>
          <w:lang w:val="hu-HU"/>
        </w:rPr>
      </w:pPr>
      <w:r>
        <w:rPr>
          <w:lang w:val="hu-HU"/>
        </w:rPr>
        <w:t xml:space="preserve">A közjavak használata  utáni térítményről szóló törvény (az SZK Hivatalos Közlönye, 95/2018., 49/2019. és 86/2019. sz. – összehangolt dinárértékek) 239. szakaszának 3. bekezdése szerint a helyi önkormányzati egység képviselő-testülete    az  aktusával  megállapítja a térítményt   a  jelen szakasz 1. és 2. bekezdésével összhangban,  a  könnyítéseket, a  közterület  használatáról  az adatok megküldésének módját  és  tartalmát a  hatásköri szervnek, amely megállapítja  a  térítmény fizetésének kötelezettségét.  </w:t>
      </w:r>
    </w:p>
    <w:p w:rsidR="001602FC" w:rsidRDefault="001602FC" w:rsidP="001602FC">
      <w:pPr>
        <w:pStyle w:val="BodyText"/>
        <w:kinsoku w:val="0"/>
        <w:overflowPunct w:val="0"/>
        <w:ind w:left="0"/>
        <w:jc w:val="both"/>
        <w:rPr>
          <w:lang w:val="hu-HU"/>
        </w:rPr>
      </w:pPr>
    </w:p>
    <w:p w:rsidR="001602FC" w:rsidRDefault="001602FC" w:rsidP="001602FC">
      <w:pPr>
        <w:pStyle w:val="BodyText"/>
        <w:kinsoku w:val="0"/>
        <w:overflowPunct w:val="0"/>
        <w:ind w:left="0"/>
        <w:jc w:val="both"/>
        <w:rPr>
          <w:lang w:val="hu-HU"/>
        </w:rPr>
      </w:pPr>
    </w:p>
    <w:p w:rsidR="001602FC" w:rsidRDefault="001602FC" w:rsidP="003B11A1">
      <w:pPr>
        <w:pStyle w:val="BodyText"/>
        <w:kinsoku w:val="0"/>
        <w:overflowPunct w:val="0"/>
        <w:ind w:left="0" w:firstLine="720"/>
        <w:jc w:val="both"/>
        <w:rPr>
          <w:lang w:val="hu-HU"/>
        </w:rPr>
      </w:pPr>
      <w:r>
        <w:rPr>
          <w:lang w:val="hu-HU"/>
        </w:rPr>
        <w:t>Zenta község 2021-es évi költségvetése  kiadásai  szintje  miatt</w:t>
      </w:r>
      <w:r w:rsidR="005308A2">
        <w:rPr>
          <w:lang w:val="hu-HU"/>
        </w:rPr>
        <w:t xml:space="preserve">  szükséges korrigálni  a  közjavak használata utáni térítmény összegét. </w:t>
      </w:r>
      <w:r>
        <w:rPr>
          <w:lang w:val="hu-HU"/>
        </w:rPr>
        <w:t xml:space="preserve">A </w:t>
      </w:r>
      <w:r w:rsidR="005308A2">
        <w:rPr>
          <w:lang w:val="hu-HU"/>
        </w:rPr>
        <w:t xml:space="preserve">térítmény </w:t>
      </w:r>
      <w:r>
        <w:rPr>
          <w:lang w:val="hu-HU"/>
        </w:rPr>
        <w:t>növekedés</w:t>
      </w:r>
      <w:r w:rsidR="005308A2">
        <w:rPr>
          <w:lang w:val="hu-HU"/>
        </w:rPr>
        <w:t>e  a  reklámtáblák elhelyezésére  a  községi  utak mellett,  au úti földterület   részei használata  utáni térítmény,  illetve az optikus kábelek,  villamossági- és gázvezetékek,  vízvezeték és csatorna  elhelyezésére   1%-ot tesz ki. A napit térítmény növekedése   a  mozgó pultok, hűtőszekrények fagylalt árusítására,   a  sütő és  pattogatott kukorica, gesztenye és  cukorhab árusítására,  az  automaták és berendezések a  járműben és  utánfutóban    elhelyezésére 5 dinár / m2-t tesz ki,  és  a  napi  térítmény  növekedé</w:t>
      </w:r>
      <w:r w:rsidR="003B11A1">
        <w:rPr>
          <w:lang w:val="hu-HU"/>
        </w:rPr>
        <w:t xml:space="preserve">se az új hirdető létesítmények elhelyezésére  a  hirdetési terület  m2-ként   mindössze  1  dinár/m2-t tesz ki. A közterület   használati utáni napi térítmény növekedése üzleti tevékenységre ideiglenes  montázs </w:t>
      </w:r>
      <w:r w:rsidR="003B11A1">
        <w:rPr>
          <w:lang w:val="hu-HU"/>
        </w:rPr>
        <w:lastRenderedPageBreak/>
        <w:t xml:space="preserve">létesítményekben (kioszkok), illetve  a  nyári kerthelyiség kihelyezésére az első és  a második övezetben   úgyszintén 1 dinár/m2,  és  a harmadik övezetben kétszeresen  alacsonyabb.   A törvényes kötelezettség   miatt, hogy meghozzuk Zenta község területén   az értékesítési  létesítményeken kívül  az  értékesítési helyek  lokációjáról   a  tervet és a  programot ezen területek   használóit illetően,  a  területre  úgyszintén megállapításra került  a  térítmény összege. </w:t>
      </w:r>
      <w:r>
        <w:rPr>
          <w:lang w:val="hu-HU"/>
        </w:rPr>
        <w:t xml:space="preserve"> </w:t>
      </w:r>
    </w:p>
    <w:p w:rsidR="001602FC" w:rsidRDefault="001602FC" w:rsidP="001602FC">
      <w:pPr>
        <w:pStyle w:val="BodyText"/>
        <w:kinsoku w:val="0"/>
        <w:overflowPunct w:val="0"/>
        <w:ind w:left="0"/>
        <w:jc w:val="both"/>
        <w:rPr>
          <w:lang w:val="hu-HU"/>
        </w:rPr>
      </w:pPr>
    </w:p>
    <w:p w:rsidR="001602FC" w:rsidRDefault="001602FC" w:rsidP="003B11A1">
      <w:pPr>
        <w:pStyle w:val="BodyText"/>
        <w:kinsoku w:val="0"/>
        <w:overflowPunct w:val="0"/>
        <w:ind w:left="0" w:firstLine="720"/>
        <w:jc w:val="both"/>
        <w:rPr>
          <w:lang w:val="hu-HU"/>
        </w:rPr>
      </w:pPr>
      <w:r>
        <w:rPr>
          <w:lang w:val="hu-HU"/>
        </w:rPr>
        <w:t xml:space="preserve">Zenta község Községi Tanácsa, mint </w:t>
      </w:r>
      <w:r w:rsidR="003B11A1">
        <w:rPr>
          <w:lang w:val="hu-HU"/>
        </w:rPr>
        <w:t xml:space="preserve">a </w:t>
      </w:r>
      <w:r>
        <w:rPr>
          <w:lang w:val="hu-HU"/>
        </w:rPr>
        <w:t>Zentai Községi Képviselő-t</w:t>
      </w:r>
      <w:r w:rsidR="003B11A1">
        <w:rPr>
          <w:lang w:val="hu-HU"/>
        </w:rPr>
        <w:t xml:space="preserve">estület által hozott aktusok  </w:t>
      </w:r>
      <w:r>
        <w:rPr>
          <w:lang w:val="hu-HU"/>
        </w:rPr>
        <w:t xml:space="preserve">meghatalmazott  javaslattevője, </w:t>
      </w:r>
      <w:r w:rsidR="008E0A69">
        <w:rPr>
          <w:lang w:val="hu-HU"/>
        </w:rPr>
        <w:t>közvita megtartását követően megerősítette</w:t>
      </w:r>
      <w:r>
        <w:rPr>
          <w:lang w:val="hu-HU"/>
        </w:rPr>
        <w:t xml:space="preserve"> </w:t>
      </w:r>
      <w:r w:rsidR="003B11A1">
        <w:rPr>
          <w:lang w:val="hu-HU"/>
        </w:rPr>
        <w:t>Zenta község területén</w:t>
      </w:r>
      <w:r>
        <w:rPr>
          <w:lang w:val="hu-HU"/>
        </w:rPr>
        <w:t xml:space="preserve"> </w:t>
      </w:r>
      <w:r w:rsidR="003B11A1">
        <w:rPr>
          <w:lang w:val="hu-HU"/>
        </w:rPr>
        <w:t>a közjavak  használata  utáni térítményről szóló rendelet módosításáról és  kiegészítéséről szóló rendelettervezetet</w:t>
      </w:r>
      <w:r>
        <w:rPr>
          <w:lang w:val="hu-HU"/>
        </w:rPr>
        <w:t xml:space="preserve"> és javasolta a Zentai Községi  Képviselő-testületnek  a javasolt  rendelet  megvitatását  és  meghozatalát. </w:t>
      </w:r>
    </w:p>
    <w:p w:rsidR="001602FC" w:rsidRDefault="001602FC" w:rsidP="001602FC">
      <w:pPr>
        <w:pStyle w:val="BodyText"/>
        <w:kinsoku w:val="0"/>
        <w:overflowPunct w:val="0"/>
        <w:ind w:left="0"/>
        <w:jc w:val="both"/>
        <w:rPr>
          <w:lang w:val="hu-HU"/>
        </w:rPr>
      </w:pPr>
    </w:p>
    <w:p w:rsidR="001602FC" w:rsidRDefault="001602FC" w:rsidP="003B11A1">
      <w:pPr>
        <w:pStyle w:val="BodyText"/>
        <w:kinsoku w:val="0"/>
        <w:overflowPunct w:val="0"/>
        <w:ind w:left="0"/>
        <w:jc w:val="both"/>
        <w:rPr>
          <w:lang w:val="hu-HU"/>
        </w:rPr>
      </w:pPr>
      <w:r>
        <w:rPr>
          <w:lang w:val="hu-HU"/>
        </w:rPr>
        <w:tab/>
        <w:t>Zenta Község Képviselő-testülete, miután megvitatta Z</w:t>
      </w:r>
      <w:r w:rsidR="003B11A1">
        <w:rPr>
          <w:lang w:val="hu-HU"/>
        </w:rPr>
        <w:t xml:space="preserve">enta község Községi Tanácsának </w:t>
      </w:r>
      <w:r>
        <w:rPr>
          <w:lang w:val="hu-HU"/>
        </w:rPr>
        <w:t xml:space="preserve">a javaslatát  és   a  költségvetési és  pénzügyi bizottság   véleményét   </w:t>
      </w:r>
      <w:r w:rsidR="003B11A1">
        <w:rPr>
          <w:lang w:val="hu-HU"/>
        </w:rPr>
        <w:t xml:space="preserve">Zenta község területén a közjavak  használata  utáni térítményről szóló rendelet módosításáról és  kiegészítéséről szóló rendelet </w:t>
      </w:r>
      <w:r>
        <w:rPr>
          <w:lang w:val="hu-HU"/>
        </w:rPr>
        <w:t xml:space="preserve">meghozatalát illetően, meghozta  a  rendelkező rész szerinti  rendeletet.  </w:t>
      </w:r>
    </w:p>
    <w:p w:rsidR="001602FC" w:rsidRDefault="001602FC" w:rsidP="001602FC">
      <w:pPr>
        <w:pStyle w:val="BodyText"/>
        <w:kinsoku w:val="0"/>
        <w:overflowPunct w:val="0"/>
        <w:ind w:left="0"/>
        <w:jc w:val="both"/>
        <w:rPr>
          <w:lang w:val="hu-HU"/>
        </w:rPr>
      </w:pPr>
    </w:p>
    <w:p w:rsidR="001602FC" w:rsidRPr="001602FC" w:rsidRDefault="001602FC" w:rsidP="001602F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1602FC">
        <w:rPr>
          <w:rFonts w:asciiTheme="majorBidi" w:hAnsiTheme="majorBidi" w:cstheme="majorBidi"/>
          <w:b/>
          <w:bCs/>
          <w:sz w:val="24"/>
          <w:szCs w:val="24"/>
        </w:rPr>
        <w:t xml:space="preserve">Szerb Köztársaság </w:t>
      </w:r>
    </w:p>
    <w:p w:rsidR="001602FC" w:rsidRPr="001602FC" w:rsidRDefault="001602FC" w:rsidP="001602F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1602FC">
        <w:rPr>
          <w:rFonts w:asciiTheme="majorBidi" w:hAnsiTheme="majorBidi" w:cstheme="majorBidi"/>
          <w:b/>
          <w:bCs/>
          <w:sz w:val="24"/>
          <w:szCs w:val="24"/>
        </w:rPr>
        <w:t xml:space="preserve">Vajdaság Autonóm Tartomány </w:t>
      </w:r>
      <w:r w:rsidRPr="001602FC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602FC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Szabó Dékány Zsófia s. k.</w:t>
      </w:r>
      <w:proofErr w:type="gramEnd"/>
      <w:r w:rsidRPr="001602F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602FC" w:rsidRPr="001602FC" w:rsidRDefault="001602FC" w:rsidP="001602F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1602FC">
        <w:rPr>
          <w:rFonts w:asciiTheme="majorBidi" w:hAnsiTheme="majorBidi" w:cstheme="majorBidi"/>
          <w:b/>
          <w:bCs/>
          <w:sz w:val="24"/>
          <w:szCs w:val="24"/>
        </w:rPr>
        <w:t xml:space="preserve">Zenta község </w:t>
      </w:r>
    </w:p>
    <w:p w:rsidR="001602FC" w:rsidRPr="001602FC" w:rsidRDefault="001602FC" w:rsidP="001602F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1602FC">
        <w:rPr>
          <w:rFonts w:asciiTheme="majorBidi" w:hAnsiTheme="majorBidi" w:cstheme="majorBidi"/>
          <w:b/>
          <w:bCs/>
          <w:sz w:val="24"/>
          <w:szCs w:val="24"/>
        </w:rPr>
        <w:t>Zentai Községi Képviselő-testület</w:t>
      </w:r>
      <w:r w:rsidRPr="001602FC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a Zentai Községi Képviselő-testület elnök asszonya  </w:t>
      </w:r>
    </w:p>
    <w:p w:rsidR="001602FC" w:rsidRPr="001602FC" w:rsidRDefault="00DC4A1F" w:rsidP="001602F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Szám: 43</w:t>
      </w:r>
      <w:r w:rsidR="003B11A1">
        <w:rPr>
          <w:rFonts w:asciiTheme="majorBidi" w:hAnsiTheme="majorBidi" w:cstheme="majorBidi"/>
          <w:b/>
          <w:bCs/>
          <w:sz w:val="24"/>
          <w:szCs w:val="24"/>
        </w:rPr>
        <w:t>-8</w:t>
      </w:r>
      <w:r w:rsidR="001602FC" w:rsidRPr="001602FC">
        <w:rPr>
          <w:rFonts w:asciiTheme="majorBidi" w:hAnsiTheme="majorBidi" w:cstheme="majorBidi"/>
          <w:b/>
          <w:bCs/>
          <w:sz w:val="24"/>
          <w:szCs w:val="24"/>
        </w:rPr>
        <w:t>/2020-I</w:t>
      </w:r>
    </w:p>
    <w:p w:rsidR="001602FC" w:rsidRPr="001602FC" w:rsidRDefault="001602FC" w:rsidP="001602F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1602FC">
        <w:rPr>
          <w:rFonts w:asciiTheme="majorBidi" w:hAnsiTheme="majorBidi" w:cstheme="majorBidi"/>
          <w:b/>
          <w:bCs/>
          <w:sz w:val="24"/>
          <w:szCs w:val="24"/>
        </w:rPr>
        <w:t xml:space="preserve">Kelt: 2020.12. </w:t>
      </w:r>
    </w:p>
    <w:p w:rsidR="001602FC" w:rsidRPr="001602FC" w:rsidRDefault="001602FC" w:rsidP="001602F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eastAsia="en-GB"/>
        </w:rPr>
      </w:pPr>
    </w:p>
    <w:p w:rsidR="001602FC" w:rsidRPr="001602FC" w:rsidRDefault="001602FC" w:rsidP="001602F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1602FC" w:rsidRPr="001602FC" w:rsidRDefault="001602FC" w:rsidP="001602F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1602F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602FC" w:rsidRPr="001602FC" w:rsidRDefault="001602FC" w:rsidP="001602F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1602FC" w:rsidRPr="001602FC" w:rsidRDefault="001602FC" w:rsidP="001602F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1602FC" w:rsidRPr="001602FC" w:rsidRDefault="001602FC" w:rsidP="001602F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1602FC" w:rsidRPr="001602FC" w:rsidRDefault="001602FC" w:rsidP="001602F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1602FC" w:rsidRPr="001602FC" w:rsidRDefault="001602FC" w:rsidP="001602F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1602FC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1602FC" w:rsidRPr="001602FC" w:rsidRDefault="001602FC" w:rsidP="001602F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1602FC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1602FC" w:rsidRPr="001602FC" w:rsidRDefault="001602FC" w:rsidP="001602F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1602F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602FC" w:rsidRDefault="001602FC" w:rsidP="001602FC">
      <w:pPr>
        <w:rPr>
          <w:lang w:val="hu-HU"/>
        </w:rPr>
      </w:pPr>
    </w:p>
    <w:p w:rsidR="001602FC" w:rsidRPr="00E31D00" w:rsidRDefault="001602FC" w:rsidP="001602FC">
      <w:pPr>
        <w:rPr>
          <w:lang w:val="hu-HU"/>
        </w:rPr>
      </w:pPr>
    </w:p>
    <w:p w:rsidR="001602FC" w:rsidRPr="001602FC" w:rsidRDefault="001602FC" w:rsidP="001602FC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A5025" w:rsidRPr="009D7454" w:rsidRDefault="003A5025" w:rsidP="009D745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sectPr w:rsidR="003A5025" w:rsidRPr="009D7454" w:rsidSect="00AF4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857DF"/>
    <w:multiLevelType w:val="hybridMultilevel"/>
    <w:tmpl w:val="40542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22BA3"/>
    <w:rsid w:val="000F7E0F"/>
    <w:rsid w:val="001602FC"/>
    <w:rsid w:val="002D5D09"/>
    <w:rsid w:val="00356F97"/>
    <w:rsid w:val="003A5025"/>
    <w:rsid w:val="003B11A1"/>
    <w:rsid w:val="005308A2"/>
    <w:rsid w:val="008E0A69"/>
    <w:rsid w:val="009B6F1F"/>
    <w:rsid w:val="009D7454"/>
    <w:rsid w:val="00A133F1"/>
    <w:rsid w:val="00A86038"/>
    <w:rsid w:val="00AF4D88"/>
    <w:rsid w:val="00B85C17"/>
    <w:rsid w:val="00C22BA3"/>
    <w:rsid w:val="00C32AEA"/>
    <w:rsid w:val="00CF1AB7"/>
    <w:rsid w:val="00DC4A1F"/>
    <w:rsid w:val="00F1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BA3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unhideWhenUsed/>
    <w:rsid w:val="001602FC"/>
    <w:pPr>
      <w:widowControl w:val="0"/>
      <w:autoSpaceDE w:val="0"/>
      <w:autoSpaceDN w:val="0"/>
      <w:adjustRightInd w:val="0"/>
      <w:ind w:left="499"/>
    </w:pPr>
  </w:style>
  <w:style w:type="character" w:customStyle="1" w:styleId="BodyTextChar">
    <w:name w:val="Body Text Char"/>
    <w:basedOn w:val="DefaultParagraphFont"/>
    <w:link w:val="BodyText"/>
    <w:semiHidden/>
    <w:rsid w:val="001602F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7</cp:revision>
  <dcterms:created xsi:type="dcterms:W3CDTF">2020-12-10T10:04:00Z</dcterms:created>
  <dcterms:modified xsi:type="dcterms:W3CDTF">2020-12-11T07:47:00Z</dcterms:modified>
</cp:coreProperties>
</file>