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17" w:rsidRPr="000B49F3" w:rsidRDefault="00AD2117" w:rsidP="00AD2117">
      <w:pPr>
        <w:jc w:val="right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JAVASLAT!</w:t>
      </w:r>
    </w:p>
    <w:p w:rsidR="006163FF" w:rsidRDefault="006163FF" w:rsidP="00B767C0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A helyi önkormányzat</w:t>
      </w:r>
      <w:r w:rsidRPr="00C22BA3">
        <w:rPr>
          <w:rFonts w:asciiTheme="majorBidi" w:hAnsiTheme="majorBidi" w:cstheme="majorBidi"/>
          <w:lang w:val="hu-HU"/>
        </w:rPr>
        <w:t xml:space="preserve"> finanszírozásáról </w:t>
      </w:r>
      <w:r>
        <w:rPr>
          <w:rFonts w:asciiTheme="majorBidi" w:hAnsiTheme="majorBidi" w:cstheme="majorBidi"/>
          <w:lang w:val="hu-HU"/>
        </w:rPr>
        <w:t>szóló törvény (az SZK Hivatalos</w:t>
      </w:r>
      <w:r w:rsidRPr="00C22BA3">
        <w:rPr>
          <w:rFonts w:asciiTheme="majorBidi" w:hAnsiTheme="majorBidi" w:cstheme="majorBidi"/>
          <w:lang w:val="hu-HU"/>
        </w:rPr>
        <w:t xml:space="preserve"> Közlönye, 62/2006.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47/2011.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 93/2012.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, 99/2013. sz. – összehangolt dinárértékek, 125/2014. sz. – összehangolt dinárértékek,  95/2015. sz. – összehangolt dinárértékek, </w:t>
      </w:r>
      <w:r>
        <w:rPr>
          <w:rFonts w:asciiTheme="majorBidi" w:hAnsiTheme="majorBidi" w:cstheme="majorBidi"/>
          <w:lang w:val="hu-HU"/>
        </w:rPr>
        <w:t>83/2016. sz.,</w:t>
      </w:r>
      <w:r w:rsidRPr="00C22BA3">
        <w:rPr>
          <w:rFonts w:asciiTheme="majorBidi" w:hAnsiTheme="majorBidi" w:cstheme="majorBidi"/>
          <w:lang w:val="hu-HU"/>
        </w:rPr>
        <w:t xml:space="preserve"> 91/2016. s</w:t>
      </w:r>
      <w:r>
        <w:rPr>
          <w:rFonts w:asciiTheme="majorBidi" w:hAnsiTheme="majorBidi" w:cstheme="majorBidi"/>
          <w:lang w:val="hu-HU"/>
        </w:rPr>
        <w:t>z. – összehangolt dinárértékek,</w:t>
      </w:r>
      <w:r w:rsidRPr="00C22BA3">
        <w:rPr>
          <w:rFonts w:asciiTheme="majorBidi" w:hAnsiTheme="majorBidi" w:cstheme="majorBidi"/>
          <w:lang w:val="hu-HU"/>
        </w:rPr>
        <w:t xml:space="preserve"> 104/2016. sz. – más törv., 96/2017. sz. – összehangolt dinárértékek, 89/2018.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–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összeh</w:t>
      </w:r>
      <w:r w:rsidRPr="00C22BA3">
        <w:rPr>
          <w:rFonts w:asciiTheme="majorBidi" w:hAnsiTheme="majorBidi" w:cstheme="majorBidi"/>
          <w:lang w:val="hu-HU" w:eastAsia="en-GB"/>
        </w:rPr>
        <w:t>angolt dinárértékek, 95/2018. – más törv., 86/2019.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C22BA3">
        <w:rPr>
          <w:rFonts w:asciiTheme="majorBidi" w:hAnsiTheme="majorBidi" w:cstheme="majorBidi"/>
          <w:lang w:val="hu-HU" w:eastAsia="en-GB"/>
        </w:rPr>
        <w:t xml:space="preserve"> – </w:t>
      </w:r>
      <w:r w:rsidRPr="00C22BA3">
        <w:rPr>
          <w:rFonts w:asciiTheme="majorBidi" w:hAnsiTheme="majorBidi" w:cstheme="majorBidi"/>
          <w:lang w:val="hu-HU"/>
        </w:rPr>
        <w:t>összeh</w:t>
      </w:r>
      <w:r>
        <w:rPr>
          <w:rFonts w:asciiTheme="majorBidi" w:hAnsiTheme="majorBidi" w:cstheme="majorBidi"/>
          <w:lang w:val="hu-HU" w:eastAsia="en-GB"/>
        </w:rPr>
        <w:t>angolt dinárértékek,</w:t>
      </w:r>
      <w:r w:rsidRPr="00B77CAF">
        <w:rPr>
          <w:rFonts w:asciiTheme="majorBidi" w:hAnsiTheme="majorBidi" w:cstheme="majorBidi"/>
          <w:lang w:val="hu-HU" w:eastAsia="en-GB"/>
        </w:rPr>
        <w:t xml:space="preserve"> 126/2020.</w:t>
      </w:r>
      <w:r w:rsidRPr="00B77CAF">
        <w:rPr>
          <w:rFonts w:asciiTheme="majorBidi" w:hAnsiTheme="majorBidi" w:cstheme="majorBidi"/>
          <w:lang w:val="hu-HU"/>
        </w:rPr>
        <w:t xml:space="preserve">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dinárértékek, 99/2021.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 xml:space="preserve">angolt dinárértékek, 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törv.,</w:t>
      </w:r>
      <w:r w:rsidRPr="00B77CAF">
        <w:rPr>
          <w:rFonts w:asciiTheme="majorBidi" w:hAnsiTheme="majorBidi" w:cstheme="majorBidi"/>
          <w:lang w:val="hu-HU" w:eastAsia="en-GB"/>
        </w:rPr>
        <w:t xml:space="preserve"> 124/2022. </w:t>
      </w:r>
      <w:r>
        <w:rPr>
          <w:rFonts w:asciiTheme="majorBidi" w:hAnsiTheme="majorBidi" w:cstheme="majorBidi"/>
          <w:lang w:val="hu-HU" w:eastAsia="en-GB"/>
        </w:rPr>
        <w:t>s</w:t>
      </w:r>
      <w:r w:rsidRPr="00B77CAF">
        <w:rPr>
          <w:rFonts w:asciiTheme="majorBidi" w:hAnsiTheme="majorBidi" w:cstheme="majorBidi"/>
          <w:lang w:val="hu-HU" w:eastAsia="en-GB"/>
        </w:rPr>
        <w:t xml:space="preserve">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 és 97/2023 sz. </w:t>
      </w:r>
      <w:r w:rsidRPr="00C22BA3">
        <w:rPr>
          <w:rFonts w:asciiTheme="majorBidi" w:hAnsiTheme="majorBidi" w:cstheme="majorBidi"/>
          <w:lang w:val="hu-HU"/>
        </w:rPr>
        <w:t>– összehangolt dinárértékek</w:t>
      </w:r>
      <w:r w:rsidRPr="00B77CAF">
        <w:rPr>
          <w:rFonts w:asciiTheme="majorBidi" w:hAnsiTheme="majorBidi" w:cstheme="majorBidi"/>
          <w:lang w:val="hu-HU"/>
        </w:rPr>
        <w:t>) 7.</w:t>
      </w:r>
      <w:r w:rsidRPr="00C22BA3">
        <w:rPr>
          <w:rFonts w:asciiTheme="majorBidi" w:hAnsiTheme="majorBidi" w:cstheme="majorBidi"/>
          <w:lang w:val="hu-HU"/>
        </w:rPr>
        <w:t xml:space="preserve"> szak</w:t>
      </w:r>
      <w:r>
        <w:rPr>
          <w:rFonts w:asciiTheme="majorBidi" w:hAnsiTheme="majorBidi" w:cstheme="majorBidi"/>
          <w:lang w:val="hu-HU"/>
        </w:rPr>
        <w:t>aszának 1.</w:t>
      </w:r>
      <w:r w:rsidRPr="00C22BA3">
        <w:rPr>
          <w:rFonts w:asciiTheme="majorBidi" w:hAnsiTheme="majorBidi" w:cstheme="majorBidi"/>
          <w:lang w:val="hu-HU"/>
        </w:rPr>
        <w:t xml:space="preserve"> bekezdése,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a helyi önkormányzatról szóló törvény (az SZK Hivatalos Közlönye, 129/2007.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és 83/2014. sz. </w:t>
      </w:r>
      <w:r>
        <w:rPr>
          <w:rFonts w:asciiTheme="majorBidi" w:hAnsiTheme="majorBidi" w:cstheme="majorBidi"/>
          <w:lang w:val="hu-HU" w:eastAsia="en-GB"/>
        </w:rPr>
        <w:t>–</w:t>
      </w:r>
      <w:r w:rsidRPr="00C22BA3">
        <w:rPr>
          <w:rFonts w:asciiTheme="majorBidi" w:hAnsiTheme="majorBidi" w:cstheme="majorBidi"/>
          <w:lang w:val="hu-HU"/>
        </w:rPr>
        <w:t xml:space="preserve"> más tör</w:t>
      </w:r>
      <w:r>
        <w:rPr>
          <w:rFonts w:asciiTheme="majorBidi" w:hAnsiTheme="majorBidi" w:cstheme="majorBidi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lang w:val="hu-HU"/>
        </w:rPr>
        <w:t>47/2018.</w:t>
      </w:r>
      <w:r>
        <w:rPr>
          <w:rFonts w:asciiTheme="majorBidi" w:hAnsiTheme="majorBidi" w:cstheme="majorBidi"/>
          <w:lang w:val="hu-HU"/>
        </w:rPr>
        <w:t xml:space="preserve"> sz. és </w:t>
      </w:r>
      <w:r w:rsidRPr="00B77CAF">
        <w:rPr>
          <w:rFonts w:asciiTheme="majorBidi" w:hAnsiTheme="majorBidi" w:cstheme="majorBidi"/>
          <w:lang w:val="hu-HU" w:eastAsia="en-GB"/>
        </w:rPr>
        <w:t xml:space="preserve">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</w:t>
      </w:r>
      <w:r w:rsidRPr="00C22BA3">
        <w:rPr>
          <w:rFonts w:asciiTheme="majorBidi" w:hAnsiTheme="majorBidi" w:cstheme="majorBidi"/>
          <w:lang w:val="hu-HU"/>
        </w:rPr>
        <w:t>) 32. szakasza 1. bekezdésének 3. és 6. pontja,</w:t>
      </w:r>
      <w:r>
        <w:rPr>
          <w:rFonts w:asciiTheme="majorBidi" w:hAnsiTheme="majorBidi" w:cstheme="majorBidi"/>
          <w:lang w:val="hu-HU"/>
        </w:rPr>
        <w:t xml:space="preserve"> valamint Zenta község alapszabálya</w:t>
      </w:r>
      <w:r w:rsidRPr="00C22BA3">
        <w:rPr>
          <w:rFonts w:asciiTheme="majorBidi" w:hAnsiTheme="majorBidi" w:cstheme="majorBidi"/>
          <w:lang w:val="hu-HU"/>
        </w:rPr>
        <w:t xml:space="preserve"> (Zenta Község Hivatalos Lapja, 4/2019. sz.) 45. szakasza 1. bekezdésének 3. és 6. pontja alapján Zenta K</w:t>
      </w:r>
      <w:r>
        <w:rPr>
          <w:rFonts w:asciiTheme="majorBidi" w:hAnsiTheme="majorBidi" w:cstheme="majorBidi"/>
          <w:lang w:val="hu-HU"/>
        </w:rPr>
        <w:t>özség Képviselő-testülete a 2024</w:t>
      </w:r>
      <w:r w:rsidRPr="00C22BA3">
        <w:rPr>
          <w:rFonts w:asciiTheme="majorBidi" w:hAnsiTheme="majorBidi" w:cstheme="majorBidi"/>
          <w:lang w:val="hu-HU"/>
        </w:rPr>
        <w:t xml:space="preserve">. _____tartott ülésén meghozta az alábbi </w:t>
      </w:r>
    </w:p>
    <w:p w:rsidR="006163FF" w:rsidRPr="00CF7D56" w:rsidRDefault="006163FF" w:rsidP="00AD2117">
      <w:pPr>
        <w:jc w:val="both"/>
        <w:rPr>
          <w:lang w:val="hu-HU"/>
        </w:rPr>
      </w:pPr>
    </w:p>
    <w:p w:rsidR="00AD2117" w:rsidRPr="007B5722" w:rsidRDefault="00AD2117" w:rsidP="00AD2117">
      <w:p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R E N D E L E T E T </w:t>
      </w:r>
    </w:p>
    <w:p w:rsidR="00AD2117" w:rsidRPr="007B5722" w:rsidRDefault="00AD2117" w:rsidP="00AD2117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HELYI KOMMUNÁLIS ILLETÉK</w:t>
      </w:r>
      <w:r w:rsidRPr="007B5722">
        <w:rPr>
          <w:b/>
          <w:bCs/>
          <w:lang w:val="hu-HU"/>
        </w:rPr>
        <w:t xml:space="preserve"> MÓDOSÍTÁSÁRÓL ÉS KIEGÉSZÍTÉSÉRŐL   </w:t>
      </w:r>
    </w:p>
    <w:p w:rsidR="00AD2117" w:rsidRPr="00CF7D56" w:rsidRDefault="00AD2117" w:rsidP="00AD2117">
      <w:pPr>
        <w:jc w:val="center"/>
        <w:rPr>
          <w:lang w:val="hu-HU"/>
        </w:rPr>
      </w:pPr>
    </w:p>
    <w:p w:rsidR="00AD2117" w:rsidRPr="007B5722" w:rsidRDefault="00AD2117" w:rsidP="00AD2117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AD2117" w:rsidRPr="00CF7D56" w:rsidRDefault="00AD2117" w:rsidP="00AD2117">
      <w:pPr>
        <w:jc w:val="center"/>
        <w:rPr>
          <w:lang w:val="hu-HU"/>
        </w:rPr>
      </w:pPr>
    </w:p>
    <w:p w:rsidR="00AD2117" w:rsidRPr="00CF7D56" w:rsidRDefault="00AD2117" w:rsidP="006163FF">
      <w:pPr>
        <w:ind w:firstLine="720"/>
        <w:jc w:val="both"/>
        <w:rPr>
          <w:lang w:val="hu-HU"/>
        </w:rPr>
      </w:pPr>
      <w:r w:rsidRPr="00CF7D56">
        <w:rPr>
          <w:lang w:val="hu-HU"/>
        </w:rPr>
        <w:t xml:space="preserve">A jelen rendelettel </w:t>
      </w:r>
      <w:r w:rsidR="006163FF">
        <w:rPr>
          <w:lang w:val="hu-HU"/>
        </w:rPr>
        <w:t>a képviselő-testület eszközli a helyi kommunális</w:t>
      </w:r>
      <w:r>
        <w:rPr>
          <w:lang w:val="hu-HU"/>
        </w:rPr>
        <w:t xml:space="preserve"> </w:t>
      </w:r>
      <w:r w:rsidRPr="00CF7D56">
        <w:rPr>
          <w:lang w:val="hu-HU"/>
        </w:rPr>
        <w:t>illeték</w:t>
      </w:r>
      <w:r w:rsidR="006163FF">
        <w:rPr>
          <w:lang w:val="hu-HU"/>
        </w:rPr>
        <w:t>ről szóló  rendelet módosítását</w:t>
      </w:r>
      <w:r>
        <w:rPr>
          <w:lang w:val="hu-HU"/>
        </w:rPr>
        <w:t xml:space="preserve"> és kiegészítésé</w:t>
      </w:r>
      <w:r w:rsidR="006163FF">
        <w:rPr>
          <w:lang w:val="hu-HU"/>
        </w:rPr>
        <w:t xml:space="preserve">t (Zenta Község Hivatalos Lapja, </w:t>
      </w:r>
      <w:r>
        <w:rPr>
          <w:lang w:val="hu-HU"/>
        </w:rPr>
        <w:t>22/2013., 29/2016., 26/2017., 14/2018., 7/20</w:t>
      </w:r>
      <w:r w:rsidR="006163FF">
        <w:rPr>
          <w:lang w:val="hu-HU"/>
        </w:rPr>
        <w:t>19. – más  rendelet, 41/2020.,</w:t>
      </w:r>
      <w:r>
        <w:rPr>
          <w:lang w:val="hu-HU"/>
        </w:rPr>
        <w:t xml:space="preserve"> 31/2021.</w:t>
      </w:r>
      <w:r w:rsidR="006163FF">
        <w:rPr>
          <w:lang w:val="hu-HU"/>
        </w:rPr>
        <w:t xml:space="preserve">, </w:t>
      </w:r>
      <w:r w:rsidR="00B767C0">
        <w:rPr>
          <w:lang w:val="hu-HU"/>
        </w:rPr>
        <w:t>17/2022.</w:t>
      </w:r>
      <w:r>
        <w:rPr>
          <w:lang w:val="hu-HU"/>
        </w:rPr>
        <w:t xml:space="preserve"> </w:t>
      </w:r>
      <w:r w:rsidR="006163FF">
        <w:rPr>
          <w:lang w:val="hu-HU"/>
        </w:rPr>
        <w:t>és 15/2023</w:t>
      </w:r>
      <w:r>
        <w:rPr>
          <w:lang w:val="hu-HU"/>
        </w:rPr>
        <w:t xml:space="preserve"> sz.) - a továbbiakban: rendelet.</w:t>
      </w:r>
    </w:p>
    <w:p w:rsidR="00AD2117" w:rsidRPr="00CF7D56" w:rsidRDefault="00AD2117" w:rsidP="00AD2117">
      <w:pPr>
        <w:jc w:val="both"/>
        <w:rPr>
          <w:lang w:val="hu-HU"/>
        </w:rPr>
      </w:pPr>
    </w:p>
    <w:p w:rsidR="00AD2117" w:rsidRPr="007B5722" w:rsidRDefault="00AD2117" w:rsidP="00AD2117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AD2117" w:rsidRPr="00CF7D56" w:rsidRDefault="00AD2117" w:rsidP="00AD2117">
      <w:pPr>
        <w:jc w:val="center"/>
        <w:rPr>
          <w:lang w:val="hu-HU"/>
        </w:rPr>
      </w:pPr>
    </w:p>
    <w:p w:rsidR="00AD2117" w:rsidRDefault="00AD2117" w:rsidP="006163FF">
      <w:pPr>
        <w:ind w:firstLine="720"/>
        <w:jc w:val="both"/>
        <w:rPr>
          <w:lang w:val="hu-HU"/>
        </w:rPr>
      </w:pPr>
      <w:r>
        <w:rPr>
          <w:lang w:val="hu-HU"/>
        </w:rPr>
        <w:t>Az 1. díjtétel 1. pontjána</w:t>
      </w:r>
      <w:r w:rsidR="006163FF">
        <w:rPr>
          <w:lang w:val="hu-HU"/>
        </w:rPr>
        <w:t>k 1. fordulatában a „163.482,00” számot a „170</w:t>
      </w:r>
      <w:r w:rsidR="00B767C0">
        <w:rPr>
          <w:lang w:val="hu-HU"/>
        </w:rPr>
        <w:t>.</w:t>
      </w:r>
      <w:r w:rsidR="006163FF">
        <w:rPr>
          <w:lang w:val="hu-HU"/>
        </w:rPr>
        <w:t>3</w:t>
      </w:r>
      <w:r w:rsidR="00B767C0">
        <w:rPr>
          <w:lang w:val="hu-HU"/>
        </w:rPr>
        <w:t>4</w:t>
      </w:r>
      <w:r w:rsidR="006163FF">
        <w:rPr>
          <w:lang w:val="hu-HU"/>
        </w:rPr>
        <w:t>8</w:t>
      </w:r>
      <w:r w:rsidR="00B767C0">
        <w:rPr>
          <w:lang w:val="hu-HU"/>
        </w:rPr>
        <w:t>,00</w:t>
      </w:r>
      <w:r w:rsidR="006163FF">
        <w:rPr>
          <w:lang w:val="hu-HU"/>
        </w:rPr>
        <w:t>” számmal</w:t>
      </w:r>
      <w:r>
        <w:rPr>
          <w:lang w:val="hu-HU"/>
        </w:rPr>
        <w:t xml:space="preserve"> kell helyettesíteni. </w:t>
      </w:r>
    </w:p>
    <w:p w:rsidR="00AD2117" w:rsidRDefault="00AD2117" w:rsidP="00AD2117">
      <w:pPr>
        <w:ind w:firstLine="360"/>
        <w:jc w:val="both"/>
        <w:rPr>
          <w:lang w:val="hu-HU"/>
        </w:rPr>
      </w:pPr>
    </w:p>
    <w:p w:rsidR="00AD2117" w:rsidRDefault="00AD2117" w:rsidP="006163FF">
      <w:pPr>
        <w:ind w:firstLine="720"/>
        <w:jc w:val="both"/>
        <w:rPr>
          <w:lang w:val="hu-HU"/>
        </w:rPr>
      </w:pPr>
      <w:r>
        <w:rPr>
          <w:lang w:val="hu-HU"/>
        </w:rPr>
        <w:t>Az 1. díjtétel 1. pontjának</w:t>
      </w:r>
      <w:r w:rsidR="006163FF">
        <w:rPr>
          <w:lang w:val="hu-HU"/>
        </w:rPr>
        <w:t xml:space="preserve"> 2. fordulatában a „81</w:t>
      </w:r>
      <w:r w:rsidR="0067713B">
        <w:rPr>
          <w:lang w:val="hu-HU"/>
        </w:rPr>
        <w:t>.</w:t>
      </w:r>
      <w:r w:rsidR="006163FF">
        <w:rPr>
          <w:lang w:val="hu-HU"/>
        </w:rPr>
        <w:t>741</w:t>
      </w:r>
      <w:r w:rsidR="0067713B">
        <w:rPr>
          <w:lang w:val="hu-HU"/>
        </w:rPr>
        <w:t>,00</w:t>
      </w:r>
      <w:r>
        <w:rPr>
          <w:lang w:val="hu-HU"/>
        </w:rPr>
        <w:t>” számot a „</w:t>
      </w:r>
      <w:r w:rsidR="006163FF">
        <w:t>85</w:t>
      </w:r>
      <w:r w:rsidR="0067713B">
        <w:t>.</w:t>
      </w:r>
      <w:r w:rsidR="006163FF">
        <w:t>174</w:t>
      </w:r>
      <w:r w:rsidR="0067713B">
        <w:t>,00</w:t>
      </w:r>
      <w:r>
        <w:t>“.</w:t>
      </w:r>
      <w:r w:rsidRPr="0058720A">
        <w:t xml:space="preserve"> </w:t>
      </w:r>
      <w:r w:rsidR="006163FF">
        <w:rPr>
          <w:lang w:val="hu-HU"/>
        </w:rPr>
        <w:t xml:space="preserve">számmal </w:t>
      </w:r>
      <w:r>
        <w:rPr>
          <w:lang w:val="hu-HU"/>
        </w:rPr>
        <w:t xml:space="preserve">kell helyettesíteni. </w:t>
      </w:r>
    </w:p>
    <w:p w:rsidR="00AD2117" w:rsidRDefault="00AD2117" w:rsidP="00916E1F">
      <w:pPr>
        <w:jc w:val="both"/>
        <w:rPr>
          <w:lang w:val="hu-HU"/>
        </w:rPr>
      </w:pPr>
    </w:p>
    <w:p w:rsidR="00AD2117" w:rsidRPr="007B5722" w:rsidRDefault="00AD2117" w:rsidP="00AD2117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>szakasz</w:t>
      </w:r>
    </w:p>
    <w:p w:rsidR="00AD2117" w:rsidRPr="00CF7D56" w:rsidRDefault="00AD2117" w:rsidP="00AD2117">
      <w:pPr>
        <w:jc w:val="center"/>
        <w:rPr>
          <w:lang w:val="hu-HU"/>
        </w:rPr>
      </w:pPr>
    </w:p>
    <w:p w:rsidR="00AD2117" w:rsidRDefault="00AD2117" w:rsidP="006163FF">
      <w:pPr>
        <w:ind w:firstLine="720"/>
        <w:jc w:val="both"/>
        <w:rPr>
          <w:lang w:val="hu-HU"/>
        </w:rPr>
      </w:pPr>
      <w:r>
        <w:rPr>
          <w:lang w:val="hu-HU"/>
        </w:rPr>
        <w:t>A 3. dí</w:t>
      </w:r>
      <w:r w:rsidR="006163FF">
        <w:rPr>
          <w:lang w:val="hu-HU"/>
        </w:rPr>
        <w:t>jtétel 1. bekezdésében a „38,85” számot a „40</w:t>
      </w:r>
      <w:r w:rsidR="0067713B">
        <w:rPr>
          <w:lang w:val="hu-HU"/>
        </w:rPr>
        <w:t>,</w:t>
      </w:r>
      <w:r w:rsidR="006163FF">
        <w:rPr>
          <w:lang w:val="hu-HU"/>
        </w:rPr>
        <w:t xml:space="preserve">48” számmal </w:t>
      </w:r>
      <w:r>
        <w:rPr>
          <w:lang w:val="hu-HU"/>
        </w:rPr>
        <w:t xml:space="preserve">kell helyettesíteni. </w:t>
      </w:r>
    </w:p>
    <w:p w:rsidR="00AD2117" w:rsidRPr="00CF7D56" w:rsidRDefault="00AD2117" w:rsidP="00AD2117">
      <w:pPr>
        <w:jc w:val="both"/>
        <w:rPr>
          <w:lang w:val="hu-HU"/>
        </w:rPr>
      </w:pPr>
    </w:p>
    <w:p w:rsidR="00AD2117" w:rsidRPr="005944D6" w:rsidRDefault="00AD2117" w:rsidP="00AD2117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5944D6">
        <w:rPr>
          <w:b/>
          <w:bCs/>
          <w:lang w:val="hu-HU"/>
        </w:rPr>
        <w:t xml:space="preserve">szakasz </w:t>
      </w:r>
    </w:p>
    <w:p w:rsidR="00916E1F" w:rsidRDefault="00916E1F" w:rsidP="00916E1F">
      <w:pPr>
        <w:ind w:left="720"/>
        <w:rPr>
          <w:b/>
          <w:bCs/>
          <w:lang w:val="hu-HU"/>
        </w:rPr>
      </w:pPr>
    </w:p>
    <w:p w:rsidR="00916E1F" w:rsidRPr="00471D74" w:rsidRDefault="00916E1F" w:rsidP="00916E1F">
      <w:pPr>
        <w:ind w:firstLine="720"/>
        <w:rPr>
          <w:lang w:val="hu-HU"/>
        </w:rPr>
      </w:pPr>
      <w:r w:rsidRPr="00471D74">
        <w:rPr>
          <w:lang w:val="hu-HU"/>
        </w:rPr>
        <w:t xml:space="preserve">Az 5.  díjtételben az  1. bekezdés az alábbiak szerint  módosul: </w:t>
      </w:r>
    </w:p>
    <w:p w:rsidR="00916E1F" w:rsidRPr="00471D74" w:rsidRDefault="00916E1F" w:rsidP="00916E1F">
      <w:pPr>
        <w:ind w:left="360"/>
        <w:rPr>
          <w:lang w:val="hu-HU"/>
        </w:rPr>
      </w:pPr>
    </w:p>
    <w:p w:rsidR="00916E1F" w:rsidRPr="00471D74" w:rsidRDefault="00916E1F" w:rsidP="00916E1F">
      <w:pPr>
        <w:ind w:left="360"/>
        <w:rPr>
          <w:rStyle w:val="rynqvb"/>
          <w:lang w:val="hu-HU"/>
        </w:rPr>
      </w:pPr>
      <w:r w:rsidRPr="00471D74">
        <w:rPr>
          <w:lang w:val="hu-HU"/>
        </w:rPr>
        <w:tab/>
        <w:t>„</w:t>
      </w:r>
      <w:r w:rsidRPr="00471D74">
        <w:rPr>
          <w:rStyle w:val="rynqvb"/>
          <w:lang w:val="hu-HU"/>
        </w:rPr>
        <w:t>A motoros, közúti és pótkocsis járművek tartásáért – a mezőgazdasági járművek és gépek kivételével – éves illetéket  kell fizetni, éspedig:</w:t>
      </w:r>
    </w:p>
    <w:p w:rsidR="00916E1F" w:rsidRPr="00471D74" w:rsidRDefault="00916E1F" w:rsidP="00916E1F">
      <w:pPr>
        <w:spacing w:before="240" w:after="120"/>
        <w:ind w:firstLine="360"/>
        <w:jc w:val="both"/>
        <w:rPr>
          <w:lang w:val="hu-HU"/>
        </w:rPr>
      </w:pPr>
      <w:r w:rsidRPr="00471D74">
        <w:rPr>
          <w:lang w:val="hu-HU"/>
        </w:rPr>
        <w:t xml:space="preserve">1. teherautókra: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teherautókra  2 t teherbírásig............................................................................. 2.460,00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teherautókra 2-5 t teherbírásig........................................................................... 3.280,00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teherautókra 5-12 t teherbírásig......................................................................... 5.720,00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lastRenderedPageBreak/>
        <w:t xml:space="preserve">- teherautókra 12 tonna feletti teherbírásig ..........................................................8.170,00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2. teherautókra és munkavontatókra (személygépjárművekre)................................810,00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3. személygépjárművekre: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 1.150 cm3-ig.........................................................................................................810,00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- 1.150 cm3 felett 1.300 cm3-ig............................................................................1.620,00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- 1.300 cm3 felett 1.600 cm3-ig............................................................................2.450,00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- 1.600 cm3 felett 2.000 cm3-ig............................................................................3.280,00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- 2.000 cm3 felett 3.000 cm3-ig............................................................................4.940,00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- 3.000 cm3 felett..................................................................................................8.170,00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4. motorkerékpárokra: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- 125 cm3-ig.............................................................................................................660,00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- 125 cm3 fellett  250 cm3-ig...................................................................................970,00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- 250 cm3 felett  500 cm3-ig.................................................................................1.620,00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- 500 cm3 felett 1.200 cm3-ig...............................................................................1.990,00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- 1.200 cm3 felett..................................................................................................2.450,00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5. autóbuszokra és  kombi buszokra a regisztrált ülésenként……...........................70,00 dinár;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6. a csatlakozó járművekre – teherutánfutókra,  fél utánfutókra és speciális teherutánfutókra  bizonyos  teher szállítására: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 t teherbírás...........................................................................................................660,00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- 1-5 t teherbírás....................................................................................................1.140,00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- 5-10 t teherbírás .................................................................................................1.550,00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- 10-12 t teherbírás................................................................................................2.150,00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- 12 t feletti teherbírás...........................................................................................3.280,00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7. vontatójárművekre (vontatók):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amelyeknek a  motorkapacitása 66 kilowattig  terjed………………………....2.450,00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amelyeknek a  motorkapacitása 66-96 kilowattig terjed....................................3.280,00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- amelyeknek a  motorkapacitása 96-132 kilowattig terjed..................................4.130,00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lastRenderedPageBreak/>
        <w:t xml:space="preserve"> - amelyeknek a  motorkapacitása 132-177 kilowattig  terjed..............................4.940,00 dinár </w:t>
      </w:r>
    </w:p>
    <w:p w:rsidR="00916E1F" w:rsidRPr="00471D74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 - amelyeknek a  motorkapacitása 177 kilowatt feletti..........................................6.580,00 dinár </w:t>
      </w:r>
    </w:p>
    <w:p w:rsidR="00916E1F" w:rsidRDefault="00916E1F" w:rsidP="00916E1F">
      <w:pPr>
        <w:spacing w:before="240" w:after="120"/>
        <w:jc w:val="both"/>
        <w:rPr>
          <w:lang w:val="hu-HU"/>
        </w:rPr>
      </w:pPr>
      <w:r w:rsidRPr="00471D74">
        <w:rPr>
          <w:lang w:val="hu-HU"/>
        </w:rPr>
        <w:t xml:space="preserve"> 8. </w:t>
      </w:r>
      <w:r w:rsidRPr="00471D74">
        <w:rPr>
          <w:rStyle w:val="rynqvb"/>
          <w:lang w:val="hu-HU"/>
        </w:rPr>
        <w:t xml:space="preserve">munkajárművekhez, speciálisan adaptált járművekhez utazási kellékek szállításához, üzletekhez és méhszállításra alkalmas minősített speciális járművekhez……..1.620,00 </w:t>
      </w:r>
      <w:r w:rsidRPr="00471D74">
        <w:rPr>
          <w:lang w:val="hu-HU"/>
        </w:rPr>
        <w:t>dinár.”</w:t>
      </w:r>
    </w:p>
    <w:p w:rsidR="00916E1F" w:rsidRDefault="00916E1F" w:rsidP="00916E1F">
      <w:pPr>
        <w:ind w:left="720"/>
        <w:rPr>
          <w:b/>
          <w:bCs/>
          <w:lang w:val="hu-HU"/>
        </w:rPr>
      </w:pPr>
    </w:p>
    <w:p w:rsidR="00916E1F" w:rsidRPr="005944D6" w:rsidRDefault="00916E1F" w:rsidP="00916E1F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5944D6">
        <w:rPr>
          <w:b/>
          <w:bCs/>
          <w:lang w:val="hu-HU"/>
        </w:rPr>
        <w:t xml:space="preserve">szakasz </w:t>
      </w:r>
    </w:p>
    <w:p w:rsidR="00AD2117" w:rsidRDefault="00AD2117" w:rsidP="00AD2117">
      <w:pPr>
        <w:rPr>
          <w:b/>
          <w:bCs/>
          <w:lang w:val="hu-HU"/>
        </w:rPr>
      </w:pPr>
    </w:p>
    <w:p w:rsidR="00AD2117" w:rsidRDefault="00AD2117" w:rsidP="006163FF">
      <w:pPr>
        <w:ind w:left="360" w:firstLine="360"/>
        <w:rPr>
          <w:lang w:val="hu-HU"/>
        </w:rPr>
      </w:pPr>
      <w:r>
        <w:rPr>
          <w:lang w:val="hu-HU"/>
        </w:rPr>
        <w:t xml:space="preserve">A rendelet többi  rendelkezése változatlan marad.  </w:t>
      </w:r>
    </w:p>
    <w:p w:rsidR="00AD2117" w:rsidRDefault="00AD2117" w:rsidP="00AD2117">
      <w:pPr>
        <w:ind w:left="360"/>
        <w:rPr>
          <w:lang w:val="hu-HU"/>
        </w:rPr>
      </w:pPr>
    </w:p>
    <w:p w:rsidR="00AD2117" w:rsidRDefault="0067713B" w:rsidP="00AD2117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</w:t>
      </w:r>
      <w:r w:rsidR="00AD2117">
        <w:rPr>
          <w:b/>
          <w:bCs/>
          <w:lang w:val="hu-HU"/>
        </w:rPr>
        <w:t>zakasz</w:t>
      </w:r>
    </w:p>
    <w:p w:rsidR="0067713B" w:rsidRPr="0067713B" w:rsidRDefault="0067713B" w:rsidP="0067713B">
      <w:pPr>
        <w:ind w:left="360"/>
        <w:rPr>
          <w:b/>
          <w:bCs/>
          <w:lang w:val="hu-HU"/>
        </w:rPr>
      </w:pPr>
    </w:p>
    <w:p w:rsidR="006163FF" w:rsidRDefault="006163FF" w:rsidP="006163FF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rendelet hatálybalépése előtt keletkezett illetékfizetési kötelezettség esetén az illeték összegét az illetékfizetési kötelezettség keletkezésekor hatályos jogszabályokkal összhangban kell megfizetni, amennyiben ez a kötelezett számára kedvezőbb. </w:t>
      </w:r>
    </w:p>
    <w:p w:rsidR="0067713B" w:rsidRDefault="00AD2117" w:rsidP="00AD2117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    </w:t>
      </w:r>
    </w:p>
    <w:p w:rsidR="0067713B" w:rsidRDefault="0067713B" w:rsidP="0067713B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szakasz </w:t>
      </w:r>
    </w:p>
    <w:p w:rsidR="0067713B" w:rsidRPr="0067713B" w:rsidRDefault="0067713B" w:rsidP="0067713B">
      <w:pPr>
        <w:pStyle w:val="ListParagraph"/>
        <w:rPr>
          <w:b/>
          <w:bCs/>
          <w:lang w:val="hu-HU"/>
        </w:rPr>
      </w:pPr>
    </w:p>
    <w:p w:rsidR="00AD2117" w:rsidRDefault="006163FF" w:rsidP="006163FF">
      <w:pPr>
        <w:ind w:firstLine="720"/>
        <w:jc w:val="both"/>
        <w:rPr>
          <w:lang w:val="hu-HU"/>
        </w:rPr>
      </w:pPr>
      <w:r>
        <w:rPr>
          <w:lang w:val="hu-HU"/>
        </w:rPr>
        <w:t>A jelen rendelet</w:t>
      </w:r>
      <w:r w:rsidR="00AD2117">
        <w:rPr>
          <w:lang w:val="hu-HU"/>
        </w:rPr>
        <w:t xml:space="preserve"> a Zenta Község Hivatalos Lapjában való közzétételétől számított nyolca</w:t>
      </w:r>
      <w:r>
        <w:rPr>
          <w:lang w:val="hu-HU"/>
        </w:rPr>
        <w:t>dik napon lép  hatályba és 2025</w:t>
      </w:r>
      <w:r w:rsidR="00AD2117">
        <w:rPr>
          <w:lang w:val="hu-HU"/>
        </w:rPr>
        <w:t xml:space="preserve">. január 1-jétől kell alkalmazni. </w:t>
      </w:r>
    </w:p>
    <w:p w:rsidR="00AD2117" w:rsidRDefault="00AD2117" w:rsidP="00AD2117">
      <w:pPr>
        <w:rPr>
          <w:lang w:val="hu-HU"/>
        </w:rPr>
      </w:pPr>
    </w:p>
    <w:p w:rsidR="00AD2117" w:rsidRDefault="00AD2117" w:rsidP="00AD2117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INDOK</w:t>
      </w:r>
      <w:r w:rsidR="006163FF">
        <w:rPr>
          <w:b/>
          <w:bCs/>
          <w:lang w:val="hu-HU"/>
        </w:rPr>
        <w:t>O</w:t>
      </w:r>
      <w:r>
        <w:rPr>
          <w:b/>
          <w:bCs/>
          <w:lang w:val="hu-HU"/>
        </w:rPr>
        <w:t xml:space="preserve">LÁS: </w:t>
      </w:r>
    </w:p>
    <w:p w:rsidR="00AD2117" w:rsidRDefault="00AD2117" w:rsidP="006163FF">
      <w:pPr>
        <w:jc w:val="both"/>
        <w:rPr>
          <w:lang w:val="hu-HU"/>
        </w:rPr>
      </w:pPr>
    </w:p>
    <w:p w:rsidR="006163FF" w:rsidRPr="001602FC" w:rsidRDefault="006163FF" w:rsidP="006163FF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(az SZK Hivatalos Közlönye, 129/2007.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 és  111/2021.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. – más törv.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32. szakasza 1. bek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ezdésének 6. pontja, valamint 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.) 45. szakasza 1. bekezdésének 6. pontja szerint 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községi kép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viselő-testület,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a törvénnyel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összhangban,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a hat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áskörébe tartozó jogszabályokat és más általános aktusokat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hoz.  </w:t>
      </w:r>
    </w:p>
    <w:p w:rsidR="006163FF" w:rsidRPr="001602FC" w:rsidRDefault="006163FF" w:rsidP="006163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6163FF" w:rsidRPr="001602FC" w:rsidRDefault="006163FF" w:rsidP="006163F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(az SZK Hivatalos Közlönye, 129/2007.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 és 111/2021.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. – más törv.)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32. szakasza 1. bekezdésé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nek 3. pontja, valamint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.) 45. szakasza 1. bekezdésének 3. pontja szerint 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községi képviselő-testület,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törvénnyel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összhangban, megállapítja 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ég forrás</w:t>
      </w:r>
      <w:r w:rsidRPr="006163FF">
        <w:rPr>
          <w:rFonts w:ascii="Times New Roman" w:hAnsi="Times New Roman" w:cs="Times New Roman"/>
          <w:sz w:val="24"/>
          <w:szCs w:val="24"/>
          <w:lang w:val="hu-HU"/>
        </w:rPr>
        <w:t>bevételeinek</w:t>
      </w:r>
      <w:r w:rsidRPr="006163FF">
        <w:rPr>
          <w:rFonts w:ascii="Times New Roman" w:hAnsi="Times New Roman" w:cs="Times New Roman"/>
          <w:sz w:val="24"/>
          <w:szCs w:val="24"/>
          <w:lang w:val="hu-HU"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kulcsát, valamint a helyi illetékek és térítések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mértékének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meghatározásának módját és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mércéit. </w:t>
      </w:r>
    </w:p>
    <w:p w:rsidR="00AD2117" w:rsidRDefault="00AD2117" w:rsidP="006163FF">
      <w:pPr>
        <w:jc w:val="both"/>
        <w:rPr>
          <w:lang w:val="hu-HU"/>
        </w:rPr>
      </w:pPr>
    </w:p>
    <w:p w:rsidR="00E36722" w:rsidRDefault="00E36722" w:rsidP="00E36722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helyi önkormányzat</w:t>
      </w:r>
      <w:r w:rsidRPr="00C22BA3">
        <w:rPr>
          <w:rFonts w:asciiTheme="majorBidi" w:hAnsiTheme="majorBidi" w:cstheme="majorBidi"/>
          <w:lang w:val="hu-HU"/>
        </w:rPr>
        <w:t xml:space="preserve"> finanszírozásáról </w:t>
      </w:r>
      <w:r>
        <w:rPr>
          <w:rFonts w:asciiTheme="majorBidi" w:hAnsiTheme="majorBidi" w:cstheme="majorBidi"/>
          <w:lang w:val="hu-HU"/>
        </w:rPr>
        <w:t>szóló törvény (az SZK Hivatalos</w:t>
      </w:r>
      <w:r w:rsidRPr="00C22BA3">
        <w:rPr>
          <w:rFonts w:asciiTheme="majorBidi" w:hAnsiTheme="majorBidi" w:cstheme="majorBidi"/>
          <w:lang w:val="hu-HU"/>
        </w:rPr>
        <w:t xml:space="preserve"> Közlönye, 62/2006.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47/2011.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 93/2012.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, 99/2013. sz. – összehangolt dinárértékek, 125/2014. sz. – összehangolt dinárértékek,  95/2015. sz. – összehangolt dinárértékek, </w:t>
      </w:r>
      <w:r>
        <w:rPr>
          <w:rFonts w:asciiTheme="majorBidi" w:hAnsiTheme="majorBidi" w:cstheme="majorBidi"/>
          <w:lang w:val="hu-HU"/>
        </w:rPr>
        <w:t>83/2016. sz.,</w:t>
      </w:r>
      <w:r w:rsidRPr="00C22BA3">
        <w:rPr>
          <w:rFonts w:asciiTheme="majorBidi" w:hAnsiTheme="majorBidi" w:cstheme="majorBidi"/>
          <w:lang w:val="hu-HU"/>
        </w:rPr>
        <w:t xml:space="preserve"> 91/2016. s</w:t>
      </w:r>
      <w:r>
        <w:rPr>
          <w:rFonts w:asciiTheme="majorBidi" w:hAnsiTheme="majorBidi" w:cstheme="majorBidi"/>
          <w:lang w:val="hu-HU"/>
        </w:rPr>
        <w:t>z. – összehangolt dinárértékek,</w:t>
      </w:r>
      <w:r w:rsidRPr="00C22BA3">
        <w:rPr>
          <w:rFonts w:asciiTheme="majorBidi" w:hAnsiTheme="majorBidi" w:cstheme="majorBidi"/>
          <w:lang w:val="hu-HU"/>
        </w:rPr>
        <w:t xml:space="preserve"> 104/2016. sz. – más törv., 96/2017. sz. – összehangolt dinárértékek, 89/2018.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–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összeh</w:t>
      </w:r>
      <w:r w:rsidRPr="00C22BA3">
        <w:rPr>
          <w:rFonts w:asciiTheme="majorBidi" w:hAnsiTheme="majorBidi" w:cstheme="majorBidi"/>
          <w:lang w:val="hu-HU" w:eastAsia="en-GB"/>
        </w:rPr>
        <w:t>angolt dinárértékek, 95/2018. – más törv., 86/2019.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C22BA3">
        <w:rPr>
          <w:rFonts w:asciiTheme="majorBidi" w:hAnsiTheme="majorBidi" w:cstheme="majorBidi"/>
          <w:lang w:val="hu-HU" w:eastAsia="en-GB"/>
        </w:rPr>
        <w:t xml:space="preserve"> – </w:t>
      </w:r>
      <w:r w:rsidRPr="00C22BA3">
        <w:rPr>
          <w:rFonts w:asciiTheme="majorBidi" w:hAnsiTheme="majorBidi" w:cstheme="majorBidi"/>
          <w:lang w:val="hu-HU"/>
        </w:rPr>
        <w:t>összeh</w:t>
      </w:r>
      <w:r>
        <w:rPr>
          <w:rFonts w:asciiTheme="majorBidi" w:hAnsiTheme="majorBidi" w:cstheme="majorBidi"/>
          <w:lang w:val="hu-HU" w:eastAsia="en-GB"/>
        </w:rPr>
        <w:t>angolt dinárértékek,</w:t>
      </w:r>
      <w:r w:rsidRPr="00B77CAF">
        <w:rPr>
          <w:rFonts w:asciiTheme="majorBidi" w:hAnsiTheme="majorBidi" w:cstheme="majorBidi"/>
          <w:lang w:val="hu-HU" w:eastAsia="en-GB"/>
        </w:rPr>
        <w:t xml:space="preserve"> 126/2020.</w:t>
      </w:r>
      <w:r w:rsidRPr="00B77CAF">
        <w:rPr>
          <w:rFonts w:asciiTheme="majorBidi" w:hAnsiTheme="majorBidi" w:cstheme="majorBidi"/>
          <w:lang w:val="hu-HU"/>
        </w:rPr>
        <w:t xml:space="preserve">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dinárértékek, 99/2021.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 xml:space="preserve">angolt dinárértékek, 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törv.,</w:t>
      </w:r>
      <w:r w:rsidRPr="00B77CAF">
        <w:rPr>
          <w:rFonts w:asciiTheme="majorBidi" w:hAnsiTheme="majorBidi" w:cstheme="majorBidi"/>
          <w:lang w:val="hu-HU" w:eastAsia="en-GB"/>
        </w:rPr>
        <w:t xml:space="preserve"> 124/2022. </w:t>
      </w:r>
      <w:r>
        <w:rPr>
          <w:rFonts w:asciiTheme="majorBidi" w:hAnsiTheme="majorBidi" w:cstheme="majorBidi"/>
          <w:lang w:val="hu-HU" w:eastAsia="en-GB"/>
        </w:rPr>
        <w:t>s</w:t>
      </w:r>
      <w:r w:rsidRPr="00B77CAF">
        <w:rPr>
          <w:rFonts w:asciiTheme="majorBidi" w:hAnsiTheme="majorBidi" w:cstheme="majorBidi"/>
          <w:lang w:val="hu-HU" w:eastAsia="en-GB"/>
        </w:rPr>
        <w:t xml:space="preserve">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 és 97/2023 sz. </w:t>
      </w:r>
      <w:r w:rsidRPr="00C22BA3">
        <w:rPr>
          <w:rFonts w:asciiTheme="majorBidi" w:hAnsiTheme="majorBidi" w:cstheme="majorBidi"/>
          <w:lang w:val="hu-HU"/>
        </w:rPr>
        <w:t>– összehangolt dinárértékek</w:t>
      </w:r>
      <w:r w:rsidRPr="00B77CAF">
        <w:rPr>
          <w:rFonts w:asciiTheme="majorBidi" w:hAnsiTheme="majorBidi" w:cstheme="majorBidi"/>
          <w:lang w:val="hu-HU"/>
        </w:rPr>
        <w:t>)</w:t>
      </w:r>
      <w:r>
        <w:rPr>
          <w:rFonts w:asciiTheme="majorBidi" w:hAnsiTheme="majorBidi" w:cstheme="majorBidi"/>
          <w:lang w:val="hu-HU"/>
        </w:rPr>
        <w:t xml:space="preserve"> 6. szakasza 1. bekezdésének 3.  pontja szerint, a helyi önkormányzati egységet megilletik a területén megvalósított forrás</w:t>
      </w:r>
      <w:r>
        <w:rPr>
          <w:lang w:val="hu-HU"/>
        </w:rPr>
        <w:t>bevételek</w:t>
      </w:r>
      <w:r>
        <w:rPr>
          <w:rFonts w:asciiTheme="majorBidi" w:hAnsiTheme="majorBidi" w:cstheme="majorBidi"/>
          <w:lang w:val="hu-HU"/>
        </w:rPr>
        <w:t xml:space="preserve">, éspedig: </w:t>
      </w:r>
      <w:r>
        <w:rPr>
          <w:lang w:val="hu-HU"/>
        </w:rPr>
        <w:t>a helyi kommunális illeték</w:t>
      </w:r>
      <w:r>
        <w:rPr>
          <w:rFonts w:asciiTheme="majorBidi" w:hAnsiTheme="majorBidi" w:cstheme="majorBidi"/>
          <w:lang w:val="hu-HU"/>
        </w:rPr>
        <w:t xml:space="preserve">. </w:t>
      </w:r>
      <w:r>
        <w:rPr>
          <w:lang w:val="hu-HU"/>
        </w:rPr>
        <w:t xml:space="preserve">Ezen törvény 7. szakaszának 1. bekezdése szerint a forrásbevételek kulcsát, valamint a helyi illetékek és térítmények </w:t>
      </w:r>
      <w:r>
        <w:rPr>
          <w:lang w:val="hu-HU"/>
        </w:rPr>
        <w:lastRenderedPageBreak/>
        <w:t xml:space="preserve">mértékének meghatározására a módot és a mércéket a helyi önkormányzati egység képviselő-testülete határozza meg rendeletével, összhangban a törvénnyel, míg ugyanezen szakasz 2. bekezdése szerint a jelen szakasz 1. bekezdése szerinti rendeletet közvita megtartását követően hozza meg, és évente legfeljebb egy alkalommal módosítható, mégpedig a helyi önkormányzati egység következő évi költségvetése megállapításának eljárása során. </w:t>
      </w:r>
    </w:p>
    <w:p w:rsidR="00AD2117" w:rsidRDefault="00AD2117" w:rsidP="00AD2117">
      <w:pPr>
        <w:ind w:firstLine="720"/>
        <w:jc w:val="both"/>
        <w:rPr>
          <w:lang w:val="hu-HU"/>
        </w:rPr>
      </w:pPr>
    </w:p>
    <w:p w:rsidR="00AD2117" w:rsidRDefault="00AD2117" w:rsidP="008B420C">
      <w:pPr>
        <w:ind w:firstLine="720"/>
        <w:jc w:val="both"/>
        <w:rPr>
          <w:lang w:val="hu-HU"/>
        </w:rPr>
      </w:pPr>
      <w:r>
        <w:rPr>
          <w:lang w:val="hu-HU"/>
        </w:rPr>
        <w:t>Zent</w:t>
      </w:r>
      <w:r w:rsidR="008B420C">
        <w:rPr>
          <w:lang w:val="hu-HU"/>
        </w:rPr>
        <w:t>a község 202</w:t>
      </w:r>
      <w:r w:rsidR="00E36722">
        <w:rPr>
          <w:lang w:val="hu-HU"/>
        </w:rPr>
        <w:t xml:space="preserve">5. </w:t>
      </w:r>
      <w:r>
        <w:rPr>
          <w:lang w:val="hu-HU"/>
        </w:rPr>
        <w:t>évi költségvetése kiadásainak szintje miatt szükséges volt k</w:t>
      </w:r>
      <w:r w:rsidR="008B420C">
        <w:rPr>
          <w:lang w:val="hu-HU"/>
        </w:rPr>
        <w:t>o</w:t>
      </w:r>
      <w:r w:rsidR="00E36722">
        <w:rPr>
          <w:lang w:val="hu-HU"/>
        </w:rPr>
        <w:t>rrigálni a helyi</w:t>
      </w:r>
      <w:r w:rsidR="008B420C">
        <w:rPr>
          <w:lang w:val="hu-HU"/>
        </w:rPr>
        <w:t xml:space="preserve"> kommunális illetékek</w:t>
      </w:r>
      <w:r>
        <w:rPr>
          <w:lang w:val="hu-HU"/>
        </w:rPr>
        <w:t xml:space="preserve"> összegeit. </w:t>
      </w:r>
      <w:r w:rsidR="00E36722">
        <w:rPr>
          <w:lang w:val="hu-HU"/>
        </w:rPr>
        <w:t>A javasolt emelés a Köztársasági Statisztikai Intézet által közzétett, a fogyasztói árak növekedésének a 2023. október 1-jétől a 2024. szeptember 30-ig terjedő időszakban történt éves árindex növekedésével összhangban került megállapításra, mely 4,2%-ot tesz ki</w:t>
      </w:r>
      <w:r>
        <w:rPr>
          <w:lang w:val="hu-HU"/>
        </w:rPr>
        <w:t xml:space="preserve">. </w:t>
      </w:r>
    </w:p>
    <w:p w:rsidR="00AD2117" w:rsidRDefault="00AD2117" w:rsidP="00E36722">
      <w:pPr>
        <w:jc w:val="both"/>
        <w:rPr>
          <w:lang w:val="hu-HU"/>
        </w:rPr>
      </w:pPr>
    </w:p>
    <w:p w:rsidR="00E36722" w:rsidRDefault="00E36722" w:rsidP="00E36722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Községi Tanácsa a </w:t>
      </w:r>
      <w:r w:rsidR="00916E1F">
        <w:rPr>
          <w:lang w:val="hu-HU"/>
        </w:rPr>
        <w:t>2024. X. 29</w:t>
      </w:r>
      <w:r>
        <w:rPr>
          <w:lang w:val="hu-HU"/>
        </w:rPr>
        <w:t xml:space="preserve">-én tartott ülésén megvitatta és meghatározta a helyi kommunális illetékekről szóló rendelet módosításáról és kiegészítéséről szóló  rendeletjavaslatot és azt közvitára bocsátotta.  A közvita </w:t>
      </w:r>
      <w:r w:rsidR="00916E1F">
        <w:rPr>
          <w:lang w:val="hu-HU"/>
        </w:rPr>
        <w:t>2024. XI. 13</w:t>
      </w:r>
      <w:r>
        <w:rPr>
          <w:lang w:val="hu-HU"/>
        </w:rPr>
        <w:t>-</w:t>
      </w:r>
      <w:r w:rsidR="00916E1F">
        <w:rPr>
          <w:lang w:val="hu-HU"/>
        </w:rPr>
        <w:t>ára</w:t>
      </w:r>
      <w:r>
        <w:rPr>
          <w:lang w:val="hu-HU"/>
        </w:rPr>
        <w:t xml:space="preserve">  lett  összehívva,  a  Zentai Községi Képviselő-testület  22. számú  termébe </w:t>
      </w:r>
      <w:r w:rsidR="00916E1F">
        <w:rPr>
          <w:lang w:val="hu-HU"/>
        </w:rPr>
        <w:t>15,30</w:t>
      </w:r>
      <w:r>
        <w:rPr>
          <w:lang w:val="hu-HU"/>
        </w:rPr>
        <w:t xml:space="preserve"> órai  kezdettel, amelyen: </w:t>
      </w:r>
      <w:r w:rsidRPr="00B863D2">
        <w:rPr>
          <w:highlight w:val="yellow"/>
          <w:lang w:val="hu-HU"/>
        </w:rPr>
        <w:t>_____________</w:t>
      </w:r>
      <w:r>
        <w:rPr>
          <w:lang w:val="hu-HU"/>
        </w:rPr>
        <w:t xml:space="preserve">. </w:t>
      </w:r>
    </w:p>
    <w:p w:rsidR="00E36722" w:rsidRDefault="00E36722" w:rsidP="00E36722">
      <w:pPr>
        <w:ind w:firstLine="720"/>
        <w:jc w:val="both"/>
        <w:rPr>
          <w:lang w:val="hu-HU"/>
        </w:rPr>
      </w:pPr>
    </w:p>
    <w:p w:rsidR="00E36722" w:rsidRDefault="00E36722" w:rsidP="00E36722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Községi Tanácsa a 2024. </w:t>
      </w:r>
      <w:r w:rsidRPr="00B863D2">
        <w:rPr>
          <w:highlight w:val="yellow"/>
          <w:lang w:val="hu-HU"/>
        </w:rPr>
        <w:t>______</w:t>
      </w:r>
      <w:r>
        <w:rPr>
          <w:lang w:val="hu-HU"/>
        </w:rPr>
        <w:t xml:space="preserve">-án/-én tartott ülésén megvitatta és elfogadta a lefolytatott közvitáról szóló jelentést, és mint a Zentai Községi Képviselő-testület által hozott aktusok meghatalmazott javaslattevője, a Zentai Községi Képviselő-testület elé utalta a helyi kommunális illetékekről szóló rendelet módosításáról és kiegészítéséről szóló rendeletjavaslatot, annak megvitatása és elfogadása céljából.  </w:t>
      </w:r>
    </w:p>
    <w:p w:rsidR="00E36722" w:rsidRDefault="00E36722" w:rsidP="00E36722">
      <w:pPr>
        <w:ind w:firstLine="720"/>
        <w:jc w:val="both"/>
        <w:rPr>
          <w:lang w:val="hu-HU"/>
        </w:rPr>
      </w:pPr>
    </w:p>
    <w:p w:rsidR="00E36722" w:rsidRDefault="00E36722" w:rsidP="00E36722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Képviselő-testülete, miután megvitatta Zenta község Községi  Tanácsának a javaslatát és a költségvetési és pénzügyi bizottság véleményét a helyi kommunális illetékekről szóló rendelet módosításáról és kiegészítéséről, meghozta a rendelkező rész szerinti rendeletet. </w:t>
      </w:r>
    </w:p>
    <w:p w:rsidR="00AD2117" w:rsidRDefault="00AD2117" w:rsidP="00E36722">
      <w:pPr>
        <w:jc w:val="both"/>
        <w:rPr>
          <w:lang w:val="hu-HU"/>
        </w:rPr>
      </w:pP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Szerb Köztársaság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Vajdaság Autonóm Tartomány  </w:t>
      </w:r>
      <w:r w:rsidR="00E610EF">
        <w:rPr>
          <w:b/>
          <w:bCs/>
          <w:lang w:val="hu-HU"/>
        </w:rPr>
        <w:tab/>
      </w:r>
      <w:r w:rsidR="00E610EF">
        <w:rPr>
          <w:b/>
          <w:bCs/>
          <w:lang w:val="hu-HU"/>
        </w:rPr>
        <w:tab/>
      </w:r>
      <w:r w:rsidR="00E610EF">
        <w:rPr>
          <w:b/>
          <w:bCs/>
          <w:lang w:val="hu-HU"/>
        </w:rPr>
        <w:tab/>
        <w:t xml:space="preserve">       Petrović Veselin s. k. </w:t>
      </w:r>
      <w:r w:rsidR="00E610EF">
        <w:rPr>
          <w:b/>
          <w:bCs/>
        </w:rPr>
        <w:t xml:space="preserve">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 község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</w:rPr>
        <w:t xml:space="preserve">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Zentai Községi Képviselő-testület </w:t>
      </w:r>
      <w:r w:rsidR="00E36722">
        <w:rPr>
          <w:b/>
          <w:bCs/>
          <w:lang w:val="hu-HU"/>
        </w:rPr>
        <w:tab/>
      </w:r>
      <w:r w:rsidR="00E36722">
        <w:rPr>
          <w:b/>
          <w:bCs/>
          <w:lang w:val="hu-HU"/>
        </w:rPr>
        <w:tab/>
      </w:r>
      <w:r w:rsidR="00E36722">
        <w:rPr>
          <w:b/>
          <w:bCs/>
        </w:rPr>
        <w:t>Zenta Község Képviselő-testületének elnöke</w:t>
      </w:r>
    </w:p>
    <w:p w:rsidR="00E610EF" w:rsidRDefault="00AD2117" w:rsidP="00AD2117">
      <w:pPr>
        <w:jc w:val="both"/>
        <w:rPr>
          <w:b/>
          <w:bCs/>
        </w:rPr>
      </w:pPr>
      <w:r>
        <w:rPr>
          <w:b/>
          <w:bCs/>
          <w:lang w:val="hu-HU"/>
        </w:rPr>
        <w:t xml:space="preserve">Szám: </w:t>
      </w:r>
      <w:r w:rsidR="00E36722" w:rsidRPr="00D13396">
        <w:rPr>
          <w:rStyle w:val="ng-star-inserted"/>
          <w:b/>
          <w:shd w:val="clear" w:color="auto" w:fill="FFFFFF"/>
        </w:rPr>
        <w:t>00</w:t>
      </w:r>
      <w:r w:rsidR="00E36722">
        <w:rPr>
          <w:rStyle w:val="ng-star-inserted"/>
          <w:b/>
          <w:shd w:val="clear" w:color="auto" w:fill="FFFFFF"/>
        </w:rPr>
        <w:t>294</w:t>
      </w:r>
      <w:r w:rsidR="00E610EF">
        <w:rPr>
          <w:rStyle w:val="ng-star-inserted"/>
          <w:b/>
          <w:shd w:val="clear" w:color="auto" w:fill="FFFFFF"/>
        </w:rPr>
        <w:t>2958</w:t>
      </w:r>
      <w:r w:rsidR="00E36722" w:rsidRPr="008A5C4F">
        <w:rPr>
          <w:rStyle w:val="ng-star-inserted"/>
          <w:b/>
          <w:shd w:val="clear" w:color="auto" w:fill="FFFFFF"/>
        </w:rPr>
        <w:t xml:space="preserve"> 2024 08858 001 000 439 00</w:t>
      </w:r>
      <w:r w:rsidR="00E36722">
        <w:rPr>
          <w:rStyle w:val="ng-star-inserted"/>
          <w:b/>
          <w:shd w:val="clear" w:color="auto" w:fill="FFFFFF"/>
        </w:rPr>
        <w:t>9</w:t>
      </w:r>
      <w:r>
        <w:rPr>
          <w:b/>
          <w:bCs/>
        </w:rPr>
        <w:tab/>
      </w:r>
      <w:r>
        <w:rPr>
          <w:b/>
          <w:bCs/>
        </w:rPr>
        <w:tab/>
      </w:r>
    </w:p>
    <w:p w:rsidR="00AD2117" w:rsidRDefault="00E610EF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Kelt: 2024</w:t>
      </w:r>
      <w:r w:rsidR="00377E34">
        <w:rPr>
          <w:b/>
          <w:bCs/>
          <w:lang w:val="hu-HU"/>
        </w:rPr>
        <w:t>._____</w:t>
      </w:r>
      <w:r w:rsidR="00AD2117">
        <w:rPr>
          <w:b/>
          <w:bCs/>
          <w:lang w:val="hu-HU"/>
        </w:rPr>
        <w:t xml:space="preserve">  </w:t>
      </w:r>
    </w:p>
    <w:p w:rsidR="00AD2117" w:rsidRDefault="00AD2117" w:rsidP="00AD211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Z e n t a</w:t>
      </w:r>
    </w:p>
    <w:p w:rsidR="00AD2117" w:rsidRPr="005944D6" w:rsidRDefault="00AD2117" w:rsidP="00AD2117">
      <w:pPr>
        <w:ind w:firstLine="720"/>
        <w:jc w:val="both"/>
        <w:rPr>
          <w:b/>
          <w:bCs/>
          <w:lang w:val="hu-HU"/>
        </w:rPr>
      </w:pPr>
    </w:p>
    <w:p w:rsidR="00AD2117" w:rsidRDefault="00AD2117" w:rsidP="00AD211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10720" w:rsidRDefault="00C10720"/>
    <w:sectPr w:rsidR="00C10720" w:rsidSect="003B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674"/>
    <w:multiLevelType w:val="hybridMultilevel"/>
    <w:tmpl w:val="8DC443D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D2117"/>
    <w:rsid w:val="000652B2"/>
    <w:rsid w:val="0033118E"/>
    <w:rsid w:val="00377E34"/>
    <w:rsid w:val="00390973"/>
    <w:rsid w:val="00471D74"/>
    <w:rsid w:val="005C4558"/>
    <w:rsid w:val="005F3D66"/>
    <w:rsid w:val="006163FF"/>
    <w:rsid w:val="0067713B"/>
    <w:rsid w:val="006E71A8"/>
    <w:rsid w:val="00795732"/>
    <w:rsid w:val="008B420C"/>
    <w:rsid w:val="008D24E5"/>
    <w:rsid w:val="00916E1F"/>
    <w:rsid w:val="00A94B4E"/>
    <w:rsid w:val="00AD2117"/>
    <w:rsid w:val="00B767C0"/>
    <w:rsid w:val="00C10720"/>
    <w:rsid w:val="00D848CD"/>
    <w:rsid w:val="00E36722"/>
    <w:rsid w:val="00E610EF"/>
    <w:rsid w:val="00F5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1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2117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36722"/>
    <w:pPr>
      <w:widowControl w:val="0"/>
      <w:autoSpaceDE w:val="0"/>
      <w:autoSpaceDN w:val="0"/>
      <w:adjustRightInd w:val="0"/>
      <w:ind w:left="499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367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g-star-inserted">
    <w:name w:val="ng-star-inserted"/>
    <w:basedOn w:val="DefaultParagraphFont"/>
    <w:rsid w:val="00E36722"/>
  </w:style>
  <w:style w:type="character" w:customStyle="1" w:styleId="rynqvb">
    <w:name w:val="rynqvb"/>
    <w:basedOn w:val="DefaultParagraphFont"/>
    <w:rsid w:val="00916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2024-10-24T09:39:00Z</dcterms:created>
  <dcterms:modified xsi:type="dcterms:W3CDTF">2024-10-29T08:42:00Z</dcterms:modified>
</cp:coreProperties>
</file>