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69" w:rsidRPr="0063757B" w:rsidRDefault="00DE6A69">
      <w:pPr>
        <w:rPr>
          <w:b/>
        </w:rPr>
      </w:pPr>
      <w:r w:rsidRPr="0063757B">
        <w:rPr>
          <w:b/>
        </w:rPr>
        <w:t>Szerb Köztársaság</w:t>
      </w:r>
    </w:p>
    <w:p w:rsidR="00DE6A69" w:rsidRPr="0063757B" w:rsidRDefault="00DE6A69">
      <w:pPr>
        <w:rPr>
          <w:b/>
        </w:rPr>
      </w:pPr>
      <w:r w:rsidRPr="0063757B">
        <w:rPr>
          <w:b/>
        </w:rPr>
        <w:t>Vajdaság Autonóm Tartomány</w:t>
      </w:r>
    </w:p>
    <w:p w:rsidR="00DE6A69" w:rsidRPr="0063757B" w:rsidRDefault="00DE6A69">
      <w:pPr>
        <w:rPr>
          <w:b/>
        </w:rPr>
      </w:pPr>
      <w:r w:rsidRPr="0063757B">
        <w:rPr>
          <w:b/>
        </w:rPr>
        <w:t>Zenta község</w:t>
      </w:r>
    </w:p>
    <w:p w:rsidR="00DE6A69" w:rsidRPr="0063757B" w:rsidRDefault="00DE6A69">
      <w:pPr>
        <w:rPr>
          <w:b/>
        </w:rPr>
      </w:pPr>
      <w:r>
        <w:rPr>
          <w:b/>
        </w:rPr>
        <w:t>Üzlethelyiségekkel foglalkozó b</w:t>
      </w:r>
      <w:r w:rsidRPr="0063757B">
        <w:rPr>
          <w:b/>
        </w:rPr>
        <w:t>izottság</w:t>
      </w:r>
    </w:p>
    <w:p w:rsidR="00DE6A69" w:rsidRPr="0063757B" w:rsidRDefault="00DE6A69">
      <w:pPr>
        <w:rPr>
          <w:b/>
        </w:rPr>
      </w:pPr>
      <w:r w:rsidRPr="0063757B">
        <w:rPr>
          <w:b/>
        </w:rPr>
        <w:t xml:space="preserve">Szám: </w:t>
      </w:r>
      <w:r>
        <w:rPr>
          <w:b/>
        </w:rPr>
        <w:t>361-8/2017</w:t>
      </w:r>
      <w:r w:rsidRPr="004255A5">
        <w:rPr>
          <w:b/>
        </w:rPr>
        <w:t>-II</w:t>
      </w:r>
    </w:p>
    <w:p w:rsidR="00DE6A69" w:rsidRPr="0063757B" w:rsidRDefault="00DE6A69">
      <w:pPr>
        <w:rPr>
          <w:b/>
        </w:rPr>
      </w:pPr>
      <w:r w:rsidRPr="0063757B">
        <w:rPr>
          <w:b/>
        </w:rPr>
        <w:t>Kelt:</w:t>
      </w:r>
      <w:r>
        <w:rPr>
          <w:b/>
        </w:rPr>
        <w:t xml:space="preserve"> 2017. 04. 27.</w:t>
      </w:r>
    </w:p>
    <w:p w:rsidR="00DE6A69" w:rsidRDefault="00DE6A69">
      <w:pPr>
        <w:rPr>
          <w:b/>
        </w:rPr>
      </w:pPr>
      <w:r w:rsidRPr="0063757B">
        <w:rPr>
          <w:b/>
        </w:rPr>
        <w:t>Z E N T A</w:t>
      </w:r>
    </w:p>
    <w:p w:rsidR="00DE6A69" w:rsidRDefault="00DE6A69">
      <w:pPr>
        <w:rPr>
          <w:b/>
        </w:rPr>
      </w:pPr>
    </w:p>
    <w:p w:rsidR="00DE6A69" w:rsidRDefault="00DE6A69" w:rsidP="0063757B">
      <w:pPr>
        <w:jc w:val="center"/>
        <w:rPr>
          <w:b/>
        </w:rPr>
      </w:pPr>
      <w:r>
        <w:rPr>
          <w:b/>
        </w:rPr>
        <w:t>N Y I L V Á N O S  H I R D E T M É N Y</w:t>
      </w:r>
    </w:p>
    <w:p w:rsidR="00DE6A69" w:rsidRDefault="00DE6A69" w:rsidP="0063757B">
      <w:pPr>
        <w:jc w:val="center"/>
        <w:rPr>
          <w:b/>
        </w:rPr>
      </w:pPr>
      <w:r>
        <w:rPr>
          <w:b/>
        </w:rPr>
        <w:t>ÜZLETHELYISÉGEK BÉRBEADÁSÁRA</w:t>
      </w:r>
    </w:p>
    <w:p w:rsidR="00DE6A69" w:rsidRDefault="00DE6A69">
      <w:pPr>
        <w:rPr>
          <w:b/>
        </w:rPr>
      </w:pPr>
    </w:p>
    <w:p w:rsidR="00DE6A69" w:rsidRDefault="00DE6A69">
      <w:pPr>
        <w:rPr>
          <w:b/>
        </w:rPr>
      </w:pPr>
    </w:p>
    <w:p w:rsidR="00DE6A69" w:rsidRDefault="00DE6A69" w:rsidP="0063757B">
      <w:pPr>
        <w:ind w:firstLine="360"/>
        <w:jc w:val="both"/>
      </w:pPr>
      <w:r>
        <w:t>Az állami tulajdonú, illetve Zenta község köztulajdonában levő üzlethelyiségek és garázsok bérbeadásának feltételeiről és eljárásáról szóló rendelet (Zenta Község Hivatalos Lapja, 22/2013., 6/2014. szám – kiigazítás, 18/2014., 13/2015. és 17/2015. és 17/2015. szám) 43. szakasza, valamint az üzlethelyiségek bérbeadására irányuló eljárás megindításáról szóló, Zenta község polgármestere által 2017. 04. 25-én meghozott 361-8/2017-II-es számú határozat alapján Zenta község írásos árajánlatok begyűjtésének eljárásával bérbe adja az alábbi helyiségeket:</w:t>
      </w:r>
    </w:p>
    <w:p w:rsidR="00DE6A69" w:rsidRDefault="00DE6A69" w:rsidP="00C84CF5">
      <w:pPr>
        <w:jc w:val="both"/>
        <w:rPr>
          <w:u w:val="single"/>
        </w:rPr>
      </w:pPr>
    </w:p>
    <w:p w:rsidR="00DE6A69" w:rsidRPr="00C84CF5" w:rsidRDefault="00DE6A69" w:rsidP="00C84CF5">
      <w:pPr>
        <w:jc w:val="both"/>
        <w:rPr>
          <w:u w:val="single"/>
        </w:rPr>
      </w:pPr>
    </w:p>
    <w:p w:rsidR="00DE6A69" w:rsidRPr="00053A17" w:rsidRDefault="00DE6A69" w:rsidP="00C84CF5">
      <w:pPr>
        <w:ind w:firstLine="360"/>
        <w:jc w:val="both"/>
        <w:rPr>
          <w:u w:val="single"/>
        </w:rPr>
      </w:pPr>
      <w:r w:rsidRPr="00C84CF5">
        <w:rPr>
          <w:u w:val="single"/>
        </w:rPr>
        <w:t>1. Üzlethelyiség Zentán</w:t>
      </w:r>
      <w:r>
        <w:rPr>
          <w:u w:val="single"/>
        </w:rPr>
        <w:t>,</w:t>
      </w:r>
      <w:r w:rsidRPr="00C84CF5">
        <w:rPr>
          <w:u w:val="single"/>
        </w:rPr>
        <w:t xml:space="preserve"> </w:t>
      </w:r>
      <w:r>
        <w:rPr>
          <w:u w:val="single"/>
        </w:rPr>
        <w:t xml:space="preserve">az Adai u. 6.  sz. alatti címen a valamikori </w:t>
      </w:r>
      <w:r w:rsidRPr="00053A17">
        <w:rPr>
          <w:u w:val="single"/>
        </w:rPr>
        <w:t>Emzoma  (II. üzleti övezet), amelyn</w:t>
      </w:r>
      <w:r>
        <w:rPr>
          <w:u w:val="single"/>
        </w:rPr>
        <w:t>ek teljes hasznos területe 32,80</w:t>
      </w:r>
      <w:r w:rsidRPr="00053A17">
        <w:rPr>
          <w:u w:val="single"/>
        </w:rPr>
        <w:t xml:space="preserve"> m² (a helyiség egy helyiségből áll, vizesblokk</w:t>
      </w:r>
      <w:r>
        <w:rPr>
          <w:u w:val="single"/>
        </w:rPr>
        <w:t>ból, illetve WC-ből</w:t>
      </w:r>
      <w:r w:rsidRPr="00053A17">
        <w:rPr>
          <w:u w:val="single"/>
        </w:rPr>
        <w:t>).</w:t>
      </w:r>
    </w:p>
    <w:p w:rsidR="00DE6A69" w:rsidRDefault="00DE6A69" w:rsidP="00C84CF5">
      <w:pPr>
        <w:ind w:firstLine="360"/>
        <w:jc w:val="both"/>
      </w:pPr>
    </w:p>
    <w:p w:rsidR="00DE6A69" w:rsidRDefault="00DE6A69" w:rsidP="00C84CF5">
      <w:pPr>
        <w:ind w:firstLine="360"/>
        <w:jc w:val="both"/>
      </w:pPr>
      <w:r>
        <w:t xml:space="preserve">Az üzlethelyiségben az alábbi üzleti tevékenység végezhető: </w:t>
      </w:r>
      <w:r>
        <w:rPr>
          <w:bCs/>
        </w:rPr>
        <w:t xml:space="preserve">vendéglátói </w:t>
      </w:r>
      <w:r w:rsidRPr="002F1B5F">
        <w:rPr>
          <w:bCs/>
        </w:rPr>
        <w:t>tevékenység</w:t>
      </w:r>
      <w:r>
        <w:t>, kereskedelem, pénzügyi-szolgáltatói és kisipari tevékenység, az állami tulajdonú, illetve Zenta község köztulajdonában levő üzlethelyiségek és garázsok bérbeadásának feltételeiről és eljárásáról szóló rendelet (Zenta Község Hivatalos Lapja, 22/2013., 6/2014. szám – kiigazítás, 18/2014., 13/2015. és 17/2015. és 17/2015. szám) 42. szakaszának 3. bekezdésével összhangban.</w:t>
      </w:r>
    </w:p>
    <w:p w:rsidR="00DE6A69" w:rsidRDefault="00DE6A69" w:rsidP="00C84CF5">
      <w:pPr>
        <w:ind w:firstLine="360"/>
        <w:jc w:val="both"/>
      </w:pPr>
    </w:p>
    <w:p w:rsidR="00DE6A69" w:rsidRDefault="00DE6A69" w:rsidP="00C84CF5">
      <w:pPr>
        <w:ind w:firstLine="360"/>
        <w:jc w:val="both"/>
      </w:pPr>
      <w:r>
        <w:t>A bérleti díj kezdő (legalacsonyabb) összege az „1”-es szorzószámú tevékenységekre:</w:t>
      </w:r>
    </w:p>
    <w:p w:rsidR="00DE6A69" w:rsidRDefault="00DE6A69" w:rsidP="00C84CF5">
      <w:pPr>
        <w:ind w:firstLine="360"/>
        <w:jc w:val="both"/>
      </w:pPr>
    </w:p>
    <w:p w:rsidR="00DE6A69" w:rsidRDefault="00DE6A69" w:rsidP="00C84CF5">
      <w:pPr>
        <w:ind w:firstLine="360"/>
        <w:jc w:val="both"/>
      </w:pPr>
      <w:r>
        <w:t>252,00 dinár m²-ként, ÁFA nélkül; 302,40 dinár m²-ként, ÁFÁVAL.</w:t>
      </w:r>
    </w:p>
    <w:p w:rsidR="00DE6A69" w:rsidRDefault="00DE6A69" w:rsidP="00C84CF5">
      <w:pPr>
        <w:tabs>
          <w:tab w:val="left" w:pos="0"/>
        </w:tabs>
        <w:autoSpaceDE w:val="0"/>
        <w:autoSpaceDN w:val="0"/>
        <w:adjustRightInd w:val="0"/>
        <w:ind w:firstLine="360"/>
        <w:rPr>
          <w:bCs/>
        </w:rPr>
      </w:pPr>
    </w:p>
    <w:p w:rsidR="00DE6A69" w:rsidRPr="002F1B5F" w:rsidRDefault="00DE6A69" w:rsidP="00C84CF5">
      <w:pPr>
        <w:tabs>
          <w:tab w:val="left" w:pos="0"/>
        </w:tabs>
        <w:autoSpaceDE w:val="0"/>
        <w:autoSpaceDN w:val="0"/>
        <w:adjustRightInd w:val="0"/>
        <w:ind w:firstLine="360"/>
        <w:rPr>
          <w:bCs/>
        </w:rPr>
      </w:pPr>
      <w:r w:rsidRPr="002F1B5F">
        <w:rPr>
          <w:bCs/>
        </w:rPr>
        <w:t xml:space="preserve">A </w:t>
      </w:r>
      <w:r>
        <w:rPr>
          <w:bCs/>
        </w:rPr>
        <w:t>biztosíték összege</w:t>
      </w:r>
      <w:r w:rsidRPr="002F1B5F">
        <w:rPr>
          <w:bCs/>
        </w:rPr>
        <w:t xml:space="preserve">: </w:t>
      </w:r>
      <w:r>
        <w:rPr>
          <w:bCs/>
        </w:rPr>
        <w:t xml:space="preserve">19.837,44 </w:t>
      </w:r>
      <w:r w:rsidRPr="002F1B5F">
        <w:rPr>
          <w:bCs/>
        </w:rPr>
        <w:t xml:space="preserve">dinár, </w:t>
      </w:r>
      <w:r>
        <w:t>ÁFÁVAL</w:t>
      </w:r>
      <w:r w:rsidRPr="002F1B5F">
        <w:rPr>
          <w:bCs/>
        </w:rPr>
        <w:t>.</w:t>
      </w:r>
    </w:p>
    <w:p w:rsidR="00DE6A69" w:rsidRDefault="00DE6A69" w:rsidP="00C84CF5">
      <w:pPr>
        <w:ind w:firstLine="360"/>
        <w:jc w:val="both"/>
      </w:pPr>
    </w:p>
    <w:p w:rsidR="00DE6A69" w:rsidRDefault="00DE6A69" w:rsidP="002201C8">
      <w:pPr>
        <w:tabs>
          <w:tab w:val="left" w:pos="2340"/>
        </w:tabs>
        <w:ind w:firstLine="360"/>
        <w:jc w:val="both"/>
      </w:pPr>
      <w:r>
        <w:t>Megjegyzés: a bérleti díj legalacsonyabb összege, és ezzel együtt a biztosíték összege magasabb az állami tulajdonú, illetve Zenta község köztulajdonában levő üzlethelyiségek és garázsok bérbeadásának feltételeiről és eljárásáról szóló rendelet (Zenta Község Hivatalos Lapja, 22/2013., 6/2014. szám – kiigazítás, 18/2014., 13/2015. és 17/2015. és 17/2015. szám) 36. szakaszával leírt tevékenységekre.</w:t>
      </w:r>
    </w:p>
    <w:p w:rsidR="00DE6A69" w:rsidRDefault="00DE6A69" w:rsidP="0063757B">
      <w:pPr>
        <w:ind w:firstLine="360"/>
        <w:jc w:val="both"/>
      </w:pPr>
    </w:p>
    <w:p w:rsidR="00DE6A69" w:rsidRDefault="00DE6A69" w:rsidP="0063757B">
      <w:pPr>
        <w:ind w:firstLine="360"/>
        <w:jc w:val="both"/>
      </w:pPr>
    </w:p>
    <w:p w:rsidR="00DE6A69" w:rsidRDefault="00DE6A69" w:rsidP="0063757B">
      <w:pPr>
        <w:ind w:firstLine="360"/>
        <w:jc w:val="both"/>
      </w:pPr>
    </w:p>
    <w:p w:rsidR="00DE6A69" w:rsidRDefault="00DE6A69" w:rsidP="0063757B">
      <w:pPr>
        <w:ind w:firstLine="360"/>
        <w:jc w:val="both"/>
        <w:rPr>
          <w:b/>
        </w:rPr>
      </w:pPr>
    </w:p>
    <w:p w:rsidR="00DE6A69" w:rsidRPr="00053A17" w:rsidRDefault="00DE6A69" w:rsidP="002201C8">
      <w:pPr>
        <w:ind w:firstLine="360"/>
        <w:jc w:val="both"/>
        <w:rPr>
          <w:u w:val="single"/>
        </w:rPr>
      </w:pPr>
      <w:r>
        <w:rPr>
          <w:u w:val="single"/>
        </w:rPr>
        <w:t>2</w:t>
      </w:r>
      <w:r w:rsidRPr="00C84CF5">
        <w:rPr>
          <w:u w:val="single"/>
        </w:rPr>
        <w:t>. Üzlethelyiség Zentán</w:t>
      </w:r>
      <w:r>
        <w:rPr>
          <w:u w:val="single"/>
        </w:rPr>
        <w:t>,</w:t>
      </w:r>
      <w:r w:rsidRPr="00C84CF5">
        <w:rPr>
          <w:u w:val="single"/>
        </w:rPr>
        <w:t xml:space="preserve"> a </w:t>
      </w:r>
      <w:r>
        <w:rPr>
          <w:u w:val="single"/>
        </w:rPr>
        <w:t>Karađorđe utca</w:t>
      </w:r>
      <w:r w:rsidRPr="00C84CF5">
        <w:rPr>
          <w:u w:val="single"/>
        </w:rPr>
        <w:t xml:space="preserve"> </w:t>
      </w:r>
      <w:r>
        <w:rPr>
          <w:u w:val="single"/>
        </w:rPr>
        <w:t>46/A</w:t>
      </w:r>
      <w:r w:rsidRPr="00C84CF5">
        <w:rPr>
          <w:u w:val="single"/>
        </w:rPr>
        <w:t xml:space="preserve">. szám alatti címen, a </w:t>
      </w:r>
      <w:r>
        <w:rPr>
          <w:u w:val="single"/>
        </w:rPr>
        <w:t xml:space="preserve">valamikori Pilvaks </w:t>
      </w:r>
      <w:r w:rsidRPr="00053A17">
        <w:rPr>
          <w:u w:val="single"/>
        </w:rPr>
        <w:t>(IV. üzleti övezet), amelynek teljes hasznos területe 64,51 m².</w:t>
      </w:r>
    </w:p>
    <w:p w:rsidR="00DE6A69" w:rsidRDefault="00DE6A69" w:rsidP="002201C8">
      <w:pPr>
        <w:ind w:firstLine="360"/>
        <w:jc w:val="both"/>
        <w:rPr>
          <w:b/>
        </w:rPr>
      </w:pPr>
    </w:p>
    <w:p w:rsidR="00DE6A69" w:rsidRDefault="00DE6A69" w:rsidP="002201C8">
      <w:pPr>
        <w:ind w:firstLine="360"/>
        <w:jc w:val="both"/>
      </w:pPr>
      <w:r>
        <w:t xml:space="preserve">Az üzlethelyiségben az alábbi üzleti tevékenység végezhető: </w:t>
      </w:r>
      <w:r>
        <w:rPr>
          <w:bCs/>
        </w:rPr>
        <w:t>vendéglátói</w:t>
      </w:r>
      <w:r w:rsidRPr="002F1B5F">
        <w:rPr>
          <w:bCs/>
        </w:rPr>
        <w:t xml:space="preserve"> tevékenység</w:t>
      </w:r>
      <w:r>
        <w:t>, kereskedelem, pénzügyi-szolgáltatói és kisipari tevékenység, az állami tulajdonú, illetve Zenta község köztulajdonában levő üzlethelyiségek és garázsok bérbeadásának feltételeiről és eljárásáról szóló rendelet (Zenta Község Hivatalos Lapja, 22/2013., 6/2014. szám – kiigazítás, 18/2014., 13/2015. és 17/2015. és 17/2015. szám) 42. szakaszának 3. bekezdésével összhangban.</w:t>
      </w:r>
    </w:p>
    <w:p w:rsidR="00DE6A69" w:rsidRDefault="00DE6A69" w:rsidP="002201C8">
      <w:pPr>
        <w:ind w:firstLine="360"/>
        <w:jc w:val="both"/>
      </w:pPr>
    </w:p>
    <w:p w:rsidR="00DE6A69" w:rsidRDefault="00DE6A69" w:rsidP="002201C8">
      <w:pPr>
        <w:ind w:firstLine="360"/>
        <w:jc w:val="both"/>
      </w:pPr>
      <w:r>
        <w:t>A bérleti díj kezdő (legalacsonyabb) összege az „1”-es szorzószámú tevékenységekre:</w:t>
      </w:r>
    </w:p>
    <w:p w:rsidR="00DE6A69" w:rsidRDefault="00DE6A69" w:rsidP="002201C8">
      <w:pPr>
        <w:ind w:firstLine="360"/>
        <w:jc w:val="both"/>
      </w:pPr>
    </w:p>
    <w:p w:rsidR="00DE6A69" w:rsidRDefault="00DE6A69" w:rsidP="002201C8">
      <w:pPr>
        <w:ind w:firstLine="360"/>
        <w:jc w:val="both"/>
      </w:pPr>
      <w:r>
        <w:t>79,20 dinár m²-ként, ÁFA nélkül; 95,04 dinár m²-ként, ÁFÁVAL.</w:t>
      </w:r>
    </w:p>
    <w:p w:rsidR="00DE6A69" w:rsidRDefault="00DE6A69" w:rsidP="002201C8">
      <w:pPr>
        <w:tabs>
          <w:tab w:val="left" w:pos="0"/>
        </w:tabs>
        <w:autoSpaceDE w:val="0"/>
        <w:autoSpaceDN w:val="0"/>
        <w:adjustRightInd w:val="0"/>
        <w:ind w:firstLine="360"/>
        <w:rPr>
          <w:bCs/>
        </w:rPr>
      </w:pPr>
    </w:p>
    <w:p w:rsidR="00DE6A69" w:rsidRPr="002F1B5F" w:rsidRDefault="00DE6A69" w:rsidP="002201C8">
      <w:pPr>
        <w:tabs>
          <w:tab w:val="left" w:pos="0"/>
        </w:tabs>
        <w:autoSpaceDE w:val="0"/>
        <w:autoSpaceDN w:val="0"/>
        <w:adjustRightInd w:val="0"/>
        <w:ind w:firstLine="360"/>
        <w:rPr>
          <w:bCs/>
        </w:rPr>
      </w:pPr>
      <w:r w:rsidRPr="002F1B5F">
        <w:rPr>
          <w:bCs/>
        </w:rPr>
        <w:t xml:space="preserve">A </w:t>
      </w:r>
      <w:r>
        <w:rPr>
          <w:bCs/>
        </w:rPr>
        <w:t>biztosíték összege</w:t>
      </w:r>
      <w:r w:rsidRPr="002F1B5F">
        <w:rPr>
          <w:bCs/>
        </w:rPr>
        <w:t xml:space="preserve">: </w:t>
      </w:r>
      <w:r>
        <w:rPr>
          <w:bCs/>
        </w:rPr>
        <w:t xml:space="preserve">12.262,06 </w:t>
      </w:r>
      <w:r w:rsidRPr="002F1B5F">
        <w:rPr>
          <w:bCs/>
        </w:rPr>
        <w:t xml:space="preserve">dinár, </w:t>
      </w:r>
      <w:r>
        <w:t>ÁFÁVAL</w:t>
      </w:r>
      <w:r w:rsidRPr="002F1B5F">
        <w:rPr>
          <w:bCs/>
        </w:rPr>
        <w:t>.</w:t>
      </w:r>
    </w:p>
    <w:p w:rsidR="00DE6A69" w:rsidRDefault="00DE6A69" w:rsidP="002201C8">
      <w:pPr>
        <w:ind w:firstLine="360"/>
        <w:jc w:val="both"/>
      </w:pPr>
    </w:p>
    <w:p w:rsidR="00DE6A69" w:rsidRDefault="00DE6A69" w:rsidP="00345AFE">
      <w:pPr>
        <w:ind w:firstLine="360"/>
        <w:jc w:val="both"/>
      </w:pPr>
      <w:r>
        <w:t>Megjegyzés: a bérleti díj legalacsonyabb összege, és ezzel együtt a biztosíték összege magasabb az állami tulajdonú, illetve Zenta község köztulajdonában levő üzlethelyiségek és garázsok bérbeadásának feltételeiről és eljárásáról szóló rendelet (Zenta Község Hivatalos Lapja, 22/2013., 6/2014. szám – kiigazítás, 18/2014., 13/2015. és 17/2015. és 17/2015. szám) 36. szakaszával leírt tevékenységekre.</w:t>
      </w:r>
    </w:p>
    <w:p w:rsidR="00DE6A69" w:rsidRDefault="00DE6A69" w:rsidP="0063757B">
      <w:pPr>
        <w:ind w:firstLine="360"/>
        <w:jc w:val="both"/>
        <w:rPr>
          <w:b/>
        </w:rPr>
      </w:pPr>
    </w:p>
    <w:p w:rsidR="00DE6A69" w:rsidRDefault="00DE6A69" w:rsidP="0063757B">
      <w:pPr>
        <w:ind w:firstLine="360"/>
        <w:jc w:val="both"/>
        <w:rPr>
          <w:b/>
        </w:rPr>
      </w:pPr>
    </w:p>
    <w:p w:rsidR="00DE6A69" w:rsidRPr="00E05629" w:rsidRDefault="00DE6A69" w:rsidP="002201C8">
      <w:pPr>
        <w:ind w:firstLine="360"/>
        <w:jc w:val="both"/>
        <w:rPr>
          <w:u w:val="single"/>
        </w:rPr>
      </w:pPr>
      <w:r>
        <w:rPr>
          <w:u w:val="single"/>
        </w:rPr>
        <w:t>3</w:t>
      </w:r>
      <w:r w:rsidRPr="00C84CF5">
        <w:rPr>
          <w:u w:val="single"/>
        </w:rPr>
        <w:t>. Üzlethelyiség Zentán</w:t>
      </w:r>
      <w:r>
        <w:rPr>
          <w:u w:val="single"/>
        </w:rPr>
        <w:t>,</w:t>
      </w:r>
      <w:r w:rsidRPr="00C84CF5">
        <w:rPr>
          <w:u w:val="single"/>
        </w:rPr>
        <w:t xml:space="preserve"> a </w:t>
      </w:r>
      <w:r>
        <w:rPr>
          <w:u w:val="single"/>
        </w:rPr>
        <w:t>Karađorđe utca</w:t>
      </w:r>
      <w:r w:rsidRPr="00C84CF5">
        <w:rPr>
          <w:u w:val="single"/>
        </w:rPr>
        <w:t xml:space="preserve"> </w:t>
      </w:r>
      <w:r>
        <w:rPr>
          <w:u w:val="single"/>
        </w:rPr>
        <w:t>39</w:t>
      </w:r>
      <w:r w:rsidRPr="00C84CF5">
        <w:rPr>
          <w:u w:val="single"/>
        </w:rPr>
        <w:t xml:space="preserve">. szám alatti címen, a </w:t>
      </w:r>
      <w:r>
        <w:rPr>
          <w:u w:val="single"/>
        </w:rPr>
        <w:t>valamikori Gold Car</w:t>
      </w:r>
      <w:r w:rsidRPr="00E05629">
        <w:rPr>
          <w:u w:val="single"/>
        </w:rPr>
        <w:t xml:space="preserve"> (IV. üzleti övezet), amelynek teljes hasznos területe 84,44 m².</w:t>
      </w:r>
    </w:p>
    <w:p w:rsidR="00DE6A69" w:rsidRPr="00E05629" w:rsidRDefault="00DE6A69" w:rsidP="002201C8">
      <w:pPr>
        <w:ind w:firstLine="360"/>
        <w:jc w:val="both"/>
        <w:rPr>
          <w:b/>
          <w:u w:val="single"/>
        </w:rPr>
      </w:pPr>
    </w:p>
    <w:p w:rsidR="00DE6A69" w:rsidRDefault="00DE6A69" w:rsidP="002201C8">
      <w:pPr>
        <w:ind w:firstLine="360"/>
        <w:jc w:val="both"/>
      </w:pPr>
      <w:r>
        <w:t>Az üzlethelyiség irodaként használható, az állami tulajdonú, illetve Zenta község köztulajdonában levő üzlethelyiségek és garázsok bérbeadásának feltételeiről és eljárásáról szóló rendelet (Zenta Község Hivatalos Lapja, 22/2013., 6/2014. szám – kiigazítás, 18/2014., 13/2015. és 17/2015. és 17/2015. szám) 42. szakaszának 3. bekezdésével összhangban.</w:t>
      </w:r>
    </w:p>
    <w:p w:rsidR="00DE6A69" w:rsidRDefault="00DE6A69" w:rsidP="002201C8">
      <w:pPr>
        <w:ind w:firstLine="360"/>
        <w:jc w:val="both"/>
      </w:pPr>
    </w:p>
    <w:p w:rsidR="00DE6A69" w:rsidRDefault="00DE6A69" w:rsidP="002201C8">
      <w:pPr>
        <w:ind w:firstLine="360"/>
        <w:jc w:val="both"/>
      </w:pPr>
      <w:r>
        <w:t>A bérleti díj kezdő (legalacsonyabb) összege:</w:t>
      </w:r>
    </w:p>
    <w:p w:rsidR="00DE6A69" w:rsidRDefault="00DE6A69" w:rsidP="002201C8">
      <w:pPr>
        <w:ind w:firstLine="360"/>
        <w:jc w:val="both"/>
      </w:pPr>
    </w:p>
    <w:p w:rsidR="00DE6A69" w:rsidRDefault="00DE6A69" w:rsidP="002201C8">
      <w:pPr>
        <w:ind w:firstLine="360"/>
        <w:jc w:val="both"/>
      </w:pPr>
      <w:r>
        <w:t>79,20 dinár m²-ként, ÁFA nélkül; 95,04 dinár m²-ként, ÁFÁVAL.</w:t>
      </w:r>
    </w:p>
    <w:p w:rsidR="00DE6A69" w:rsidRDefault="00DE6A69" w:rsidP="002201C8">
      <w:pPr>
        <w:tabs>
          <w:tab w:val="left" w:pos="0"/>
        </w:tabs>
        <w:autoSpaceDE w:val="0"/>
        <w:autoSpaceDN w:val="0"/>
        <w:adjustRightInd w:val="0"/>
        <w:ind w:firstLine="360"/>
        <w:rPr>
          <w:bCs/>
        </w:rPr>
      </w:pPr>
    </w:p>
    <w:p w:rsidR="00DE6A69" w:rsidRPr="002F1B5F" w:rsidRDefault="00DE6A69" w:rsidP="002201C8">
      <w:pPr>
        <w:tabs>
          <w:tab w:val="left" w:pos="0"/>
        </w:tabs>
        <w:autoSpaceDE w:val="0"/>
        <w:autoSpaceDN w:val="0"/>
        <w:adjustRightInd w:val="0"/>
        <w:ind w:firstLine="360"/>
        <w:rPr>
          <w:bCs/>
        </w:rPr>
      </w:pPr>
      <w:r w:rsidRPr="002F1B5F">
        <w:rPr>
          <w:bCs/>
        </w:rPr>
        <w:t xml:space="preserve">A </w:t>
      </w:r>
      <w:r>
        <w:rPr>
          <w:bCs/>
        </w:rPr>
        <w:t>biztosíték összege</w:t>
      </w:r>
      <w:r w:rsidRPr="002F1B5F">
        <w:rPr>
          <w:bCs/>
        </w:rPr>
        <w:t xml:space="preserve">: </w:t>
      </w:r>
      <w:r>
        <w:rPr>
          <w:bCs/>
        </w:rPr>
        <w:t xml:space="preserve">16.050,35 </w:t>
      </w:r>
      <w:r w:rsidRPr="002F1B5F">
        <w:rPr>
          <w:bCs/>
        </w:rPr>
        <w:t xml:space="preserve">dinár, </w:t>
      </w:r>
      <w:r>
        <w:t>ÁFÁVAL</w:t>
      </w:r>
      <w:r w:rsidRPr="002F1B5F">
        <w:rPr>
          <w:bCs/>
        </w:rPr>
        <w:t>.</w:t>
      </w:r>
    </w:p>
    <w:p w:rsidR="00DE6A69" w:rsidRDefault="00DE6A69" w:rsidP="00A41D5A">
      <w:pPr>
        <w:jc w:val="both"/>
      </w:pPr>
    </w:p>
    <w:p w:rsidR="00DE6A69" w:rsidRDefault="00DE6A69" w:rsidP="00E05629">
      <w:pPr>
        <w:ind w:firstLine="360"/>
        <w:jc w:val="both"/>
      </w:pPr>
      <w:r>
        <w:t xml:space="preserve">Megjegyzés: a bérleti díj legalacsonyabb összege, és ezzel együtt a biztosíték összege magasabb az állami tulajdonú, illetve Zenta község köztulajdonában levő üzlethelyiségek és garázsok bérbeadásának feltételeiről és eljárásáról szóló rendelet (Zenta Község Hivatalos Lapja, 22/2013., 6/2014. szám – kiigazítás, 18/2014., 13/2015. és 17/2015. és 17/2015. szám) 36. szakaszával leírt tevékenységekre. </w:t>
      </w:r>
    </w:p>
    <w:p w:rsidR="00DE6A69" w:rsidRPr="00B62CF1" w:rsidRDefault="00DE6A69" w:rsidP="00E05629">
      <w:pPr>
        <w:ind w:firstLine="360"/>
        <w:jc w:val="both"/>
      </w:pPr>
      <w:r>
        <w:t>Az említett üzlethelyiség azzal a feltétellel vehető bérbe, hogy a bérlő saját költségén felszereltet egy új villanyórát.</w:t>
      </w:r>
    </w:p>
    <w:p w:rsidR="00DE6A69" w:rsidRDefault="00DE6A69" w:rsidP="00A41D5A">
      <w:pPr>
        <w:jc w:val="both"/>
      </w:pPr>
    </w:p>
    <w:p w:rsidR="00DE6A69" w:rsidRDefault="00DE6A69" w:rsidP="00A41D5A">
      <w:pPr>
        <w:jc w:val="both"/>
      </w:pPr>
    </w:p>
    <w:p w:rsidR="00DE6A69" w:rsidRPr="00E05629" w:rsidRDefault="00DE6A69" w:rsidP="00A41D5A">
      <w:pPr>
        <w:ind w:firstLine="360"/>
        <w:jc w:val="both"/>
        <w:rPr>
          <w:u w:val="single"/>
        </w:rPr>
      </w:pPr>
      <w:r>
        <w:rPr>
          <w:u w:val="single"/>
        </w:rPr>
        <w:t>4</w:t>
      </w:r>
      <w:r w:rsidRPr="00C84CF5">
        <w:rPr>
          <w:u w:val="single"/>
        </w:rPr>
        <w:t>. Üzlethelyiség Zentán</w:t>
      </w:r>
      <w:r w:rsidRPr="00E05629">
        <w:rPr>
          <w:u w:val="single"/>
        </w:rPr>
        <w:t xml:space="preserve">, az Adai utca 1-3. szám alatti címen, a </w:t>
      </w:r>
      <w:r>
        <w:rPr>
          <w:u w:val="single"/>
        </w:rPr>
        <w:t>valamikori Pollini</w:t>
      </w:r>
      <w:r w:rsidRPr="00E05629">
        <w:rPr>
          <w:u w:val="single"/>
        </w:rPr>
        <w:t xml:space="preserve"> (II. üzleti övezet), amelynek teljes hasznos területe 29,49 m² (a helyiség két helyiségből és vizesblokkból, illetve WC-ből áll).</w:t>
      </w:r>
    </w:p>
    <w:p w:rsidR="00DE6A69" w:rsidRPr="00E05629" w:rsidRDefault="00DE6A69" w:rsidP="00A41D5A">
      <w:pPr>
        <w:ind w:firstLine="360"/>
        <w:jc w:val="both"/>
        <w:rPr>
          <w:b/>
          <w:u w:val="single"/>
        </w:rPr>
      </w:pPr>
    </w:p>
    <w:p w:rsidR="00DE6A69" w:rsidRDefault="00DE6A69" w:rsidP="00A41D5A">
      <w:pPr>
        <w:ind w:firstLine="360"/>
        <w:jc w:val="both"/>
      </w:pPr>
      <w:r>
        <w:t xml:space="preserve">Az üzlethelyiségben az alábbi üzleti tevékenység végezhető: </w:t>
      </w:r>
      <w:r>
        <w:rPr>
          <w:bCs/>
        </w:rPr>
        <w:t>vendéglátói</w:t>
      </w:r>
      <w:r w:rsidRPr="002F1B5F">
        <w:rPr>
          <w:bCs/>
        </w:rPr>
        <w:t xml:space="preserve"> tevékenység</w:t>
      </w:r>
      <w:r>
        <w:t>, kereskedelem, pénzügyi-szolgáltatói és kisipari tevékenység, az állami tulajdonú, illetve Zenta község köztulajdonában levő üzlethelyiségek és garázsok bérbeadásának feltételeiről és eljárásáról szóló rendelet (Zenta Község Hivatalos Lapja, 22/2013., 6/2014. szám – kiigazítás, 18/2014., 13/2015. és 17/2015. és 17/2015. szám) 42. szakaszának 3. bekezdésével összhangban.</w:t>
      </w:r>
    </w:p>
    <w:p w:rsidR="00DE6A69" w:rsidRDefault="00DE6A69" w:rsidP="00A41D5A">
      <w:pPr>
        <w:ind w:firstLine="360"/>
        <w:jc w:val="both"/>
      </w:pPr>
    </w:p>
    <w:p w:rsidR="00DE6A69" w:rsidRDefault="00DE6A69" w:rsidP="00A41D5A">
      <w:pPr>
        <w:ind w:firstLine="360"/>
        <w:jc w:val="both"/>
      </w:pPr>
      <w:r>
        <w:t>A bérleti díj kezdő (legalacsonyabb) összege az „1”-es szorzószámú tevékenységekre:</w:t>
      </w:r>
    </w:p>
    <w:p w:rsidR="00DE6A69" w:rsidRDefault="00DE6A69" w:rsidP="00A41D5A">
      <w:pPr>
        <w:ind w:firstLine="360"/>
        <w:jc w:val="both"/>
      </w:pPr>
    </w:p>
    <w:p w:rsidR="00DE6A69" w:rsidRDefault="00DE6A69" w:rsidP="00A41D5A">
      <w:pPr>
        <w:ind w:firstLine="360"/>
        <w:jc w:val="both"/>
      </w:pPr>
      <w:r>
        <w:t>252,00 dinár m²-ként, ÁFA nélkül; 302,40 dinár m²-ként, ÁFÁVAL.</w:t>
      </w:r>
    </w:p>
    <w:p w:rsidR="00DE6A69" w:rsidRDefault="00DE6A69" w:rsidP="00A41D5A">
      <w:pPr>
        <w:tabs>
          <w:tab w:val="left" w:pos="0"/>
        </w:tabs>
        <w:autoSpaceDE w:val="0"/>
        <w:autoSpaceDN w:val="0"/>
        <w:adjustRightInd w:val="0"/>
        <w:ind w:firstLine="360"/>
        <w:rPr>
          <w:bCs/>
        </w:rPr>
      </w:pPr>
    </w:p>
    <w:p w:rsidR="00DE6A69" w:rsidRPr="002F1B5F" w:rsidRDefault="00DE6A69" w:rsidP="00A41D5A">
      <w:pPr>
        <w:tabs>
          <w:tab w:val="left" w:pos="0"/>
        </w:tabs>
        <w:autoSpaceDE w:val="0"/>
        <w:autoSpaceDN w:val="0"/>
        <w:adjustRightInd w:val="0"/>
        <w:ind w:firstLine="360"/>
        <w:rPr>
          <w:bCs/>
        </w:rPr>
      </w:pPr>
      <w:r w:rsidRPr="002F1B5F">
        <w:rPr>
          <w:bCs/>
        </w:rPr>
        <w:t xml:space="preserve">A </w:t>
      </w:r>
      <w:r>
        <w:rPr>
          <w:bCs/>
        </w:rPr>
        <w:t>biztosíték összege</w:t>
      </w:r>
      <w:r w:rsidRPr="002F1B5F">
        <w:rPr>
          <w:bCs/>
        </w:rPr>
        <w:t xml:space="preserve">: </w:t>
      </w:r>
      <w:r>
        <w:rPr>
          <w:bCs/>
        </w:rPr>
        <w:t xml:space="preserve">17.835,55 </w:t>
      </w:r>
      <w:r w:rsidRPr="002F1B5F">
        <w:rPr>
          <w:bCs/>
        </w:rPr>
        <w:t xml:space="preserve">dinár, </w:t>
      </w:r>
      <w:r>
        <w:t>ÁFÁVAL</w:t>
      </w:r>
      <w:r w:rsidRPr="002F1B5F">
        <w:rPr>
          <w:bCs/>
        </w:rPr>
        <w:t>.</w:t>
      </w:r>
    </w:p>
    <w:p w:rsidR="00DE6A69" w:rsidRDefault="00DE6A69" w:rsidP="00A41D5A">
      <w:pPr>
        <w:ind w:firstLine="360"/>
        <w:jc w:val="both"/>
      </w:pPr>
    </w:p>
    <w:p w:rsidR="00DE6A69" w:rsidRDefault="00DE6A69" w:rsidP="00345AFE">
      <w:pPr>
        <w:ind w:firstLine="360"/>
        <w:jc w:val="both"/>
      </w:pPr>
      <w:r>
        <w:t>Megjegyzés: a bérleti díj legalacsonyabb összege, és ezzel együtt a biztosíték összege magasabb az állami tulajdonú, illetve Zenta község köztulajdonában levő üzlethelyiségek és garázsok bérbeadásának feltételeiről és eljárásáról szóló rendelet (Zenta Község Hivatalos Lapja, 22/2013., 6/2014. szám – kiigazítás, 18/2014., 13/2015. és 17/2015. és 17/2015. szám) 36. szakaszával leírt tevékenységekre.</w:t>
      </w:r>
    </w:p>
    <w:p w:rsidR="00DE6A69" w:rsidRDefault="00DE6A69" w:rsidP="00A41D5A">
      <w:pPr>
        <w:jc w:val="both"/>
        <w:rPr>
          <w:b/>
        </w:rPr>
      </w:pPr>
    </w:p>
    <w:p w:rsidR="00DE6A69" w:rsidRDefault="00DE6A69" w:rsidP="00A41D5A">
      <w:pPr>
        <w:jc w:val="both"/>
        <w:rPr>
          <w:b/>
        </w:rPr>
      </w:pPr>
    </w:p>
    <w:p w:rsidR="00DE6A69" w:rsidRPr="00E05629" w:rsidRDefault="00DE6A69" w:rsidP="00A41D5A">
      <w:pPr>
        <w:ind w:firstLine="360"/>
        <w:jc w:val="both"/>
        <w:rPr>
          <w:u w:val="single"/>
        </w:rPr>
      </w:pPr>
      <w:r>
        <w:rPr>
          <w:u w:val="single"/>
        </w:rPr>
        <w:t>5</w:t>
      </w:r>
      <w:r w:rsidRPr="00C84CF5">
        <w:rPr>
          <w:u w:val="single"/>
        </w:rPr>
        <w:t xml:space="preserve">. Üzlethelyiség a </w:t>
      </w:r>
      <w:r>
        <w:rPr>
          <w:u w:val="single"/>
        </w:rPr>
        <w:t>Fő tér 1</w:t>
      </w:r>
      <w:r w:rsidRPr="00C84CF5">
        <w:rPr>
          <w:u w:val="single"/>
        </w:rPr>
        <w:t>. szám alatti címen</w:t>
      </w:r>
      <w:r>
        <w:rPr>
          <w:u w:val="single"/>
        </w:rPr>
        <w:t xml:space="preserve">, </w:t>
      </w:r>
      <w:r w:rsidRPr="00C84CF5">
        <w:rPr>
          <w:u w:val="single"/>
        </w:rPr>
        <w:t xml:space="preserve">a </w:t>
      </w:r>
      <w:r>
        <w:rPr>
          <w:u w:val="single"/>
        </w:rPr>
        <w:t xml:space="preserve">valamikori </w:t>
      </w:r>
      <w:r w:rsidRPr="00E05629">
        <w:rPr>
          <w:u w:val="single"/>
        </w:rPr>
        <w:t>játszóház (I. üzleti övezet), amelynek teljes hasznos területe 48,62 m² (a helyiség egy helyiségből és egy vizesblokkból áll).</w:t>
      </w:r>
    </w:p>
    <w:p w:rsidR="00DE6A69" w:rsidRPr="00E05629" w:rsidRDefault="00DE6A69" w:rsidP="00A41D5A">
      <w:pPr>
        <w:ind w:firstLine="360"/>
        <w:jc w:val="both"/>
        <w:rPr>
          <w:b/>
          <w:u w:val="single"/>
        </w:rPr>
      </w:pPr>
    </w:p>
    <w:p w:rsidR="00DE6A69" w:rsidRDefault="00DE6A69" w:rsidP="00A41D5A">
      <w:pPr>
        <w:ind w:firstLine="360"/>
        <w:jc w:val="both"/>
      </w:pPr>
      <w:r>
        <w:t xml:space="preserve">Az üzlethelyiségben az alábbi üzleti tevékenység végezhető: </w:t>
      </w:r>
      <w:r w:rsidRPr="002F1B5F">
        <w:rPr>
          <w:bCs/>
        </w:rPr>
        <w:t>vendéglátó-ipari tevékenység</w:t>
      </w:r>
      <w:r>
        <w:t>, kereskedelem, pénzügyi-szolgáltatói és kisipari tevékenység, az állami tulajdonú, illetve Zenta község köztulajdonában levő üzlethelyiségek és garázsok bérbeadásának feltételeiről és eljárásáról szóló rendelet (Zenta Község Hivatalos Lapja, 22/2013., 6/2014. szám – kiigazítás, 18/2014., 13/2015. és 17/2015. és 17/2015. szám) 42. szakaszának 3. bekezdésével összhangban.</w:t>
      </w:r>
    </w:p>
    <w:p w:rsidR="00DE6A69" w:rsidRDefault="00DE6A69" w:rsidP="00A41D5A">
      <w:pPr>
        <w:ind w:firstLine="360"/>
        <w:jc w:val="both"/>
      </w:pPr>
    </w:p>
    <w:p w:rsidR="00DE6A69" w:rsidRDefault="00DE6A69" w:rsidP="00A41D5A">
      <w:pPr>
        <w:ind w:firstLine="360"/>
        <w:jc w:val="both"/>
      </w:pPr>
      <w:r>
        <w:t>A bérleti díj kezdő (legalacsonyabb) összege az „1”-es szorzószámú tevékenységekre:</w:t>
      </w:r>
    </w:p>
    <w:p w:rsidR="00DE6A69" w:rsidRDefault="00DE6A69" w:rsidP="00A41D5A">
      <w:pPr>
        <w:ind w:firstLine="360"/>
        <w:jc w:val="both"/>
      </w:pPr>
    </w:p>
    <w:p w:rsidR="00DE6A69" w:rsidRDefault="00DE6A69" w:rsidP="00A41D5A">
      <w:pPr>
        <w:ind w:firstLine="360"/>
        <w:jc w:val="both"/>
      </w:pPr>
      <w:r>
        <w:t>405,00 dinár m²-ként, ÁFA nélkül; 486,00 dinár m²-ként, ÁFÁVAL.</w:t>
      </w:r>
    </w:p>
    <w:p w:rsidR="00DE6A69" w:rsidRDefault="00DE6A69" w:rsidP="00A41D5A">
      <w:pPr>
        <w:tabs>
          <w:tab w:val="left" w:pos="0"/>
        </w:tabs>
        <w:autoSpaceDE w:val="0"/>
        <w:autoSpaceDN w:val="0"/>
        <w:adjustRightInd w:val="0"/>
        <w:ind w:firstLine="360"/>
        <w:rPr>
          <w:bCs/>
        </w:rPr>
      </w:pPr>
    </w:p>
    <w:p w:rsidR="00DE6A69" w:rsidRPr="002F1B5F" w:rsidRDefault="00DE6A69" w:rsidP="00A41D5A">
      <w:pPr>
        <w:tabs>
          <w:tab w:val="left" w:pos="0"/>
        </w:tabs>
        <w:autoSpaceDE w:val="0"/>
        <w:autoSpaceDN w:val="0"/>
        <w:adjustRightInd w:val="0"/>
        <w:ind w:firstLine="360"/>
        <w:rPr>
          <w:bCs/>
        </w:rPr>
      </w:pPr>
      <w:r w:rsidRPr="002F1B5F">
        <w:rPr>
          <w:bCs/>
        </w:rPr>
        <w:t xml:space="preserve">A </w:t>
      </w:r>
      <w:r>
        <w:rPr>
          <w:bCs/>
        </w:rPr>
        <w:t>biztosíték összege</w:t>
      </w:r>
      <w:r w:rsidRPr="002F1B5F">
        <w:rPr>
          <w:bCs/>
        </w:rPr>
        <w:t xml:space="preserve">: </w:t>
      </w:r>
      <w:r>
        <w:rPr>
          <w:bCs/>
        </w:rPr>
        <w:t xml:space="preserve">47.258,64 </w:t>
      </w:r>
      <w:r w:rsidRPr="002F1B5F">
        <w:rPr>
          <w:bCs/>
        </w:rPr>
        <w:t xml:space="preserve">dinár, </w:t>
      </w:r>
      <w:r>
        <w:t>ÁFÁVAL</w:t>
      </w:r>
      <w:r w:rsidRPr="002F1B5F">
        <w:rPr>
          <w:bCs/>
        </w:rPr>
        <w:t>.</w:t>
      </w:r>
    </w:p>
    <w:p w:rsidR="00DE6A69" w:rsidRDefault="00DE6A69" w:rsidP="00A41D5A">
      <w:pPr>
        <w:ind w:firstLine="360"/>
        <w:jc w:val="both"/>
      </w:pPr>
    </w:p>
    <w:p w:rsidR="00DE6A69" w:rsidRDefault="00DE6A69" w:rsidP="00A41D5A">
      <w:pPr>
        <w:ind w:firstLine="360"/>
        <w:jc w:val="both"/>
      </w:pPr>
      <w:r>
        <w:t>Megjegyzés: a bérleti díj legalacsonyabb összege, és ezzel együtt a biztosíték összege magasabb az állami tulajdonú, illetve Zenta község köztulajdonában levő üzlethelyiségek és garázsok bérbeadásának feltételeiről és eljárásáról szóló rendelet (Zenta Község Hivatalos Lapja, 22/2013., 6/2014. szám – kiigazítás, 18/2014., 13/2015. és 17/2015. és 17/2015. szám) 36. szakaszával leírt tevékenységekre.</w:t>
      </w:r>
    </w:p>
    <w:p w:rsidR="00DE6A69" w:rsidRDefault="00DE6A69" w:rsidP="00A41D5A">
      <w:pPr>
        <w:jc w:val="both"/>
        <w:rPr>
          <w:b/>
        </w:rPr>
      </w:pPr>
    </w:p>
    <w:p w:rsidR="00DE6A69" w:rsidRDefault="00DE6A69" w:rsidP="00A41D5A">
      <w:pPr>
        <w:jc w:val="both"/>
        <w:rPr>
          <w:b/>
        </w:rPr>
      </w:pPr>
    </w:p>
    <w:p w:rsidR="00DE6A69" w:rsidRPr="00E05629" w:rsidRDefault="00DE6A69" w:rsidP="00A41D5A">
      <w:pPr>
        <w:ind w:firstLine="360"/>
        <w:jc w:val="both"/>
        <w:rPr>
          <w:u w:val="single"/>
        </w:rPr>
      </w:pPr>
      <w:r>
        <w:rPr>
          <w:u w:val="single"/>
        </w:rPr>
        <w:t>6</w:t>
      </w:r>
      <w:r w:rsidRPr="00C84CF5">
        <w:rPr>
          <w:u w:val="single"/>
        </w:rPr>
        <w:t xml:space="preserve">. Üzlethelyiség a </w:t>
      </w:r>
      <w:r>
        <w:rPr>
          <w:u w:val="single"/>
        </w:rPr>
        <w:t>Dr. Zoran Đinđić sétány 9</w:t>
      </w:r>
      <w:r w:rsidRPr="00C84CF5">
        <w:rPr>
          <w:u w:val="single"/>
        </w:rPr>
        <w:t xml:space="preserve">. szám alatti címen, a </w:t>
      </w:r>
      <w:r>
        <w:rPr>
          <w:u w:val="single"/>
        </w:rPr>
        <w:t xml:space="preserve">SZER politikai párt valamikori </w:t>
      </w:r>
      <w:r w:rsidRPr="00E05629">
        <w:rPr>
          <w:u w:val="single"/>
        </w:rPr>
        <w:t>helyisége (IV. üzleti övezet), amelynek teljes hasznos területe 52,39 m².</w:t>
      </w:r>
    </w:p>
    <w:p w:rsidR="00DE6A69" w:rsidRDefault="00DE6A69" w:rsidP="00A41D5A">
      <w:pPr>
        <w:ind w:firstLine="360"/>
        <w:jc w:val="both"/>
        <w:rPr>
          <w:b/>
        </w:rPr>
      </w:pPr>
    </w:p>
    <w:p w:rsidR="00DE6A69" w:rsidRDefault="00DE6A69" w:rsidP="00A41D5A">
      <w:pPr>
        <w:ind w:firstLine="360"/>
        <w:jc w:val="both"/>
      </w:pPr>
      <w:r>
        <w:t xml:space="preserve">Az üzlethelyiségben az alábbi üzleti tevékenység végezhető: </w:t>
      </w:r>
      <w:r w:rsidRPr="002F1B5F">
        <w:rPr>
          <w:bCs/>
        </w:rPr>
        <w:t>vendéglátó-ipari tevékenység</w:t>
      </w:r>
      <w:r>
        <w:t>, kereskedelem, pénzügyi-szolgáltatói és kisipari tevékenység, az állami tulajdonú, illetve Zenta község köztulajdonában levő üzlethelyiségek és garázsok bérbeadásának feltételeiről és eljárásáról szóló rendelet (Zenta Község Hivatalos Lapja, 22/2013., 6/2014. szám – kiigazítás, 18/2014., 13/2015. és 17/2015. és 17/2015. szám) 42. szakaszának 3. bekezdésével összhangban.</w:t>
      </w:r>
    </w:p>
    <w:p w:rsidR="00DE6A69" w:rsidRDefault="00DE6A69" w:rsidP="00A41D5A">
      <w:pPr>
        <w:ind w:firstLine="360"/>
        <w:jc w:val="both"/>
      </w:pPr>
    </w:p>
    <w:p w:rsidR="00DE6A69" w:rsidRDefault="00DE6A69" w:rsidP="00A41D5A">
      <w:pPr>
        <w:ind w:firstLine="360"/>
        <w:jc w:val="both"/>
      </w:pPr>
      <w:r>
        <w:t>A bérleti díj kezdő (legalacsonyabb) összege az „1”-es szorzószámú tevékenységekre:</w:t>
      </w:r>
    </w:p>
    <w:p w:rsidR="00DE6A69" w:rsidRDefault="00DE6A69" w:rsidP="00E05629">
      <w:pPr>
        <w:jc w:val="both"/>
      </w:pPr>
    </w:p>
    <w:p w:rsidR="00DE6A69" w:rsidRDefault="00DE6A69" w:rsidP="00A41D5A">
      <w:pPr>
        <w:ind w:firstLine="360"/>
        <w:jc w:val="both"/>
      </w:pPr>
      <w:r>
        <w:t>99,00 dinár m²-ként, ÁFA nélkül; 118,80 dinár m²-ként, ÁFÁVAL.</w:t>
      </w:r>
    </w:p>
    <w:p w:rsidR="00DE6A69" w:rsidRDefault="00DE6A69" w:rsidP="00A41D5A">
      <w:pPr>
        <w:tabs>
          <w:tab w:val="left" w:pos="0"/>
        </w:tabs>
        <w:autoSpaceDE w:val="0"/>
        <w:autoSpaceDN w:val="0"/>
        <w:adjustRightInd w:val="0"/>
        <w:ind w:firstLine="360"/>
        <w:rPr>
          <w:bCs/>
        </w:rPr>
      </w:pPr>
    </w:p>
    <w:p w:rsidR="00DE6A69" w:rsidRPr="002F1B5F" w:rsidRDefault="00DE6A69" w:rsidP="00A41D5A">
      <w:pPr>
        <w:tabs>
          <w:tab w:val="left" w:pos="0"/>
        </w:tabs>
        <w:autoSpaceDE w:val="0"/>
        <w:autoSpaceDN w:val="0"/>
        <w:adjustRightInd w:val="0"/>
        <w:ind w:firstLine="360"/>
        <w:rPr>
          <w:bCs/>
        </w:rPr>
      </w:pPr>
      <w:r w:rsidRPr="002F1B5F">
        <w:rPr>
          <w:bCs/>
        </w:rPr>
        <w:t xml:space="preserve">A </w:t>
      </w:r>
      <w:r>
        <w:rPr>
          <w:bCs/>
        </w:rPr>
        <w:t>biztosíték összege</w:t>
      </w:r>
      <w:r w:rsidRPr="002F1B5F">
        <w:rPr>
          <w:bCs/>
        </w:rPr>
        <w:t xml:space="preserve">: </w:t>
      </w:r>
      <w:r>
        <w:rPr>
          <w:bCs/>
        </w:rPr>
        <w:t xml:space="preserve">12.447,86 </w:t>
      </w:r>
      <w:r w:rsidRPr="002F1B5F">
        <w:rPr>
          <w:bCs/>
        </w:rPr>
        <w:t xml:space="preserve">dinár, </w:t>
      </w:r>
      <w:r>
        <w:t>ÁFÁVAL</w:t>
      </w:r>
      <w:r w:rsidRPr="002F1B5F">
        <w:rPr>
          <w:bCs/>
        </w:rPr>
        <w:t>.</w:t>
      </w:r>
    </w:p>
    <w:p w:rsidR="00DE6A69" w:rsidRDefault="00DE6A69" w:rsidP="00A41D5A">
      <w:pPr>
        <w:ind w:firstLine="360"/>
        <w:jc w:val="both"/>
      </w:pPr>
    </w:p>
    <w:p w:rsidR="00DE6A69" w:rsidRDefault="00DE6A69" w:rsidP="00A41D5A">
      <w:pPr>
        <w:ind w:firstLine="360"/>
        <w:jc w:val="both"/>
      </w:pPr>
      <w:r>
        <w:t>Megjegyzés: a bérleti díj legalacsonyabb összege, és ezzel együtt a biztosíték összege magasabb az állami tulajdonú, illetve Zenta község köztulajdonában levő üzlethelyiségek és garázsok bérbeadásának feltételeiről és eljárásáról szóló rendelet (Zenta Község -17/2015. szám) 36. szakaszával leírt tevékenységekre.</w:t>
      </w:r>
    </w:p>
    <w:p w:rsidR="00DE6A69" w:rsidRDefault="00DE6A69" w:rsidP="00A41D5A">
      <w:pPr>
        <w:ind w:firstLine="360"/>
        <w:jc w:val="both"/>
      </w:pPr>
    </w:p>
    <w:p w:rsidR="00DE6A69" w:rsidRDefault="00DE6A69" w:rsidP="00A41D5A">
      <w:pPr>
        <w:ind w:firstLine="360"/>
        <w:jc w:val="both"/>
        <w:rPr>
          <w:u w:val="single"/>
        </w:rPr>
      </w:pPr>
      <w:r>
        <w:rPr>
          <w:u w:val="single"/>
        </w:rPr>
        <w:t>8. Üzlethelyiség Zentán, a  Posta u. 1.sz. alatt,  a  valamikori Europhoto helyisége (I. üzleti övezet), amelynek teljes  hasznos területe 55,07 m</w:t>
      </w:r>
      <w:r>
        <w:rPr>
          <w:u w:val="single"/>
          <w:vertAlign w:val="superscript"/>
        </w:rPr>
        <w:t>2</w:t>
      </w:r>
      <w:r>
        <w:rPr>
          <w:u w:val="single"/>
        </w:rPr>
        <w:t xml:space="preserve">. </w:t>
      </w:r>
    </w:p>
    <w:p w:rsidR="00DE6A69" w:rsidRDefault="00DE6A69" w:rsidP="00AE3825">
      <w:pPr>
        <w:ind w:firstLine="360"/>
        <w:jc w:val="both"/>
      </w:pPr>
    </w:p>
    <w:p w:rsidR="00DE6A69" w:rsidRDefault="00DE6A69" w:rsidP="00AE3825">
      <w:pPr>
        <w:ind w:firstLine="360"/>
        <w:jc w:val="both"/>
      </w:pPr>
      <w:r>
        <w:t xml:space="preserve">Az üzlethelyiségben az alábbi üzleti tevékenység végezhető: </w:t>
      </w:r>
      <w:r w:rsidRPr="002F1B5F">
        <w:rPr>
          <w:bCs/>
        </w:rPr>
        <w:t>vendéglátó-ipari tevékenység</w:t>
      </w:r>
      <w:r>
        <w:t>, kereskedelem, pénzügyi-szolgáltatói és kisipari tevékenység, az állami tulajdonú, illetve Zenta község köztulajdonában levő üzlethelyiségek és garázsok bérbeadásának feltételeiről és eljárásáról szóló rendelet (Zenta Község Hivatalos Lapja, 22/2013., 6/2014. szám – kiigazítás, 18/2014., 13/2015. és 17/2015. és 17/2015. szám) 42. szakaszának 3. bekezdésével összhangban.</w:t>
      </w:r>
    </w:p>
    <w:p w:rsidR="00DE6A69" w:rsidRDefault="00DE6A69" w:rsidP="00AE3825">
      <w:pPr>
        <w:ind w:firstLine="360"/>
        <w:jc w:val="both"/>
      </w:pPr>
    </w:p>
    <w:p w:rsidR="00DE6A69" w:rsidRDefault="00DE6A69" w:rsidP="00AE3825">
      <w:pPr>
        <w:ind w:firstLine="360"/>
        <w:jc w:val="both"/>
      </w:pPr>
      <w:r>
        <w:t>A bérleti díj kezdő (legalacsonyabb) összege az „1”-es szorzószámú tevékenységekre:</w:t>
      </w:r>
    </w:p>
    <w:p w:rsidR="00DE6A69" w:rsidRDefault="00DE6A69" w:rsidP="00AE3825">
      <w:pPr>
        <w:jc w:val="both"/>
      </w:pPr>
    </w:p>
    <w:p w:rsidR="00DE6A69" w:rsidRDefault="00DE6A69" w:rsidP="00AE3825">
      <w:pPr>
        <w:ind w:firstLine="360"/>
        <w:jc w:val="both"/>
      </w:pPr>
      <w:r>
        <w:t>405,00 dinár m²-ként, ÁFA nélkül; 486,00 dinár m²-ként, ÁFÁVAL.</w:t>
      </w:r>
    </w:p>
    <w:p w:rsidR="00DE6A69" w:rsidRDefault="00DE6A69" w:rsidP="00AE3825">
      <w:pPr>
        <w:tabs>
          <w:tab w:val="left" w:pos="0"/>
        </w:tabs>
        <w:autoSpaceDE w:val="0"/>
        <w:autoSpaceDN w:val="0"/>
        <w:adjustRightInd w:val="0"/>
        <w:ind w:firstLine="360"/>
        <w:rPr>
          <w:bCs/>
        </w:rPr>
      </w:pPr>
    </w:p>
    <w:p w:rsidR="00DE6A69" w:rsidRDefault="00DE6A69" w:rsidP="00AE3825">
      <w:pPr>
        <w:tabs>
          <w:tab w:val="left" w:pos="0"/>
        </w:tabs>
        <w:autoSpaceDE w:val="0"/>
        <w:autoSpaceDN w:val="0"/>
        <w:adjustRightInd w:val="0"/>
        <w:ind w:firstLine="360"/>
        <w:rPr>
          <w:bCs/>
        </w:rPr>
      </w:pPr>
      <w:r w:rsidRPr="002F1B5F">
        <w:rPr>
          <w:bCs/>
        </w:rPr>
        <w:t xml:space="preserve">A </w:t>
      </w:r>
      <w:r>
        <w:rPr>
          <w:bCs/>
        </w:rPr>
        <w:t>biztosíték összege</w:t>
      </w:r>
      <w:r w:rsidRPr="002F1B5F">
        <w:rPr>
          <w:bCs/>
        </w:rPr>
        <w:t>:</w:t>
      </w:r>
      <w:r>
        <w:rPr>
          <w:bCs/>
        </w:rPr>
        <w:t xml:space="preserve"> 53.528,04 8.213,40  </w:t>
      </w:r>
      <w:r w:rsidRPr="002F1B5F">
        <w:rPr>
          <w:bCs/>
        </w:rPr>
        <w:t xml:space="preserve">dinár, </w:t>
      </w:r>
      <w:r>
        <w:t>ÁFÁVAL</w:t>
      </w:r>
      <w:r w:rsidRPr="002F1B5F">
        <w:rPr>
          <w:bCs/>
        </w:rPr>
        <w:t>.</w:t>
      </w:r>
    </w:p>
    <w:p w:rsidR="00DE6A69" w:rsidRDefault="00DE6A69" w:rsidP="00AE3825">
      <w:pPr>
        <w:ind w:firstLine="360"/>
        <w:jc w:val="both"/>
      </w:pPr>
    </w:p>
    <w:p w:rsidR="00DE6A69" w:rsidRDefault="00DE6A69" w:rsidP="00AE3825">
      <w:pPr>
        <w:ind w:firstLine="360"/>
        <w:jc w:val="both"/>
      </w:pPr>
      <w:r>
        <w:t>Megjegyzés: a bérleti díj legalacsonyabb összege, és ezzel együtt a biztosíték összege magasabb az állami tulajdonú, illetve Zenta község köztulajdonában levő üzlethelyiségek és garázsok bérbeadásának feltételeiről és eljárásáról szóló rendelet (Zenta Község Hivatalos Lapja, 22/2013., 6/2014. szám – kiigazítás, 18/2014., 13/2015. és 17/2015. és 17/2015. szám) 36. szakaszával leírt tevékenységekre.</w:t>
      </w:r>
    </w:p>
    <w:p w:rsidR="00DE6A69" w:rsidRDefault="00DE6A69" w:rsidP="00AE3825">
      <w:pPr>
        <w:ind w:firstLine="360"/>
        <w:jc w:val="both"/>
      </w:pPr>
    </w:p>
    <w:p w:rsidR="00DE6A69" w:rsidRDefault="00DE6A69" w:rsidP="00AE3825">
      <w:pPr>
        <w:ind w:firstLine="360"/>
        <w:jc w:val="both"/>
        <w:rPr>
          <w:u w:val="single"/>
        </w:rPr>
      </w:pPr>
      <w:r>
        <w:rPr>
          <w:u w:val="single"/>
        </w:rPr>
        <w:t>9. Üzlethelyiség a Fő tér 2. sz. alatt,  a  valamikori VivoPlus helyisége (II. üzleti övezet), amelynek teljes  hasznos területe 63,08 m</w:t>
      </w:r>
      <w:r>
        <w:rPr>
          <w:u w:val="single"/>
          <w:vertAlign w:val="superscript"/>
        </w:rPr>
        <w:t>2</w:t>
      </w:r>
      <w:r>
        <w:rPr>
          <w:u w:val="single"/>
        </w:rPr>
        <w:t xml:space="preserve"> (a helyiség egy  helyiségből,  áll).</w:t>
      </w:r>
    </w:p>
    <w:p w:rsidR="00DE6A69" w:rsidRDefault="00DE6A69" w:rsidP="00AE3825">
      <w:pPr>
        <w:ind w:firstLine="360"/>
        <w:jc w:val="both"/>
        <w:rPr>
          <w:u w:val="single"/>
        </w:rPr>
      </w:pPr>
    </w:p>
    <w:p w:rsidR="00DE6A69" w:rsidRDefault="00DE6A69" w:rsidP="00AE3825">
      <w:pPr>
        <w:ind w:firstLine="360"/>
        <w:jc w:val="both"/>
      </w:pPr>
      <w:r>
        <w:t xml:space="preserve">Az üzlethelyiségben az alábbi üzleti tevékenység végezhető: </w:t>
      </w:r>
      <w:r>
        <w:rPr>
          <w:bCs/>
        </w:rPr>
        <w:t>vendéglátói</w:t>
      </w:r>
      <w:r w:rsidRPr="002F1B5F">
        <w:rPr>
          <w:bCs/>
        </w:rPr>
        <w:t xml:space="preserve"> tevékenység</w:t>
      </w:r>
      <w:r>
        <w:t>, kereskedelem, pénzügyi-szolgáltatói és kisipari tevékenység, az állami tulajdonú, illetve Zenta község köztulajdonában levő üzlethelyiségek és garázsok bérbeadásának feltételeiről és eljárásáról szóló rendelet (Zenta Község Hivatalos Lapja, 22/2013., 6/2014. szám – kiigazítás, 18/2014., 13/2015. és 17/2015. és 17/2015. szám) 42. szakaszának 3. bekezdésével összhangban.</w:t>
      </w:r>
    </w:p>
    <w:p w:rsidR="00DE6A69" w:rsidRDefault="00DE6A69" w:rsidP="00AE3825">
      <w:pPr>
        <w:ind w:firstLine="360"/>
        <w:jc w:val="both"/>
      </w:pPr>
    </w:p>
    <w:p w:rsidR="00DE6A69" w:rsidRDefault="00DE6A69" w:rsidP="00AE3825">
      <w:pPr>
        <w:ind w:firstLine="360"/>
        <w:jc w:val="both"/>
      </w:pPr>
      <w:r>
        <w:t>A bérleti díj kezdő (legalacsonyabb) összege az „1”-es szorzószámú tevékenységekre:</w:t>
      </w:r>
    </w:p>
    <w:p w:rsidR="00DE6A69" w:rsidRDefault="00DE6A69" w:rsidP="00AE3825">
      <w:pPr>
        <w:jc w:val="both"/>
      </w:pPr>
    </w:p>
    <w:p w:rsidR="00DE6A69" w:rsidRDefault="00DE6A69" w:rsidP="00AE3825">
      <w:pPr>
        <w:ind w:firstLine="360"/>
        <w:jc w:val="both"/>
      </w:pPr>
      <w:r>
        <w:t>315,00 dinár m²-ként, ÁFA nélkül; 378,00 dinár m²-ként, ÁFÁVAL.</w:t>
      </w:r>
    </w:p>
    <w:p w:rsidR="00DE6A69" w:rsidRDefault="00DE6A69" w:rsidP="00AE3825">
      <w:pPr>
        <w:tabs>
          <w:tab w:val="left" w:pos="0"/>
        </w:tabs>
        <w:autoSpaceDE w:val="0"/>
        <w:autoSpaceDN w:val="0"/>
        <w:adjustRightInd w:val="0"/>
        <w:ind w:firstLine="360"/>
        <w:rPr>
          <w:bCs/>
        </w:rPr>
      </w:pPr>
    </w:p>
    <w:p w:rsidR="00DE6A69" w:rsidRDefault="00DE6A69" w:rsidP="00AE3825">
      <w:pPr>
        <w:tabs>
          <w:tab w:val="left" w:pos="0"/>
        </w:tabs>
        <w:autoSpaceDE w:val="0"/>
        <w:autoSpaceDN w:val="0"/>
        <w:adjustRightInd w:val="0"/>
        <w:ind w:firstLine="360"/>
        <w:rPr>
          <w:bCs/>
        </w:rPr>
      </w:pPr>
      <w:r w:rsidRPr="002F1B5F">
        <w:rPr>
          <w:bCs/>
        </w:rPr>
        <w:t xml:space="preserve">A </w:t>
      </w:r>
      <w:r>
        <w:rPr>
          <w:bCs/>
        </w:rPr>
        <w:t>biztosíték összege</w:t>
      </w:r>
      <w:r w:rsidRPr="002F1B5F">
        <w:rPr>
          <w:bCs/>
        </w:rPr>
        <w:t xml:space="preserve">: </w:t>
      </w:r>
      <w:r>
        <w:rPr>
          <w:bCs/>
        </w:rPr>
        <w:t xml:space="preserve">48.232,80  </w:t>
      </w:r>
      <w:r w:rsidRPr="002F1B5F">
        <w:rPr>
          <w:bCs/>
        </w:rPr>
        <w:t>dinár</w:t>
      </w:r>
      <w:r>
        <w:rPr>
          <w:bCs/>
        </w:rPr>
        <w:t xml:space="preserve"> m</w:t>
      </w:r>
      <w:r>
        <w:rPr>
          <w:bCs/>
          <w:vertAlign w:val="superscript"/>
        </w:rPr>
        <w:t>2</w:t>
      </w:r>
      <w:r>
        <w:rPr>
          <w:bCs/>
        </w:rPr>
        <w:t>-ként</w:t>
      </w:r>
      <w:r w:rsidRPr="002F1B5F">
        <w:rPr>
          <w:bCs/>
        </w:rPr>
        <w:t xml:space="preserve">, </w:t>
      </w:r>
      <w:r>
        <w:t>ÁFÁVAL</w:t>
      </w:r>
      <w:r w:rsidRPr="002F1B5F">
        <w:rPr>
          <w:bCs/>
        </w:rPr>
        <w:t>.</w:t>
      </w:r>
    </w:p>
    <w:p w:rsidR="00DE6A69" w:rsidRDefault="00DE6A69" w:rsidP="00AE3825">
      <w:pPr>
        <w:ind w:firstLine="360"/>
        <w:jc w:val="both"/>
      </w:pPr>
    </w:p>
    <w:p w:rsidR="00DE6A69" w:rsidRDefault="00DE6A69" w:rsidP="00AC672F">
      <w:pPr>
        <w:ind w:firstLine="360"/>
        <w:jc w:val="both"/>
      </w:pPr>
      <w:r>
        <w:t>Megjegyzés: a bérleti díj legalacsonyabb összege, és ezzel együtt a biztosíték összege magasabb az állami tulajdonú, illetve Zenta község köztulajdonában levő üzlethelyiségek és garázsok bérbeadásának feltételeiről és eljárásáról szóló rendelet (Zenta Község Hivatalos Lapja, 22/2013., 6/2014. szám – kiigazítás, 18/2014., 13/2015. és 17/2015. és 17/2015. szám) 36. szakaszával leírt tevékenységekre.</w:t>
      </w:r>
    </w:p>
    <w:p w:rsidR="00DE6A69" w:rsidRDefault="00DE6A69" w:rsidP="00AC672F">
      <w:pPr>
        <w:ind w:firstLine="360"/>
        <w:jc w:val="both"/>
      </w:pPr>
    </w:p>
    <w:p w:rsidR="00DE6A69" w:rsidRDefault="00DE6A69" w:rsidP="00AC672F">
      <w:pPr>
        <w:ind w:firstLine="360"/>
        <w:jc w:val="both"/>
        <w:rPr>
          <w:u w:val="single"/>
        </w:rPr>
      </w:pPr>
      <w:r>
        <w:rPr>
          <w:u w:val="single"/>
        </w:rPr>
        <w:t>10. Üzlethelyiség a Fő tér 1. sz. alatt,  a  valamikori Dudi co helyisége (I. üzleti övezet), amelynek teljes  hasznos területe 67,72 m</w:t>
      </w:r>
      <w:r>
        <w:rPr>
          <w:u w:val="single"/>
          <w:vertAlign w:val="superscript"/>
        </w:rPr>
        <w:t>2</w:t>
      </w:r>
      <w:r>
        <w:rPr>
          <w:u w:val="single"/>
        </w:rPr>
        <w:t>. Az üzlethelyiséghez tartozik egy galéria,  amelynek hasznos területe 11,40 m</w:t>
      </w:r>
      <w:r>
        <w:rPr>
          <w:u w:val="single"/>
          <w:vertAlign w:val="superscript"/>
        </w:rPr>
        <w:t>2</w:t>
      </w:r>
      <w:r>
        <w:rPr>
          <w:u w:val="single"/>
        </w:rPr>
        <w:t xml:space="preserve"> (a helyiség egy eladási, folyosóból – éléskamrából, csarnokból – lépcsőház, toalettből  és galériából  áll).</w:t>
      </w:r>
    </w:p>
    <w:p w:rsidR="00DE6A69" w:rsidRDefault="00DE6A69" w:rsidP="00AC672F">
      <w:pPr>
        <w:ind w:firstLine="360"/>
        <w:jc w:val="both"/>
        <w:rPr>
          <w:u w:val="single"/>
        </w:rPr>
      </w:pPr>
    </w:p>
    <w:p w:rsidR="00DE6A69" w:rsidRDefault="00DE6A69" w:rsidP="00AC672F">
      <w:pPr>
        <w:ind w:firstLine="360"/>
        <w:jc w:val="both"/>
      </w:pPr>
      <w:r>
        <w:t xml:space="preserve">Az üzlethelyiségben az alábbi üzleti tevékenység végezhető: </w:t>
      </w:r>
      <w:r>
        <w:rPr>
          <w:bCs/>
        </w:rPr>
        <w:t>vendéglátói</w:t>
      </w:r>
      <w:r w:rsidRPr="002F1B5F">
        <w:rPr>
          <w:bCs/>
        </w:rPr>
        <w:t xml:space="preserve"> tevékenység</w:t>
      </w:r>
      <w:r>
        <w:t>, kereskedelem, pénzügyi-szolgáltatói és kisipari tevékenység, az állami tulajdonú, illetve Zenta község köztulajdonában levő üzlethelyiségek és garázsok bérbeadásának feltételeiről és eljárásáról szóló rendelet (Zenta Község Hivatalos Lapja, 22/2013., 6/2014. szám – kiigazítás, 18/2014., 13/2015. és 17/2015. és 17/2015. szám) 42. szakaszának 3. bekezdésével összhangban.</w:t>
      </w:r>
    </w:p>
    <w:p w:rsidR="00DE6A69" w:rsidRDefault="00DE6A69" w:rsidP="00AC672F">
      <w:pPr>
        <w:ind w:firstLine="360"/>
        <w:jc w:val="both"/>
      </w:pPr>
    </w:p>
    <w:p w:rsidR="00DE6A69" w:rsidRDefault="00DE6A69" w:rsidP="00AC672F">
      <w:pPr>
        <w:ind w:firstLine="360"/>
        <w:jc w:val="both"/>
      </w:pPr>
      <w:r>
        <w:t>A bérleti díj kezdő (legalacsonyabb) összege az „1”-es szorzószámú tevékenységekre:</w:t>
      </w:r>
    </w:p>
    <w:p w:rsidR="00DE6A69" w:rsidRDefault="00DE6A69" w:rsidP="00AC672F">
      <w:pPr>
        <w:jc w:val="both"/>
      </w:pPr>
    </w:p>
    <w:p w:rsidR="00DE6A69" w:rsidRDefault="00DE6A69" w:rsidP="00AC672F">
      <w:pPr>
        <w:ind w:firstLine="360"/>
        <w:jc w:val="both"/>
      </w:pPr>
      <w:r>
        <w:t>405,00 dinár m²-ként, ÁFA nélkül; 486,00 dinár m²-ként, ÁFÁVAL.</w:t>
      </w:r>
    </w:p>
    <w:p w:rsidR="00DE6A69" w:rsidRDefault="00DE6A69" w:rsidP="00AC672F">
      <w:pPr>
        <w:tabs>
          <w:tab w:val="left" w:pos="0"/>
        </w:tabs>
        <w:autoSpaceDE w:val="0"/>
        <w:autoSpaceDN w:val="0"/>
        <w:adjustRightInd w:val="0"/>
        <w:ind w:firstLine="360"/>
        <w:rPr>
          <w:bCs/>
        </w:rPr>
      </w:pPr>
    </w:p>
    <w:p w:rsidR="00DE6A69" w:rsidRDefault="00DE6A69" w:rsidP="00AC672F">
      <w:pPr>
        <w:tabs>
          <w:tab w:val="left" w:pos="0"/>
        </w:tabs>
        <w:autoSpaceDE w:val="0"/>
        <w:autoSpaceDN w:val="0"/>
        <w:adjustRightInd w:val="0"/>
        <w:ind w:firstLine="360"/>
        <w:rPr>
          <w:bCs/>
        </w:rPr>
      </w:pPr>
      <w:r w:rsidRPr="002F1B5F">
        <w:rPr>
          <w:bCs/>
        </w:rPr>
        <w:t xml:space="preserve">A </w:t>
      </w:r>
      <w:r>
        <w:rPr>
          <w:bCs/>
        </w:rPr>
        <w:t>biztosíték összege</w:t>
      </w:r>
      <w:r w:rsidRPr="002F1B5F">
        <w:rPr>
          <w:bCs/>
        </w:rPr>
        <w:t xml:space="preserve">: </w:t>
      </w:r>
      <w:r>
        <w:rPr>
          <w:bCs/>
        </w:rPr>
        <w:t>65.832,84 dinár</w:t>
      </w:r>
      <w:r w:rsidRPr="002F1B5F">
        <w:rPr>
          <w:bCs/>
        </w:rPr>
        <w:t xml:space="preserve">, </w:t>
      </w:r>
      <w:r>
        <w:t>ÁFÁVAL</w:t>
      </w:r>
      <w:r w:rsidRPr="002F1B5F">
        <w:rPr>
          <w:bCs/>
        </w:rPr>
        <w:t>.</w:t>
      </w:r>
    </w:p>
    <w:p w:rsidR="00DE6A69" w:rsidRDefault="00DE6A69" w:rsidP="00AC672F">
      <w:pPr>
        <w:tabs>
          <w:tab w:val="left" w:pos="0"/>
        </w:tabs>
        <w:autoSpaceDE w:val="0"/>
        <w:autoSpaceDN w:val="0"/>
        <w:adjustRightInd w:val="0"/>
        <w:ind w:firstLine="360"/>
        <w:rPr>
          <w:bCs/>
        </w:rPr>
      </w:pPr>
    </w:p>
    <w:p w:rsidR="00DE6A69" w:rsidRDefault="00DE6A69" w:rsidP="007F2A12">
      <w:pPr>
        <w:ind w:firstLine="360"/>
        <w:jc w:val="both"/>
      </w:pPr>
      <w:r>
        <w:t>A bérleti díj kezdő (legalacsonyabb) összege a galériára az „1”-es szorzószámú tevékenységekre:</w:t>
      </w:r>
    </w:p>
    <w:p w:rsidR="00DE6A69" w:rsidRDefault="00DE6A69" w:rsidP="007F2A12">
      <w:pPr>
        <w:jc w:val="both"/>
      </w:pPr>
    </w:p>
    <w:p w:rsidR="00DE6A69" w:rsidRDefault="00DE6A69" w:rsidP="007F2A12">
      <w:pPr>
        <w:ind w:firstLine="360"/>
        <w:jc w:val="both"/>
      </w:pPr>
      <w:r>
        <w:t>202,50 dinár m²-ként, ÁFA nélkül; 243,00 dinár m²-ként, ÁFÁVAL.</w:t>
      </w:r>
    </w:p>
    <w:p w:rsidR="00DE6A69" w:rsidRDefault="00DE6A69" w:rsidP="007F2A12">
      <w:pPr>
        <w:tabs>
          <w:tab w:val="left" w:pos="0"/>
        </w:tabs>
        <w:autoSpaceDE w:val="0"/>
        <w:autoSpaceDN w:val="0"/>
        <w:adjustRightInd w:val="0"/>
        <w:ind w:firstLine="360"/>
        <w:rPr>
          <w:bCs/>
        </w:rPr>
      </w:pPr>
    </w:p>
    <w:p w:rsidR="00DE6A69" w:rsidRDefault="00DE6A69" w:rsidP="007F2A12">
      <w:pPr>
        <w:tabs>
          <w:tab w:val="left" w:pos="0"/>
        </w:tabs>
        <w:autoSpaceDE w:val="0"/>
        <w:autoSpaceDN w:val="0"/>
        <w:adjustRightInd w:val="0"/>
        <w:ind w:firstLine="360"/>
        <w:rPr>
          <w:bCs/>
        </w:rPr>
      </w:pPr>
      <w:r w:rsidRPr="002F1B5F">
        <w:rPr>
          <w:bCs/>
        </w:rPr>
        <w:t xml:space="preserve">A </w:t>
      </w:r>
      <w:r>
        <w:rPr>
          <w:bCs/>
        </w:rPr>
        <w:t>biztosíték összege</w:t>
      </w:r>
      <w:r w:rsidRPr="002F1B5F">
        <w:rPr>
          <w:bCs/>
        </w:rPr>
        <w:t xml:space="preserve">: </w:t>
      </w:r>
      <w:r>
        <w:rPr>
          <w:bCs/>
        </w:rPr>
        <w:t>5.545,26 dinár</w:t>
      </w:r>
      <w:r w:rsidRPr="002F1B5F">
        <w:rPr>
          <w:bCs/>
        </w:rPr>
        <w:t xml:space="preserve">, </w:t>
      </w:r>
      <w:r>
        <w:t>ÁFÁVAL</w:t>
      </w:r>
      <w:r w:rsidRPr="002F1B5F">
        <w:rPr>
          <w:bCs/>
        </w:rPr>
        <w:t>.</w:t>
      </w:r>
    </w:p>
    <w:p w:rsidR="00DE6A69" w:rsidRDefault="00DE6A69" w:rsidP="007F2A12">
      <w:pPr>
        <w:ind w:firstLine="360"/>
        <w:jc w:val="both"/>
      </w:pPr>
    </w:p>
    <w:p w:rsidR="00DE6A69" w:rsidRDefault="00DE6A69" w:rsidP="00AC672F">
      <w:pPr>
        <w:ind w:firstLine="360"/>
        <w:jc w:val="both"/>
      </w:pPr>
      <w:r>
        <w:t>Megjegyzés: a bérleti díj legalacsonyabb összege, és ezzel együtt a biztosíték összege magasabb az állami tulajdonú, illetve Zenta község köztulajdonában levő üzlethelyiségek és garázsok bérbeadásának feltételeiről és eljárásáról szóló rendelet (Zenta Község Hivatalos Lapja, 22/2013., 6/2014. szám – kiigazítás, 18/2014., 13/2015. és 17/2015. és 17/2015. szám) 36. szakaszával leírt tevékenységekre.</w:t>
      </w:r>
    </w:p>
    <w:p w:rsidR="00DE6A69" w:rsidRDefault="00DE6A69" w:rsidP="00A41D5A">
      <w:pPr>
        <w:jc w:val="both"/>
        <w:rPr>
          <w:b/>
        </w:rPr>
      </w:pPr>
    </w:p>
    <w:p w:rsidR="00DE6A69" w:rsidRDefault="00DE6A69" w:rsidP="00A41D5A">
      <w:pPr>
        <w:jc w:val="both"/>
        <w:rPr>
          <w:b/>
        </w:rPr>
      </w:pPr>
    </w:p>
    <w:p w:rsidR="00DE6A69" w:rsidRPr="00A41D5A" w:rsidRDefault="00DE6A69" w:rsidP="00A41D5A">
      <w:pPr>
        <w:autoSpaceDE w:val="0"/>
        <w:autoSpaceDN w:val="0"/>
        <w:adjustRightInd w:val="0"/>
        <w:jc w:val="center"/>
      </w:pPr>
      <w:r>
        <w:t>A RÉSZVÉTEL FELTÉTELEI</w:t>
      </w:r>
      <w:r w:rsidRPr="00A41D5A">
        <w:t>:</w:t>
      </w:r>
    </w:p>
    <w:p w:rsidR="00DE6A69" w:rsidRDefault="00DE6A69" w:rsidP="00A41D5A">
      <w:pPr>
        <w:autoSpaceDE w:val="0"/>
        <w:autoSpaceDN w:val="0"/>
        <w:adjustRightInd w:val="0"/>
        <w:jc w:val="both"/>
        <w:rPr>
          <w:u w:val="single"/>
        </w:rPr>
      </w:pPr>
    </w:p>
    <w:p w:rsidR="00DE6A69" w:rsidRDefault="00DE6A69" w:rsidP="00837880">
      <w:pPr>
        <w:numPr>
          <w:ilvl w:val="0"/>
          <w:numId w:val="3"/>
        </w:numPr>
        <w:tabs>
          <w:tab w:val="clear" w:pos="720"/>
        </w:tabs>
        <w:autoSpaceDE w:val="0"/>
        <w:autoSpaceDN w:val="0"/>
        <w:adjustRightInd w:val="0"/>
        <w:ind w:left="360"/>
        <w:jc w:val="both"/>
      </w:pPr>
      <w:r w:rsidRPr="00A41D5A">
        <w:t xml:space="preserve">Az üzlethelyiségek meghatározott időre, </w:t>
      </w:r>
      <w:r>
        <w:t xml:space="preserve">éspedig </w:t>
      </w:r>
      <w:r w:rsidRPr="00A41D5A">
        <w:t>5 (öt) évre kerülnek bérbeadásra.</w:t>
      </w:r>
    </w:p>
    <w:p w:rsidR="00DE6A69" w:rsidRPr="00A41D5A" w:rsidRDefault="00DE6A69" w:rsidP="00837880">
      <w:pPr>
        <w:autoSpaceDE w:val="0"/>
        <w:autoSpaceDN w:val="0"/>
        <w:adjustRightInd w:val="0"/>
        <w:jc w:val="both"/>
      </w:pPr>
    </w:p>
    <w:p w:rsidR="00DE6A69" w:rsidRDefault="00DE6A69" w:rsidP="00837880">
      <w:pPr>
        <w:autoSpaceDE w:val="0"/>
        <w:autoSpaceDN w:val="0"/>
        <w:adjustRightInd w:val="0"/>
        <w:ind w:firstLine="360"/>
        <w:jc w:val="both"/>
      </w:pPr>
      <w:r w:rsidRPr="00A41D5A">
        <w:t xml:space="preserve">Az </w:t>
      </w:r>
      <w:r>
        <w:t xml:space="preserve">üzlethelyiség bérbeadására irányuló </w:t>
      </w:r>
      <w:r w:rsidRPr="00A41D5A">
        <w:t xml:space="preserve">eljárásban </w:t>
      </w:r>
      <w:r>
        <w:t>valamennyi</w:t>
      </w:r>
      <w:r w:rsidRPr="00A41D5A">
        <w:t xml:space="preserve"> jogi és természetes </w:t>
      </w:r>
      <w:r>
        <w:t>személy</w:t>
      </w:r>
      <w:r w:rsidRPr="00837880">
        <w:t xml:space="preserve"> </w:t>
      </w:r>
      <w:r w:rsidRPr="00A41D5A">
        <w:t>részt vehet</w:t>
      </w:r>
      <w:r>
        <w:t xml:space="preserve">, aki eleget tesz </w:t>
      </w:r>
      <w:r w:rsidRPr="00A41D5A">
        <w:t>a</w:t>
      </w:r>
      <w:r>
        <w:t>z üzlethelyiség bérbeadására irányuló</w:t>
      </w:r>
      <w:r w:rsidRPr="00A41D5A">
        <w:t xml:space="preserve"> hirdetménnyel előirányozott feltételek</w:t>
      </w:r>
      <w:r>
        <w:t>nek</w:t>
      </w:r>
      <w:r w:rsidRPr="00A41D5A">
        <w:t>.</w:t>
      </w:r>
    </w:p>
    <w:p w:rsidR="00DE6A69" w:rsidRPr="00A41D5A" w:rsidRDefault="00DE6A69" w:rsidP="00A41D5A">
      <w:pPr>
        <w:autoSpaceDE w:val="0"/>
        <w:autoSpaceDN w:val="0"/>
        <w:adjustRightInd w:val="0"/>
        <w:jc w:val="both"/>
      </w:pPr>
    </w:p>
    <w:p w:rsidR="00DE6A69" w:rsidRDefault="00DE6A69" w:rsidP="00A41D5A">
      <w:pPr>
        <w:autoSpaceDE w:val="0"/>
        <w:autoSpaceDN w:val="0"/>
        <w:adjustRightInd w:val="0"/>
        <w:jc w:val="both"/>
      </w:pPr>
      <w:r w:rsidRPr="00A41D5A">
        <w:t xml:space="preserve">Az üzlethelyiség </w:t>
      </w:r>
      <w:r>
        <w:t>bérbeadására irányuló</w:t>
      </w:r>
      <w:r w:rsidRPr="00A41D5A">
        <w:t xml:space="preserve"> eljárásában részvételi joga van az ajánlattevőnek, ha:</w:t>
      </w:r>
    </w:p>
    <w:p w:rsidR="00DE6A69" w:rsidRPr="00A41D5A" w:rsidRDefault="00DE6A69" w:rsidP="00A41D5A">
      <w:pPr>
        <w:autoSpaceDE w:val="0"/>
        <w:autoSpaceDN w:val="0"/>
        <w:adjustRightInd w:val="0"/>
        <w:jc w:val="both"/>
      </w:pPr>
    </w:p>
    <w:p w:rsidR="00DE6A69" w:rsidRPr="00837880" w:rsidRDefault="00DE6A69" w:rsidP="00837880">
      <w:pPr>
        <w:numPr>
          <w:ilvl w:val="0"/>
          <w:numId w:val="2"/>
        </w:numPr>
        <w:tabs>
          <w:tab w:val="clear" w:pos="360"/>
        </w:tabs>
        <w:autoSpaceDE w:val="0"/>
        <w:autoSpaceDN w:val="0"/>
        <w:adjustRightInd w:val="0"/>
        <w:ind w:left="720"/>
        <w:jc w:val="both"/>
      </w:pPr>
      <w:r w:rsidRPr="00A41D5A">
        <w:t>bejegyzésre került az illetékes szerv nyilvántartásában, illetve szerepel a megfelelő jegyzékben;</w:t>
      </w:r>
    </w:p>
    <w:p w:rsidR="00DE6A69" w:rsidRPr="00A41D5A" w:rsidRDefault="00DE6A69" w:rsidP="00837880">
      <w:pPr>
        <w:autoSpaceDE w:val="0"/>
        <w:autoSpaceDN w:val="0"/>
        <w:adjustRightInd w:val="0"/>
        <w:ind w:left="720"/>
        <w:jc w:val="both"/>
      </w:pPr>
    </w:p>
    <w:p w:rsidR="00DE6A69" w:rsidRPr="00A41D5A" w:rsidRDefault="00DE6A69" w:rsidP="00837880">
      <w:pPr>
        <w:numPr>
          <w:ilvl w:val="0"/>
          <w:numId w:val="2"/>
        </w:numPr>
        <w:tabs>
          <w:tab w:val="clear" w:pos="360"/>
        </w:tabs>
        <w:autoSpaceDE w:val="0"/>
        <w:autoSpaceDN w:val="0"/>
        <w:adjustRightInd w:val="0"/>
        <w:ind w:left="720"/>
        <w:jc w:val="both"/>
      </w:pPr>
      <w:r w:rsidRPr="00A41D5A">
        <w:t>az ajánlattevő, az alapítók vagy a társaság tagjai, akik bejegyzésre kerültek a jogi személyek megfelelő jegyzékében, nem rendelkeznek adóssággal a község vagy a község által alapított közvállalat felé</w:t>
      </w:r>
      <w:r>
        <w:t>, amelynek alapítója a község, az alapon, hogy</w:t>
      </w:r>
      <w:r w:rsidRPr="00A41D5A">
        <w:t xml:space="preserve"> nem fizetett bérleti díj</w:t>
      </w:r>
      <w:r>
        <w:t>at</w:t>
      </w:r>
      <w:r w:rsidRPr="00A41D5A">
        <w:t xml:space="preserve"> és üzlethelyiség bérletével kapcsolatos egyéb költségek alapján, sem pedig villanyáram-tartozással;</w:t>
      </w:r>
    </w:p>
    <w:p w:rsidR="00DE6A69" w:rsidRPr="00A41D5A" w:rsidRDefault="00DE6A69" w:rsidP="00837880">
      <w:pPr>
        <w:autoSpaceDE w:val="0"/>
        <w:autoSpaceDN w:val="0"/>
        <w:adjustRightInd w:val="0"/>
        <w:ind w:left="720"/>
        <w:jc w:val="both"/>
      </w:pPr>
    </w:p>
    <w:p w:rsidR="00DE6A69" w:rsidRPr="00A41D5A" w:rsidRDefault="00DE6A69" w:rsidP="00837880">
      <w:pPr>
        <w:numPr>
          <w:ilvl w:val="0"/>
          <w:numId w:val="2"/>
        </w:numPr>
        <w:tabs>
          <w:tab w:val="clear" w:pos="360"/>
        </w:tabs>
        <w:autoSpaceDE w:val="0"/>
        <w:autoSpaceDN w:val="0"/>
        <w:adjustRightInd w:val="0"/>
        <w:ind w:left="720"/>
        <w:jc w:val="both"/>
      </w:pPr>
      <w:r w:rsidRPr="00A41D5A">
        <w:t>az eljárás résztvevőjének számlája nincs zárolva, illetve nem volt zárolva az elmúlt hat hónapban.</w:t>
      </w:r>
    </w:p>
    <w:p w:rsidR="00DE6A69" w:rsidRDefault="00DE6A69" w:rsidP="00A41D5A">
      <w:pPr>
        <w:jc w:val="both"/>
      </w:pPr>
    </w:p>
    <w:p w:rsidR="00DE6A69" w:rsidRDefault="00DE6A69" w:rsidP="00837880">
      <w:pPr>
        <w:ind w:firstLine="360"/>
        <w:jc w:val="both"/>
      </w:pPr>
      <w:r>
        <w:t xml:space="preserve">Azon tényt, hogy az alapítók vagy a társaság tagjai, </w:t>
      </w:r>
      <w:r w:rsidRPr="00A41D5A">
        <w:t>akik bejegyzésre kerültek a jogi személyek megfelelő jegyzékében</w:t>
      </w:r>
      <w:r>
        <w:t xml:space="preserve">, </w:t>
      </w:r>
      <w:r w:rsidRPr="00A41D5A">
        <w:t>nem rendelkeznek adóssággal a község vagy a község ál</w:t>
      </w:r>
      <w:r>
        <w:t>tal alapított közvállalat felé</w:t>
      </w:r>
      <w:r w:rsidRPr="00A41D5A">
        <w:t xml:space="preserve"> </w:t>
      </w:r>
      <w:r>
        <w:t xml:space="preserve">az alapon, hogy </w:t>
      </w:r>
      <w:r w:rsidRPr="00A41D5A">
        <w:t>nem fizetett bérleti díj</w:t>
      </w:r>
      <w:r>
        <w:t>at</w:t>
      </w:r>
      <w:r w:rsidRPr="00A41D5A">
        <w:t xml:space="preserve"> és</w:t>
      </w:r>
      <w:r>
        <w:t xml:space="preserve"> az</w:t>
      </w:r>
      <w:r w:rsidRPr="00A41D5A">
        <w:t xml:space="preserve"> üzlethelyiség bérletével kapcsolatos egyéb költségek alapján, sem pedig villanyáram-tartozással</w:t>
      </w:r>
      <w:r>
        <w:t>, az üzlethelyiségekkel foglalkozó bizottság ellenőrzi.</w:t>
      </w:r>
    </w:p>
    <w:p w:rsidR="00DE6A69" w:rsidRDefault="00DE6A69" w:rsidP="00A41D5A">
      <w:pPr>
        <w:jc w:val="both"/>
      </w:pPr>
    </w:p>
    <w:p w:rsidR="00DE6A69" w:rsidRPr="00837880" w:rsidRDefault="00DE6A69" w:rsidP="002932FB">
      <w:pPr>
        <w:autoSpaceDE w:val="0"/>
        <w:autoSpaceDN w:val="0"/>
        <w:adjustRightInd w:val="0"/>
        <w:ind w:firstLine="360"/>
        <w:jc w:val="both"/>
      </w:pPr>
      <w:r w:rsidRPr="00837880">
        <w:t>2.) A nyilvános árverés minden résztvevője az üzlethelyiség bérbeadására irányuló eljárásban való részvétel céljából köteles biztosítékot befizetni, mely befizetést a 840-</w:t>
      </w:r>
      <w:r>
        <w:t>1077804-17-es</w:t>
      </w:r>
      <w:r w:rsidRPr="00837880">
        <w:t xml:space="preserve"> számú folyószámlára</w:t>
      </w:r>
      <w:r>
        <w:t xml:space="preserve">  97KB-231+adóazonosító szám, illetve 97 KB-231+személyi szám (természetes személyeknek)</w:t>
      </w:r>
      <w:r w:rsidRPr="00837880">
        <w:t xml:space="preserve"> hivatkozási számmal kell elvégezni.</w:t>
      </w:r>
    </w:p>
    <w:p w:rsidR="00DE6A69" w:rsidRDefault="00DE6A69" w:rsidP="002932FB">
      <w:pPr>
        <w:autoSpaceDE w:val="0"/>
        <w:autoSpaceDN w:val="0"/>
        <w:adjustRightInd w:val="0"/>
        <w:ind w:firstLine="360"/>
        <w:jc w:val="both"/>
      </w:pPr>
      <w:r>
        <w:t>A biztosíték összege az árajánlat komolyságának biztosítékául szolgál. Azon résztvevőknek, akik nem jártak sikerrel az üzlethelyiségek bérbeadására irányuló írásos árajánlatok begyűjtésének eljárásában és a szóban forgó üzlethelyiségre a kezdő (legalacsonyabb) összegnél magasabb bérleti díjat kínáltak, a biztosíték befizetett összege az ajánlatok nyilvános felbontásának napjától számított 8 napon belül visszatérítésre kerül.</w:t>
      </w:r>
    </w:p>
    <w:p w:rsidR="00DE6A69" w:rsidRDefault="00DE6A69" w:rsidP="002932FB">
      <w:pPr>
        <w:autoSpaceDE w:val="0"/>
        <w:autoSpaceDN w:val="0"/>
        <w:adjustRightInd w:val="0"/>
        <w:ind w:firstLine="360"/>
        <w:jc w:val="both"/>
      </w:pPr>
    </w:p>
    <w:p w:rsidR="00DE6A69" w:rsidRDefault="00DE6A69" w:rsidP="002932FB">
      <w:pPr>
        <w:autoSpaceDE w:val="0"/>
        <w:autoSpaceDN w:val="0"/>
        <w:adjustRightInd w:val="0"/>
        <w:ind w:firstLine="360"/>
        <w:jc w:val="both"/>
      </w:pPr>
      <w:r>
        <w:t xml:space="preserve">A biztosíték összege, amely azon pályázati résztvevő által került befizetésre, melynek árajánlatát legkedvezőbbként kiválasztották és akivel üzlethelyiség bérletéről szóló szerződés kerül megkötésre, a felsorolt összeg  biztosítékul szolgál a bérlet leteltéig,  illetve, szerződés biztosítékául, melyet a bérbeadó a bérlő bérbeadóval szembeni tartozásának kompenzálására használhat fel, éspedig a bérleti díj fizetésének elmulasztása, az elvégzett kommunális szolgáltatásokért fizetendő térítmény és a bérlő egyéb kötelezettségei fizetésének elmulasztása, vagy a létesítményen és felszerelésen a bérlő hibájából vagy gondatlanságából okozott esetleges kár esetén, amennyiben azonban a bérlet letelte után megállapítást nyer, hogy efféle nem történt, a biztosíték összege a bérlő részére visszatérítésre kerül. </w:t>
      </w:r>
    </w:p>
    <w:p w:rsidR="00DE6A69" w:rsidRDefault="00DE6A69" w:rsidP="008F078B">
      <w:pPr>
        <w:autoSpaceDE w:val="0"/>
        <w:autoSpaceDN w:val="0"/>
        <w:adjustRightInd w:val="0"/>
        <w:jc w:val="both"/>
      </w:pPr>
    </w:p>
    <w:p w:rsidR="00DE6A69" w:rsidRDefault="00DE6A69" w:rsidP="002932FB">
      <w:pPr>
        <w:autoSpaceDE w:val="0"/>
        <w:autoSpaceDN w:val="0"/>
        <w:adjustRightInd w:val="0"/>
        <w:ind w:firstLine="360"/>
        <w:jc w:val="both"/>
      </w:pPr>
      <w:r>
        <w:t xml:space="preserve">Az üzlethelyiség </w:t>
      </w:r>
      <w:r w:rsidRPr="003B7F57">
        <w:t>látott állapotban</w:t>
      </w:r>
      <w:r>
        <w:t xml:space="preserve"> kerül bérbeadásra.</w:t>
      </w:r>
    </w:p>
    <w:p w:rsidR="00DE6A69" w:rsidRDefault="00DE6A69" w:rsidP="008F078B">
      <w:pPr>
        <w:autoSpaceDE w:val="0"/>
        <w:autoSpaceDN w:val="0"/>
        <w:adjustRightInd w:val="0"/>
        <w:ind w:left="360"/>
        <w:jc w:val="both"/>
      </w:pPr>
    </w:p>
    <w:p w:rsidR="00DE6A69" w:rsidRPr="008F078B" w:rsidRDefault="00DE6A69" w:rsidP="008F078B">
      <w:pPr>
        <w:autoSpaceDE w:val="0"/>
        <w:autoSpaceDN w:val="0"/>
        <w:adjustRightInd w:val="0"/>
        <w:jc w:val="both"/>
      </w:pPr>
      <w:r w:rsidRPr="008F078B">
        <w:t>3.) A megküldött ajánlatnak az alábbiakat kell tartalmaznia:</w:t>
      </w:r>
    </w:p>
    <w:p w:rsidR="00DE6A69" w:rsidRDefault="00DE6A69" w:rsidP="008F078B">
      <w:pPr>
        <w:autoSpaceDE w:val="0"/>
        <w:autoSpaceDN w:val="0"/>
        <w:adjustRightInd w:val="0"/>
        <w:ind w:left="360"/>
        <w:jc w:val="both"/>
      </w:pPr>
    </w:p>
    <w:p w:rsidR="00DE6A69" w:rsidRDefault="00DE6A69" w:rsidP="008F078B">
      <w:pPr>
        <w:numPr>
          <w:ilvl w:val="0"/>
          <w:numId w:val="4"/>
        </w:numPr>
        <w:tabs>
          <w:tab w:val="clear" w:pos="900"/>
        </w:tabs>
        <w:autoSpaceDE w:val="0"/>
        <w:autoSpaceDN w:val="0"/>
        <w:adjustRightInd w:val="0"/>
        <w:ind w:left="720"/>
        <w:jc w:val="both"/>
      </w:pPr>
      <w:r w:rsidRPr="003B7F57">
        <w:t>bizonyítékot a letét befizetéséről,</w:t>
      </w:r>
      <w:r>
        <w:t xml:space="preserve"> valamint a számla számát, amelyre a letét visszatérítésre kerül,</w:t>
      </w:r>
    </w:p>
    <w:p w:rsidR="00DE6A69" w:rsidRDefault="00DE6A69" w:rsidP="008F078B">
      <w:pPr>
        <w:autoSpaceDE w:val="0"/>
        <w:autoSpaceDN w:val="0"/>
        <w:adjustRightInd w:val="0"/>
        <w:ind w:left="720"/>
        <w:jc w:val="both"/>
      </w:pPr>
    </w:p>
    <w:p w:rsidR="00DE6A69" w:rsidRDefault="00DE6A69" w:rsidP="008F078B">
      <w:pPr>
        <w:numPr>
          <w:ilvl w:val="0"/>
          <w:numId w:val="4"/>
        </w:numPr>
        <w:tabs>
          <w:tab w:val="clear" w:pos="900"/>
        </w:tabs>
        <w:autoSpaceDE w:val="0"/>
        <w:autoSpaceDN w:val="0"/>
        <w:adjustRightInd w:val="0"/>
        <w:ind w:left="720"/>
        <w:jc w:val="both"/>
      </w:pPr>
      <w:r w:rsidRPr="003B7F57">
        <w:t>a bérleti díj kínált összegét</w:t>
      </w:r>
      <w:r>
        <w:t xml:space="preserve"> (négyzetméterenként)</w:t>
      </w:r>
      <w:r w:rsidRPr="003B7F57">
        <w:t>,</w:t>
      </w:r>
    </w:p>
    <w:p w:rsidR="00DE6A69" w:rsidRDefault="00DE6A69" w:rsidP="008F078B">
      <w:pPr>
        <w:autoSpaceDE w:val="0"/>
        <w:autoSpaceDN w:val="0"/>
        <w:adjustRightInd w:val="0"/>
        <w:ind w:left="720"/>
        <w:jc w:val="both"/>
      </w:pPr>
    </w:p>
    <w:p w:rsidR="00DE6A69" w:rsidRPr="008F078B" w:rsidRDefault="00DE6A69" w:rsidP="002932FB">
      <w:pPr>
        <w:numPr>
          <w:ilvl w:val="0"/>
          <w:numId w:val="4"/>
        </w:numPr>
        <w:tabs>
          <w:tab w:val="clear" w:pos="900"/>
        </w:tabs>
        <w:autoSpaceDE w:val="0"/>
        <w:autoSpaceDN w:val="0"/>
        <w:adjustRightInd w:val="0"/>
        <w:ind w:left="720"/>
        <w:jc w:val="both"/>
      </w:pPr>
      <w:r w:rsidRPr="003B7F57">
        <w:t>a bérleti díj, illetve</w:t>
      </w:r>
      <w:r>
        <w:t xml:space="preserve"> az üzlethelyiség használatával kapcsolatos költségek</w:t>
      </w:r>
      <w:r w:rsidRPr="003B7F57">
        <w:t xml:space="preserve"> fizetésének biztosítékát</w:t>
      </w:r>
      <w:r>
        <w:t>, azaz bejegyzett és aláírt üres váltót váltófelhatalmazással (a fizetésbiztosítási eszköznek az árajánlat szerinti üzlethelyiség 12 havi bérleti díjának összegére kell szólnia, az ÁFÁVAL együtt ajánlott bérleti díj összege alapján elszámolva (a helyiség területe négyzetméterenként  megszorozva az ÁFÁVAL ellátott éves szintű négyzetméterenkénti bérleti díj összegével),</w:t>
      </w:r>
    </w:p>
    <w:p w:rsidR="00DE6A69" w:rsidRDefault="00DE6A69" w:rsidP="008F078B">
      <w:pPr>
        <w:autoSpaceDE w:val="0"/>
        <w:autoSpaceDN w:val="0"/>
        <w:adjustRightInd w:val="0"/>
        <w:ind w:left="720"/>
        <w:jc w:val="both"/>
      </w:pPr>
    </w:p>
    <w:p w:rsidR="00DE6A69" w:rsidRPr="008F078B" w:rsidRDefault="00DE6A69" w:rsidP="008F078B">
      <w:pPr>
        <w:numPr>
          <w:ilvl w:val="0"/>
          <w:numId w:val="4"/>
        </w:numPr>
        <w:tabs>
          <w:tab w:val="clear" w:pos="900"/>
        </w:tabs>
        <w:autoSpaceDE w:val="0"/>
        <w:autoSpaceDN w:val="0"/>
        <w:adjustRightInd w:val="0"/>
        <w:ind w:left="720"/>
        <w:jc w:val="both"/>
      </w:pPr>
      <w:r>
        <w:t>az 1.113,00 dinár összegű közigazgatási illeték 840-742251843-73 számú folyószámlára 97 84-231 hivatkozási számmal, a Zenta község rendelkezési joga alatt álló üzlethelyiség bérbeadására irányuló nyilvános hirdetményre való jelentkezésért történt befizetéséről szóló bizonyítékot, a községi közigazgatási illetékekről szóló rendelet (Zenta Község Hivatalos Lapja, 22/2013. és 30/2015. szám) 4. díjtételének megfelelően,</w:t>
      </w:r>
    </w:p>
    <w:p w:rsidR="00DE6A69" w:rsidRDefault="00DE6A69" w:rsidP="008F078B">
      <w:pPr>
        <w:autoSpaceDE w:val="0"/>
        <w:autoSpaceDN w:val="0"/>
        <w:adjustRightInd w:val="0"/>
        <w:ind w:left="720"/>
        <w:jc w:val="both"/>
      </w:pPr>
    </w:p>
    <w:p w:rsidR="00DE6A69" w:rsidRPr="008F078B" w:rsidRDefault="00DE6A69" w:rsidP="008F078B">
      <w:pPr>
        <w:numPr>
          <w:ilvl w:val="0"/>
          <w:numId w:val="4"/>
        </w:numPr>
        <w:tabs>
          <w:tab w:val="clear" w:pos="900"/>
        </w:tabs>
        <w:autoSpaceDE w:val="0"/>
        <w:autoSpaceDN w:val="0"/>
        <w:adjustRightInd w:val="0"/>
        <w:ind w:left="720"/>
        <w:jc w:val="both"/>
      </w:pPr>
      <w:r>
        <w:t xml:space="preserve">bizonyítékot, mely szerint </w:t>
      </w:r>
      <w:r w:rsidRPr="00A41D5A">
        <w:t>az eljárás résztvevőjének számlája nincs zárolva, illetve nem volt zárolva az elmúlt hat hónapban.</w:t>
      </w:r>
    </w:p>
    <w:p w:rsidR="00DE6A69" w:rsidRDefault="00DE6A69" w:rsidP="008F078B">
      <w:pPr>
        <w:autoSpaceDE w:val="0"/>
        <w:autoSpaceDN w:val="0"/>
        <w:adjustRightInd w:val="0"/>
        <w:jc w:val="both"/>
      </w:pPr>
    </w:p>
    <w:p w:rsidR="00DE6A69" w:rsidRPr="008F078B" w:rsidRDefault="00DE6A69" w:rsidP="008F078B">
      <w:pPr>
        <w:numPr>
          <w:ilvl w:val="0"/>
          <w:numId w:val="4"/>
        </w:numPr>
        <w:tabs>
          <w:tab w:val="clear" w:pos="900"/>
        </w:tabs>
        <w:autoSpaceDE w:val="0"/>
        <w:autoSpaceDN w:val="0"/>
        <w:adjustRightInd w:val="0"/>
        <w:ind w:left="720"/>
        <w:jc w:val="both"/>
      </w:pPr>
      <w:r>
        <w:t>természetes személyek esetén: a személy családi és utónévét, lakcímét, személyi igazolványának számát és személyi számát,</w:t>
      </w:r>
    </w:p>
    <w:p w:rsidR="00DE6A69" w:rsidRPr="008F078B" w:rsidRDefault="00DE6A69" w:rsidP="008F078B">
      <w:pPr>
        <w:numPr>
          <w:ilvl w:val="0"/>
          <w:numId w:val="4"/>
        </w:numPr>
        <w:tabs>
          <w:tab w:val="clear" w:pos="900"/>
        </w:tabs>
        <w:autoSpaceDE w:val="0"/>
        <w:autoSpaceDN w:val="0"/>
        <w:adjustRightInd w:val="0"/>
        <w:ind w:left="720"/>
        <w:jc w:val="both"/>
      </w:pPr>
      <w:r>
        <w:t>vállalkozók esetén: a vállalkozó családi és utónevét, lakcímét, személyi igazolványának számát, személyi számát, az üzlet nevét és a vállalkozás törzsszámát,</w:t>
      </w:r>
    </w:p>
    <w:p w:rsidR="00DE6A69" w:rsidRPr="008F078B" w:rsidRDefault="00DE6A69" w:rsidP="008F078B">
      <w:pPr>
        <w:numPr>
          <w:ilvl w:val="0"/>
          <w:numId w:val="4"/>
        </w:numPr>
        <w:tabs>
          <w:tab w:val="clear" w:pos="900"/>
        </w:tabs>
        <w:autoSpaceDE w:val="0"/>
        <w:autoSpaceDN w:val="0"/>
        <w:adjustRightInd w:val="0"/>
        <w:ind w:left="720"/>
        <w:jc w:val="both"/>
      </w:pPr>
      <w:r>
        <w:t>jogi személyek esetén: a jogi személy megnevezését és székhelyét, valamint a jelentkezés benyújtóját képviselő személy felhatalmazását,</w:t>
      </w:r>
    </w:p>
    <w:p w:rsidR="00DE6A69" w:rsidRPr="00DE35E1" w:rsidRDefault="00DE6A69" w:rsidP="008F078B">
      <w:pPr>
        <w:numPr>
          <w:ilvl w:val="0"/>
          <w:numId w:val="4"/>
        </w:numPr>
        <w:tabs>
          <w:tab w:val="clear" w:pos="900"/>
        </w:tabs>
        <w:autoSpaceDE w:val="0"/>
        <w:autoSpaceDN w:val="0"/>
        <w:adjustRightInd w:val="0"/>
        <w:ind w:left="720"/>
        <w:jc w:val="both"/>
      </w:pPr>
      <w:r>
        <w:t>bizonyítékokat, melyek szerint az ajánlattevő eleget tesz a jelen hirdetménnyel az eljárásban való részvételhez szükségesként megállapított feltételeknek,</w:t>
      </w:r>
    </w:p>
    <w:p w:rsidR="00DE6A69" w:rsidRPr="00DE35E1" w:rsidRDefault="00DE6A69" w:rsidP="008F078B">
      <w:pPr>
        <w:numPr>
          <w:ilvl w:val="0"/>
          <w:numId w:val="4"/>
        </w:numPr>
        <w:tabs>
          <w:tab w:val="clear" w:pos="900"/>
        </w:tabs>
        <w:autoSpaceDE w:val="0"/>
        <w:autoSpaceDN w:val="0"/>
        <w:adjustRightInd w:val="0"/>
        <w:ind w:left="720"/>
        <w:jc w:val="both"/>
      </w:pPr>
      <w:r>
        <w:t>az ajánlattevő által az üzlethelyiségben végezni</w:t>
      </w:r>
      <w:r w:rsidRPr="00DE35E1">
        <w:t xml:space="preserve"> </w:t>
      </w:r>
      <w:r>
        <w:t>kívánt tevékenységet,</w:t>
      </w:r>
    </w:p>
    <w:p w:rsidR="00DE6A69" w:rsidRPr="00DE35E1" w:rsidRDefault="00DE6A69" w:rsidP="008608BB">
      <w:pPr>
        <w:numPr>
          <w:ilvl w:val="0"/>
          <w:numId w:val="4"/>
        </w:numPr>
        <w:tabs>
          <w:tab w:val="clear" w:pos="900"/>
        </w:tabs>
        <w:autoSpaceDE w:val="0"/>
        <w:autoSpaceDN w:val="0"/>
        <w:adjustRightInd w:val="0"/>
        <w:ind w:left="720"/>
        <w:jc w:val="both"/>
      </w:pPr>
      <w:r>
        <w:t xml:space="preserve">az ajánlattevő által majdan az üzlethelyiségben foglalkoztatandó személyek számát. </w:t>
      </w:r>
    </w:p>
    <w:p w:rsidR="00DE6A69" w:rsidRDefault="00DE6A69" w:rsidP="00DE35E1">
      <w:pPr>
        <w:autoSpaceDE w:val="0"/>
        <w:autoSpaceDN w:val="0"/>
        <w:adjustRightInd w:val="0"/>
        <w:jc w:val="both"/>
      </w:pPr>
    </w:p>
    <w:p w:rsidR="00DE6A69" w:rsidRDefault="00DE6A69" w:rsidP="00DE35E1">
      <w:pPr>
        <w:tabs>
          <w:tab w:val="left" w:pos="360"/>
        </w:tabs>
        <w:autoSpaceDE w:val="0"/>
        <w:autoSpaceDN w:val="0"/>
        <w:adjustRightInd w:val="0"/>
        <w:jc w:val="both"/>
      </w:pPr>
      <w:r>
        <w:t xml:space="preserve">4.) </w:t>
      </w:r>
      <w:r w:rsidRPr="003B7F57">
        <w:t xml:space="preserve">Az ajánlatok </w:t>
      </w:r>
      <w:r>
        <w:t>kézbesíthetők</w:t>
      </w:r>
      <w:r w:rsidRPr="003B7F57">
        <w:t>:</w:t>
      </w:r>
    </w:p>
    <w:p w:rsidR="00DE6A69" w:rsidRDefault="00DE6A69" w:rsidP="00DE35E1">
      <w:pPr>
        <w:numPr>
          <w:ilvl w:val="0"/>
          <w:numId w:val="4"/>
        </w:numPr>
        <w:tabs>
          <w:tab w:val="clear" w:pos="900"/>
        </w:tabs>
        <w:autoSpaceDE w:val="0"/>
        <w:autoSpaceDN w:val="0"/>
        <w:adjustRightInd w:val="0"/>
        <w:ind w:left="720"/>
        <w:jc w:val="both"/>
      </w:pPr>
      <w:r w:rsidRPr="003B7F57">
        <w:t>közvetlenül a Községi Közigazgatási Hivatal fogadóirodájában;</w:t>
      </w:r>
    </w:p>
    <w:p w:rsidR="00DE6A69" w:rsidRPr="003B7F57" w:rsidRDefault="00DE6A69" w:rsidP="00DE35E1">
      <w:pPr>
        <w:numPr>
          <w:ilvl w:val="0"/>
          <w:numId w:val="4"/>
        </w:numPr>
        <w:tabs>
          <w:tab w:val="clear" w:pos="900"/>
        </w:tabs>
        <w:autoSpaceDE w:val="0"/>
        <w:autoSpaceDN w:val="0"/>
        <w:adjustRightInd w:val="0"/>
        <w:ind w:left="720"/>
        <w:jc w:val="both"/>
      </w:pPr>
      <w:r w:rsidRPr="003B7F57">
        <w:t>ajánlott levélként postai úton.</w:t>
      </w:r>
    </w:p>
    <w:p w:rsidR="00DE6A69" w:rsidRDefault="00DE6A69" w:rsidP="00DE35E1">
      <w:pPr>
        <w:autoSpaceDE w:val="0"/>
        <w:autoSpaceDN w:val="0"/>
        <w:adjustRightInd w:val="0"/>
        <w:jc w:val="both"/>
      </w:pPr>
    </w:p>
    <w:p w:rsidR="00DE6A69" w:rsidRDefault="00DE6A69" w:rsidP="00DE35E1">
      <w:pPr>
        <w:tabs>
          <w:tab w:val="left" w:pos="360"/>
        </w:tabs>
        <w:autoSpaceDE w:val="0"/>
        <w:autoSpaceDN w:val="0"/>
        <w:adjustRightInd w:val="0"/>
        <w:ind w:firstLine="360"/>
        <w:jc w:val="both"/>
      </w:pPr>
      <w:r w:rsidRPr="00DE35E1">
        <w:t>Az ajánlatokat a hirdetményben közzétett feltételekkel összhangban kell benyújtani és szerb, illetve magyar nyelven, írásos formában, zárt borítékban kell megküldeni, melynek elülső oldalán fel kell tüntetni az „ajánlat</w:t>
      </w:r>
      <w:r>
        <w:t>/jelentkezés</w:t>
      </w:r>
      <w:r w:rsidRPr="00DE35E1">
        <w:t xml:space="preserve"> – nem felbontandó” feliratot, az üzlethelyiség megjelölésével, amelyre az ajánlat vonatkozik.</w:t>
      </w:r>
    </w:p>
    <w:p w:rsidR="00DE6A69" w:rsidRPr="00DE35E1" w:rsidRDefault="00DE6A69" w:rsidP="00DE35E1">
      <w:pPr>
        <w:tabs>
          <w:tab w:val="left" w:pos="360"/>
        </w:tabs>
        <w:autoSpaceDE w:val="0"/>
        <w:autoSpaceDN w:val="0"/>
        <w:adjustRightInd w:val="0"/>
        <w:ind w:firstLine="360"/>
        <w:jc w:val="both"/>
      </w:pPr>
    </w:p>
    <w:p w:rsidR="00DE6A69" w:rsidRDefault="00DE6A69" w:rsidP="00DE35E1">
      <w:pPr>
        <w:tabs>
          <w:tab w:val="left" w:pos="360"/>
        </w:tabs>
        <w:autoSpaceDE w:val="0"/>
        <w:autoSpaceDN w:val="0"/>
        <w:adjustRightInd w:val="0"/>
        <w:ind w:firstLine="360"/>
        <w:jc w:val="both"/>
      </w:pPr>
      <w:r w:rsidRPr="00DE35E1">
        <w:t>A más módon benyújtott ajánlatok szabálytalannak minősülnek, és nem kerülnek megvitatásra.</w:t>
      </w:r>
    </w:p>
    <w:p w:rsidR="00DE6A69" w:rsidRDefault="00DE6A69" w:rsidP="00DE35E1">
      <w:pPr>
        <w:tabs>
          <w:tab w:val="left" w:pos="360"/>
        </w:tabs>
        <w:autoSpaceDE w:val="0"/>
        <w:autoSpaceDN w:val="0"/>
        <w:adjustRightInd w:val="0"/>
        <w:ind w:firstLine="360"/>
        <w:jc w:val="both"/>
      </w:pPr>
    </w:p>
    <w:p w:rsidR="00DE6A69" w:rsidRDefault="00DE6A69" w:rsidP="00DE35E1">
      <w:pPr>
        <w:tabs>
          <w:tab w:val="left" w:pos="360"/>
        </w:tabs>
        <w:autoSpaceDE w:val="0"/>
        <w:autoSpaceDN w:val="0"/>
        <w:adjustRightInd w:val="0"/>
        <w:ind w:firstLine="360"/>
        <w:jc w:val="both"/>
      </w:pPr>
      <w:r w:rsidRPr="00DE35E1">
        <w:t xml:space="preserve">A nyitott borítékban benyújtott ajánlatok, valamint amelyek nem tartalmaznak minden szükséges adatot, továbbá amelyek esetében az adatok a közzétett feltételekkel ellentétesen lettek megadva, hibásnak tekintendők és ezeket nem veszik figyelembe. </w:t>
      </w:r>
    </w:p>
    <w:p w:rsidR="00DE6A69" w:rsidRDefault="00DE6A69" w:rsidP="00DE35E1">
      <w:pPr>
        <w:tabs>
          <w:tab w:val="left" w:pos="360"/>
        </w:tabs>
        <w:autoSpaceDE w:val="0"/>
        <w:autoSpaceDN w:val="0"/>
        <w:adjustRightInd w:val="0"/>
        <w:ind w:firstLine="360"/>
        <w:jc w:val="both"/>
      </w:pPr>
    </w:p>
    <w:p w:rsidR="00DE6A69" w:rsidRDefault="00DE6A69" w:rsidP="00DE35E1">
      <w:pPr>
        <w:tabs>
          <w:tab w:val="left" w:pos="360"/>
        </w:tabs>
        <w:autoSpaceDE w:val="0"/>
        <w:autoSpaceDN w:val="0"/>
        <w:adjustRightInd w:val="0"/>
        <w:ind w:firstLine="360"/>
        <w:jc w:val="both"/>
      </w:pPr>
      <w:r w:rsidRPr="00DE35E1">
        <w:t xml:space="preserve">Határidőben </w:t>
      </w:r>
      <w:r>
        <w:t xml:space="preserve">benyújtott </w:t>
      </w:r>
      <w:r w:rsidRPr="00DE35E1">
        <w:t xml:space="preserve">ajánlatnak azon ajánlat minősül, amelyet a hirdetményben megjelölt határidőig átvettek a Községi Közigazgatási Hivatalban. A többi ajánlat késedelmesnek minősül és </w:t>
      </w:r>
      <w:r>
        <w:t>nem kerül</w:t>
      </w:r>
      <w:r w:rsidRPr="00DE35E1">
        <w:t xml:space="preserve"> megvitatásra.</w:t>
      </w:r>
    </w:p>
    <w:p w:rsidR="00DE6A69" w:rsidRDefault="00DE6A69" w:rsidP="00DE35E1">
      <w:pPr>
        <w:tabs>
          <w:tab w:val="left" w:pos="360"/>
        </w:tabs>
        <w:autoSpaceDE w:val="0"/>
        <w:autoSpaceDN w:val="0"/>
        <w:adjustRightInd w:val="0"/>
        <w:ind w:firstLine="360"/>
        <w:jc w:val="both"/>
      </w:pPr>
    </w:p>
    <w:p w:rsidR="00DE6A69" w:rsidRPr="00DE35E1" w:rsidRDefault="00DE6A69" w:rsidP="00DE35E1">
      <w:pPr>
        <w:tabs>
          <w:tab w:val="left" w:pos="360"/>
        </w:tabs>
        <w:autoSpaceDE w:val="0"/>
        <w:autoSpaceDN w:val="0"/>
        <w:adjustRightInd w:val="0"/>
        <w:ind w:firstLine="360"/>
        <w:jc w:val="both"/>
      </w:pPr>
      <w:r w:rsidRPr="00DE35E1">
        <w:t xml:space="preserve">Ha az ajánlatot </w:t>
      </w:r>
      <w:r>
        <w:t xml:space="preserve">ajánlott levélként </w:t>
      </w:r>
      <w:r w:rsidRPr="00DE35E1">
        <w:t>postai úton küldik, a postának való átadás napja a Községi Közigazgatási Hivatalnak való átadás napjának tekintendő.</w:t>
      </w:r>
    </w:p>
    <w:p w:rsidR="00DE6A69" w:rsidRDefault="00DE6A69" w:rsidP="00DE35E1">
      <w:pPr>
        <w:autoSpaceDE w:val="0"/>
        <w:autoSpaceDN w:val="0"/>
        <w:adjustRightInd w:val="0"/>
        <w:ind w:firstLine="360"/>
        <w:jc w:val="both"/>
      </w:pPr>
    </w:p>
    <w:p w:rsidR="00DE6A69" w:rsidRDefault="00DE6A69" w:rsidP="00DE35E1">
      <w:pPr>
        <w:autoSpaceDE w:val="0"/>
        <w:autoSpaceDN w:val="0"/>
        <w:adjustRightInd w:val="0"/>
        <w:ind w:firstLine="360"/>
        <w:jc w:val="both"/>
      </w:pPr>
      <w:r w:rsidRPr="00DE35E1">
        <w:t xml:space="preserve">A hirdetmény a hirdetmény közzétételének napjától számított 15 (tizenöt) napig nyitott, mely időtartamban az érdekelt személyek </w:t>
      </w:r>
      <w:r>
        <w:t xml:space="preserve">a 24400 Zenta, Fő tér 1. szám alatti címen </w:t>
      </w:r>
      <w:r w:rsidRPr="00DE35E1">
        <w:t>benyújthatják ajánlataikat Zenta község</w:t>
      </w:r>
      <w:r>
        <w:t xml:space="preserve"> üzlethelyiségekkel foglalkozó bizottságának.</w:t>
      </w:r>
    </w:p>
    <w:p w:rsidR="00DE6A69" w:rsidRPr="00DE35E1" w:rsidRDefault="00DE6A69" w:rsidP="00DE35E1">
      <w:pPr>
        <w:autoSpaceDE w:val="0"/>
        <w:autoSpaceDN w:val="0"/>
        <w:adjustRightInd w:val="0"/>
        <w:ind w:firstLine="360"/>
        <w:jc w:val="both"/>
      </w:pPr>
    </w:p>
    <w:p w:rsidR="00DE6A69" w:rsidRDefault="00DE6A69" w:rsidP="00DE35E1">
      <w:pPr>
        <w:autoSpaceDE w:val="0"/>
        <w:autoSpaceDN w:val="0"/>
        <w:adjustRightInd w:val="0"/>
        <w:ind w:firstLine="360"/>
        <w:jc w:val="both"/>
      </w:pPr>
      <w:r>
        <w:t>A szóban forgó</w:t>
      </w:r>
      <w:r w:rsidRPr="00DE35E1">
        <w:t xml:space="preserve"> üzlethelyiségek munkanapokon 10,00 órától 14,00 óráig megtekinthetők, amíg a jelen hirdetmény nyitott.</w:t>
      </w:r>
    </w:p>
    <w:p w:rsidR="00DE6A69" w:rsidRPr="00DE35E1" w:rsidRDefault="00DE6A69" w:rsidP="00DE35E1">
      <w:pPr>
        <w:autoSpaceDE w:val="0"/>
        <w:autoSpaceDN w:val="0"/>
        <w:adjustRightInd w:val="0"/>
        <w:ind w:firstLine="360"/>
        <w:jc w:val="both"/>
      </w:pPr>
    </w:p>
    <w:p w:rsidR="00DE6A69" w:rsidRDefault="00DE6A69" w:rsidP="00DE35E1">
      <w:pPr>
        <w:autoSpaceDE w:val="0"/>
        <w:autoSpaceDN w:val="0"/>
        <w:adjustRightInd w:val="0"/>
        <w:ind w:firstLine="360"/>
        <w:jc w:val="both"/>
      </w:pPr>
      <w:r w:rsidRPr="00DE35E1">
        <w:t xml:space="preserve">Minden információért </w:t>
      </w:r>
      <w:r>
        <w:t xml:space="preserve">(a bérbe adandó üzlethelyiségekkel kapcsolatos dokumentációba való betekintést is beleértve) </w:t>
      </w:r>
      <w:r w:rsidRPr="00DE35E1">
        <w:t xml:space="preserve">a </w:t>
      </w:r>
      <w:r>
        <w:t>024/655-470-es</w:t>
      </w:r>
      <w:r w:rsidRPr="00DE35E1">
        <w:t xml:space="preserve"> </w:t>
      </w:r>
      <w:r>
        <w:t>telefonszámon, illetve személyesen az I</w:t>
      </w:r>
      <w:r w:rsidRPr="00DE35E1">
        <w:t>. emelet</w:t>
      </w:r>
      <w:r>
        <w:t>i 22</w:t>
      </w:r>
      <w:r w:rsidRPr="00DE35E1">
        <w:t>-es számú irodában</w:t>
      </w:r>
      <w:r w:rsidRPr="00DC26B9">
        <w:t xml:space="preserve"> </w:t>
      </w:r>
      <w:r w:rsidRPr="00DE35E1">
        <w:t>Zenta községhez</w:t>
      </w:r>
      <w:r>
        <w:t xml:space="preserve"> fordulhatnak</w:t>
      </w:r>
      <w:r w:rsidRPr="00DE35E1">
        <w:t>.</w:t>
      </w:r>
    </w:p>
    <w:p w:rsidR="00DE6A69" w:rsidRDefault="00DE6A69" w:rsidP="006A34A1">
      <w:pPr>
        <w:autoSpaceDE w:val="0"/>
        <w:autoSpaceDN w:val="0"/>
        <w:adjustRightInd w:val="0"/>
        <w:ind w:firstLine="360"/>
        <w:jc w:val="both"/>
      </w:pPr>
    </w:p>
    <w:p w:rsidR="00DE6A69" w:rsidRPr="006A34A1" w:rsidRDefault="00DE6A69" w:rsidP="006A34A1">
      <w:pPr>
        <w:autoSpaceDE w:val="0"/>
        <w:autoSpaceDN w:val="0"/>
        <w:adjustRightInd w:val="0"/>
        <w:ind w:firstLine="360"/>
        <w:jc w:val="both"/>
      </w:pPr>
      <w:r w:rsidRPr="006A34A1">
        <w:t>5.) A hirdetményre benyújtott ajánlatok a hirdetési idő lezárását követően kerülnek felbontásra</w:t>
      </w:r>
      <w:r>
        <w:t>,</w:t>
      </w:r>
      <w:r w:rsidRPr="006A34A1">
        <w:t xml:space="preserve"> </w:t>
      </w:r>
      <w:r>
        <w:t xml:space="preserve">épedig </w:t>
      </w:r>
      <w:r w:rsidRPr="006A34A1">
        <w:t>a</w:t>
      </w:r>
      <w:r>
        <w:t>z üzlethelyiségekkel foglalkozó b</w:t>
      </w:r>
      <w:r w:rsidRPr="006A34A1">
        <w:t>izottság ülésén, amely nyilvános. А beérkezett ajánlatok felbontási eljárásában minden érdekelt ajánlattevő részt vehet</w:t>
      </w:r>
      <w:r>
        <w:t xml:space="preserve">, </w:t>
      </w:r>
      <w:r w:rsidRPr="006A34A1">
        <w:t>személyesen vagy meghatalmazott útján. Az ajánlattevő képviselője, aki részt vesz az ajánlatok felbontási eljárásában, be kell, hogy nyújtsa az ajánlatok felbontási eljárásában va</w:t>
      </w:r>
      <w:r>
        <w:t xml:space="preserve">ló részvételhez szükséges, Az aláírások, kéziratok és átiratok hitelesítéséről szóló törvény által meghatározott </w:t>
      </w:r>
      <w:r w:rsidRPr="006A34A1">
        <w:t>felhatalmazás</w:t>
      </w:r>
      <w:r>
        <w:t>á</w:t>
      </w:r>
      <w:r w:rsidRPr="006A34A1">
        <w:t>t.</w:t>
      </w:r>
    </w:p>
    <w:p w:rsidR="00DE6A69" w:rsidRPr="006A34A1" w:rsidRDefault="00DE6A69" w:rsidP="006A34A1">
      <w:pPr>
        <w:autoSpaceDE w:val="0"/>
        <w:autoSpaceDN w:val="0"/>
        <w:adjustRightInd w:val="0"/>
        <w:ind w:firstLine="360"/>
        <w:jc w:val="both"/>
      </w:pPr>
    </w:p>
    <w:p w:rsidR="00DE6A69" w:rsidRPr="006A34A1" w:rsidRDefault="00DE6A69" w:rsidP="006A34A1">
      <w:pPr>
        <w:autoSpaceDE w:val="0"/>
        <w:autoSpaceDN w:val="0"/>
        <w:adjustRightInd w:val="0"/>
        <w:ind w:firstLine="360"/>
        <w:jc w:val="both"/>
      </w:pPr>
      <w:r w:rsidRPr="006A34A1">
        <w:t>A beérkezett ajánlatok felbontására 201</w:t>
      </w:r>
      <w:r>
        <w:t xml:space="preserve">7 05. 18-án </w:t>
      </w:r>
      <w:r w:rsidRPr="006A34A1">
        <w:t>08,00 órai kezdettel kerül sor</w:t>
      </w:r>
      <w:r>
        <w:t>,</w:t>
      </w:r>
      <w:r w:rsidRPr="006A34A1">
        <w:t xml:space="preserve"> Zentán</w:t>
      </w:r>
      <w:r>
        <w:t>,</w:t>
      </w:r>
      <w:r w:rsidRPr="006A34A1">
        <w:t xml:space="preserve"> a Városháza első emelet</w:t>
      </w:r>
      <w:r>
        <w:t>i</w:t>
      </w:r>
      <w:r w:rsidRPr="006A34A1">
        <w:t xml:space="preserve"> 3</w:t>
      </w:r>
      <w:r>
        <w:t>5</w:t>
      </w:r>
      <w:r w:rsidRPr="006A34A1">
        <w:t>. számú irodá</w:t>
      </w:r>
      <w:r>
        <w:t>jába</w:t>
      </w:r>
      <w:r w:rsidRPr="006A34A1">
        <w:t>n (</w:t>
      </w:r>
      <w:r>
        <w:t>Andruskó-</w:t>
      </w:r>
      <w:r w:rsidRPr="006A34A1">
        <w:t>terem).</w:t>
      </w:r>
    </w:p>
    <w:p w:rsidR="00DE6A69" w:rsidRPr="006A34A1" w:rsidRDefault="00DE6A69" w:rsidP="006A34A1">
      <w:pPr>
        <w:autoSpaceDE w:val="0"/>
        <w:autoSpaceDN w:val="0"/>
        <w:adjustRightInd w:val="0"/>
        <w:ind w:firstLine="360"/>
        <w:jc w:val="both"/>
      </w:pPr>
    </w:p>
    <w:p w:rsidR="00DE6A69" w:rsidRPr="006A34A1" w:rsidRDefault="00DE6A69" w:rsidP="006A34A1">
      <w:pPr>
        <w:autoSpaceDE w:val="0"/>
        <w:autoSpaceDN w:val="0"/>
        <w:adjustRightInd w:val="0"/>
        <w:ind w:firstLine="360"/>
        <w:jc w:val="both"/>
      </w:pPr>
      <w:r w:rsidRPr="006A34A1">
        <w:t xml:space="preserve">A felbontási eljárás akkor </w:t>
      </w:r>
      <w:r>
        <w:t>kerül le</w:t>
      </w:r>
      <w:r w:rsidRPr="006A34A1">
        <w:t>folyat</w:t>
      </w:r>
      <w:r>
        <w:t>ásra</w:t>
      </w:r>
      <w:r w:rsidRPr="006A34A1">
        <w:t>, ha lega</w:t>
      </w:r>
      <w:r>
        <w:t xml:space="preserve">lább egy résztvevő jelentkezik és </w:t>
      </w:r>
      <w:r w:rsidRPr="006A34A1">
        <w:t xml:space="preserve">elfogadja a bérleti díj kezdőösszegét, melyért az ingatlan bérbe adható. Ha az írásos ajánlatok begyűjtési eljárásának résztvevője nem fogadja el a bérleti díj kezdőösszegét, elveszíti a </w:t>
      </w:r>
      <w:r>
        <w:t xml:space="preserve">biztosíték </w:t>
      </w:r>
      <w:r w:rsidRPr="006A34A1">
        <w:t>összeg</w:t>
      </w:r>
      <w:r>
        <w:t>ének</w:t>
      </w:r>
      <w:r w:rsidRPr="006A34A1">
        <w:t xml:space="preserve"> visszatérítésére való jog</w:t>
      </w:r>
      <w:r>
        <w:t>osultságát.</w:t>
      </w:r>
    </w:p>
    <w:p w:rsidR="00DE6A69" w:rsidRPr="00DE35E1" w:rsidRDefault="00DE6A69" w:rsidP="00DE35E1">
      <w:pPr>
        <w:autoSpaceDE w:val="0"/>
        <w:autoSpaceDN w:val="0"/>
        <w:adjustRightInd w:val="0"/>
        <w:ind w:firstLine="360"/>
        <w:jc w:val="both"/>
      </w:pPr>
    </w:p>
    <w:p w:rsidR="00DE6A69" w:rsidRDefault="00DE6A69" w:rsidP="00951605">
      <w:pPr>
        <w:tabs>
          <w:tab w:val="left" w:pos="360"/>
        </w:tabs>
        <w:autoSpaceDE w:val="0"/>
        <w:autoSpaceDN w:val="0"/>
        <w:adjustRightInd w:val="0"/>
        <w:ind w:firstLine="360"/>
        <w:jc w:val="both"/>
      </w:pPr>
      <w:r w:rsidRPr="006A34A1">
        <w:t>6.) A legkedvezőbb ajánlat értékelésének és a bérlő kiválasztásának kritériumai a következők:</w:t>
      </w:r>
    </w:p>
    <w:p w:rsidR="00DE6A69" w:rsidRPr="006A34A1" w:rsidRDefault="00DE6A69" w:rsidP="00951605">
      <w:pPr>
        <w:autoSpaceDE w:val="0"/>
        <w:autoSpaceDN w:val="0"/>
        <w:adjustRightInd w:val="0"/>
        <w:ind w:firstLine="360"/>
        <w:jc w:val="both"/>
      </w:pPr>
    </w:p>
    <w:p w:rsidR="00DE6A69" w:rsidRDefault="00DE6A69" w:rsidP="00951605">
      <w:pPr>
        <w:autoSpaceDE w:val="0"/>
        <w:autoSpaceDN w:val="0"/>
        <w:adjustRightInd w:val="0"/>
        <w:ind w:firstLine="360"/>
        <w:jc w:val="both"/>
      </w:pPr>
      <w:r w:rsidRPr="006A34A1">
        <w:t>A legkedvezőbb ajánlattevő kiválasztásának alapvető kritériuma a bérleti díj mértéke.</w:t>
      </w:r>
    </w:p>
    <w:p w:rsidR="00DE6A69" w:rsidRPr="006A34A1" w:rsidRDefault="00DE6A69" w:rsidP="00951605">
      <w:pPr>
        <w:autoSpaceDE w:val="0"/>
        <w:autoSpaceDN w:val="0"/>
        <w:adjustRightInd w:val="0"/>
        <w:ind w:firstLine="360"/>
        <w:jc w:val="both"/>
      </w:pPr>
    </w:p>
    <w:p w:rsidR="00DE6A69" w:rsidRDefault="00DE6A69" w:rsidP="00951605">
      <w:pPr>
        <w:autoSpaceDE w:val="0"/>
        <w:autoSpaceDN w:val="0"/>
        <w:adjustRightInd w:val="0"/>
        <w:ind w:firstLine="360"/>
        <w:jc w:val="both"/>
      </w:pPr>
      <w:r w:rsidRPr="006A34A1">
        <w:t xml:space="preserve">Ha két vagy több ajánlattevő ugyanazt az összeget kínálja bérleti díjként, </w:t>
      </w:r>
      <w:r>
        <w:t>az üzlethelyiségekkel foglalkozó bizottság felszólítja azon ajánlattevőket, akik a bérleti díj azonos összegét kínálták, hogy a felszólítás kézhezvételétől számított három napon belül küldjenek meg új, írásos, lezárt árajánlatot, a bérleti díj megemelt összegével az előzőleg adott árajánlathoz viszonyítva, mely árajánlatokat az üzlethelyiségekkel foglalkozó bizottság bont fel, majd a legkedvezőbb ajánlattevőt kiválasztja. Amennyiben az említett ajánlattevők három napon belül nem küldik meg az új árajánlatot, illetve amennyiben az ajánlattevők azonos bérleti díjjal küldték meg az új árajánlatot, az üzlethelyiségekkel foglalkozó bizottság fenntartja a jogot a legkedvezőbb ajánlattevő szabad meggyőződése alapján történő kiválasztására.</w:t>
      </w:r>
    </w:p>
    <w:p w:rsidR="00DE6A69" w:rsidRPr="006A34A1" w:rsidRDefault="00DE6A69" w:rsidP="00951605">
      <w:pPr>
        <w:autoSpaceDE w:val="0"/>
        <w:autoSpaceDN w:val="0"/>
        <w:adjustRightInd w:val="0"/>
        <w:ind w:firstLine="360"/>
        <w:jc w:val="both"/>
      </w:pPr>
    </w:p>
    <w:p w:rsidR="00DE6A69" w:rsidRDefault="00DE6A69" w:rsidP="00951605">
      <w:pPr>
        <w:autoSpaceDE w:val="0"/>
        <w:autoSpaceDN w:val="0"/>
        <w:adjustRightInd w:val="0"/>
        <w:ind w:firstLine="360"/>
        <w:jc w:val="both"/>
      </w:pPr>
      <w:r w:rsidRPr="006A34A1">
        <w:t>7.) Az ajánlatok felbontási</w:t>
      </w:r>
      <w:r>
        <w:t xml:space="preserve"> eljárásának befejezése után a b</w:t>
      </w:r>
      <w:r w:rsidRPr="006A34A1">
        <w:t>izottság a községi rendeletek rendelkezéseivel és a jelen hirdetménnyel összhangban előkészíti és a község polgármesterének megküldi a legkedvezőbb ajánlattevő kiválasztásáról szóló határozatjavaslatot. A község polgármestere a beérkezett ajánlatok felbontásától számított 8 (nyolc) napos határidőn belül</w:t>
      </w:r>
      <w:r>
        <w:t xml:space="preserve"> határozatot</w:t>
      </w:r>
      <w:r w:rsidRPr="006A34A1">
        <w:t xml:space="preserve"> hoz az üzlethely</w:t>
      </w:r>
      <w:r>
        <w:t>iség bérlőjének kiválasztásáról</w:t>
      </w:r>
      <w:r w:rsidRPr="006A34A1">
        <w:t xml:space="preserve">. А legkedvezőbb ajánlattevő kiválasztásáról szóló határozat meghozatalától számított 3 (három) napon belül az eljárás minden résztvevőjének meg kell küldeni a határozat egy-egy példányát. A polgármester </w:t>
      </w:r>
      <w:r>
        <w:t xml:space="preserve">határozata </w:t>
      </w:r>
      <w:r w:rsidRPr="006A34A1">
        <w:t>ellen az ajánlatevők az ajánlat megállapításáról szóló értesítés kézhezvételétől számított 8 (nyolc) napos határidőn belül kifogást</w:t>
      </w:r>
      <w:r w:rsidRPr="00951605">
        <w:t xml:space="preserve"> </w:t>
      </w:r>
      <w:r w:rsidRPr="006A34A1">
        <w:t xml:space="preserve">emelhetnek Zenta </w:t>
      </w:r>
      <w:r>
        <w:t>K</w:t>
      </w:r>
      <w:r w:rsidRPr="006A34A1">
        <w:t>özség Községi Tanácsánál. A Községi Tanács kifogással kapcsolatban meghozott döntése végleges</w:t>
      </w:r>
      <w:r>
        <w:t>,</w:t>
      </w:r>
      <w:r w:rsidRPr="006A34A1">
        <w:t xml:space="preserve"> azzal, hogy bírósági eljárásban megcáfolható.</w:t>
      </w:r>
    </w:p>
    <w:p w:rsidR="00DE6A69" w:rsidRDefault="00DE6A69" w:rsidP="00EE0692">
      <w:pPr>
        <w:autoSpaceDE w:val="0"/>
        <w:autoSpaceDN w:val="0"/>
        <w:adjustRightInd w:val="0"/>
        <w:jc w:val="both"/>
      </w:pPr>
    </w:p>
    <w:p w:rsidR="00DE6A69" w:rsidRPr="00951605" w:rsidRDefault="00DE6A69" w:rsidP="00951605">
      <w:pPr>
        <w:autoSpaceDE w:val="0"/>
        <w:autoSpaceDN w:val="0"/>
        <w:adjustRightInd w:val="0"/>
        <w:ind w:firstLine="360"/>
        <w:jc w:val="both"/>
      </w:pPr>
      <w:r w:rsidRPr="00951605">
        <w:t xml:space="preserve">8.) A legkedvezőbb ajánlattevő az üzlethelyiség bérbeadásáról szóló </w:t>
      </w:r>
      <w:r>
        <w:t xml:space="preserve">határozat </w:t>
      </w:r>
      <w:r w:rsidRPr="00951605">
        <w:t xml:space="preserve">hatályba lépésétől számított 8 (nyolc) napon belül köteles megkötni az üzlethelyiség bérleti szerződését. Ha a nyilvános árverés résztvevője – akinek elfogadták az ajánlatát – az említett határidőben nem köti meg az üzlethelyiség bérleti szerződését, elveszíti a </w:t>
      </w:r>
      <w:r>
        <w:t xml:space="preserve">biztosíték </w:t>
      </w:r>
      <w:r w:rsidRPr="00951605">
        <w:t>összeg</w:t>
      </w:r>
      <w:r>
        <w:t>ének</w:t>
      </w:r>
      <w:r w:rsidRPr="00951605">
        <w:t xml:space="preserve"> visszatérítésére való jog</w:t>
      </w:r>
      <w:r>
        <w:t>osultságát</w:t>
      </w:r>
      <w:r w:rsidRPr="00951605">
        <w:t>. Ebben az esetben a község polgármestere a bizottság javaslatára bérleti szerződést köthet a következő legkedvezőbb ajánlattevővel, vagy pedig megismétlik a bérbeadás eljárás</w:t>
      </w:r>
      <w:r>
        <w:t>á</w:t>
      </w:r>
      <w:r w:rsidRPr="00951605">
        <w:t xml:space="preserve">t. </w:t>
      </w:r>
    </w:p>
    <w:p w:rsidR="00DE6A69" w:rsidRPr="00951605" w:rsidRDefault="00DE6A69" w:rsidP="00951605">
      <w:pPr>
        <w:autoSpaceDE w:val="0"/>
        <w:autoSpaceDN w:val="0"/>
        <w:adjustRightInd w:val="0"/>
        <w:ind w:right="-360" w:firstLine="360"/>
        <w:jc w:val="both"/>
      </w:pPr>
    </w:p>
    <w:p w:rsidR="00DE6A69" w:rsidRPr="00951605" w:rsidRDefault="00DE6A69" w:rsidP="00951605">
      <w:pPr>
        <w:autoSpaceDE w:val="0"/>
        <w:autoSpaceDN w:val="0"/>
        <w:adjustRightInd w:val="0"/>
        <w:ind w:firstLine="360"/>
        <w:jc w:val="both"/>
      </w:pPr>
      <w:r w:rsidRPr="00951605">
        <w:t xml:space="preserve">9.) Ha az ajánlatok benyújtási határidejében egy ajánlat sem érkezik, vagy csak hibás és elfogadhatatlan ajánlatok érkeznek, továbbá, ha a legkedvezőbb ajánlattevő a község polgármestere </w:t>
      </w:r>
      <w:r>
        <w:t xml:space="preserve">határozatának </w:t>
      </w:r>
      <w:r w:rsidRPr="00951605">
        <w:t>meghozatal</w:t>
      </w:r>
      <w:r>
        <w:t>a után eláll az ajánlatától, a b</w:t>
      </w:r>
      <w:r w:rsidRPr="00951605">
        <w:t xml:space="preserve">izottság az ajánlatok felbontásától és értékelésétől, illetve a legkedvezőbb ajánlattevő saját ajánlatától való elállásának napjától számított 8 </w:t>
      </w:r>
      <w:r>
        <w:t xml:space="preserve">(nyolc) </w:t>
      </w:r>
      <w:r w:rsidRPr="00951605">
        <w:t>napos határidőn belül megismétli a meghirdetés eljár</w:t>
      </w:r>
      <w:r>
        <w:t>ását. Ha az eljárást már négyszer</w:t>
      </w:r>
      <w:r w:rsidRPr="00951605">
        <w:t xml:space="preserve"> megismételték, a </w:t>
      </w:r>
      <w:r>
        <w:t>b</w:t>
      </w:r>
      <w:r w:rsidRPr="00951605">
        <w:t>izottság a legkedvezőbb ajánlattevőt közvetlen megegyezés eljárásában</w:t>
      </w:r>
      <w:r>
        <w:t xml:space="preserve"> is </w:t>
      </w:r>
      <w:r w:rsidRPr="00951605">
        <w:t>kiválaszthatja.</w:t>
      </w:r>
    </w:p>
    <w:p w:rsidR="00DE6A69" w:rsidRPr="00951605" w:rsidRDefault="00DE6A69" w:rsidP="00951605">
      <w:pPr>
        <w:autoSpaceDE w:val="0"/>
        <w:autoSpaceDN w:val="0"/>
        <w:adjustRightInd w:val="0"/>
        <w:ind w:firstLine="360"/>
        <w:jc w:val="both"/>
      </w:pPr>
    </w:p>
    <w:p w:rsidR="00DE6A69" w:rsidRPr="00951605" w:rsidRDefault="00DE6A69" w:rsidP="00951605">
      <w:pPr>
        <w:autoSpaceDE w:val="0"/>
        <w:autoSpaceDN w:val="0"/>
        <w:adjustRightInd w:val="0"/>
        <w:ind w:firstLine="360"/>
        <w:jc w:val="both"/>
      </w:pPr>
      <w:r w:rsidRPr="00951605">
        <w:t>A személy, akivel megkötik a bérleti szerződést, a felajánlott havi bérleti díj mértékében fizeti a havi bérleti díjat</w:t>
      </w:r>
      <w:r>
        <w:t>,</w:t>
      </w:r>
      <w:r w:rsidRPr="00951605">
        <w:t xml:space="preserve"> mindaddig, míg a bérleti díj községi rendelettel megállapított összege meg nem haladja azt, ezt követően azonban a rendelettel összhangban kell bérleti díjat fizetnie. Az üzlethelyiség használatáért fizetendő bérleti díj havonta, az előző hónapra vonatkozóan a folyó hónap 15-éig fizetendő, azzal, hogy a bérleti díjra a törvénnyel összhangban megfelelő adó fizetendő. Az üzlethelyiség bérbeadási eljárás</w:t>
      </w:r>
      <w:r>
        <w:t>á</w:t>
      </w:r>
      <w:r w:rsidRPr="00951605">
        <w:t>ban elért legmagasabb bérleti díj összegére a törvénnyel összhangban megállapított mértékben adó (ÁFA) fizetendő. Az üzlethelyiségek havi bérleti díjának a jelen rendelet rendelkezései által megállapított legalacsonyabb összege évente egyszer, éspedig az elkövetkező évi községi költségvetés megállapításának eljárásában kerül módosításra. Az üzlethelyiség havi bérleti díjának a községi rendelettel megállapított összege a helyi önkormányzati egység forrásbevételeit szabályozó törvény vagy egyéb jogszabály meghozatala, illetve módosítása esetén kivételesen módosítható.</w:t>
      </w:r>
    </w:p>
    <w:p w:rsidR="00DE6A69" w:rsidRPr="00951605" w:rsidRDefault="00DE6A69" w:rsidP="00951605">
      <w:pPr>
        <w:autoSpaceDE w:val="0"/>
        <w:autoSpaceDN w:val="0"/>
        <w:adjustRightInd w:val="0"/>
        <w:jc w:val="both"/>
      </w:pPr>
    </w:p>
    <w:p w:rsidR="00DE6A69" w:rsidRDefault="00DE6A69" w:rsidP="00951605">
      <w:pPr>
        <w:autoSpaceDE w:val="0"/>
        <w:autoSpaceDN w:val="0"/>
        <w:adjustRightInd w:val="0"/>
        <w:ind w:left="4320"/>
        <w:jc w:val="center"/>
      </w:pPr>
    </w:p>
    <w:p w:rsidR="00DE6A69" w:rsidRDefault="00DE6A69" w:rsidP="00951605">
      <w:pPr>
        <w:autoSpaceDE w:val="0"/>
        <w:autoSpaceDN w:val="0"/>
        <w:adjustRightInd w:val="0"/>
        <w:ind w:left="4320"/>
        <w:jc w:val="center"/>
      </w:pPr>
    </w:p>
    <w:p w:rsidR="00DE6A69" w:rsidRPr="00951605" w:rsidRDefault="00DE6A69" w:rsidP="00951605">
      <w:pPr>
        <w:autoSpaceDE w:val="0"/>
        <w:autoSpaceDN w:val="0"/>
        <w:adjustRightInd w:val="0"/>
        <w:ind w:left="4320"/>
        <w:jc w:val="center"/>
      </w:pPr>
      <w:r>
        <w:t>Rácz Szabó Róbert s.k.</w:t>
      </w:r>
      <w:r w:rsidRPr="00951605">
        <w:t>,</w:t>
      </w:r>
    </w:p>
    <w:p w:rsidR="00DE6A69" w:rsidRPr="00951605" w:rsidRDefault="00DE6A69" w:rsidP="00951605">
      <w:pPr>
        <w:autoSpaceDE w:val="0"/>
        <w:autoSpaceDN w:val="0"/>
        <w:adjustRightInd w:val="0"/>
        <w:ind w:left="4320"/>
        <w:jc w:val="center"/>
      </w:pPr>
    </w:p>
    <w:p w:rsidR="00DE6A69" w:rsidRPr="006A34A1" w:rsidRDefault="00DE6A69" w:rsidP="00951605">
      <w:pPr>
        <w:autoSpaceDE w:val="0"/>
        <w:autoSpaceDN w:val="0"/>
        <w:adjustRightInd w:val="0"/>
        <w:ind w:left="4320"/>
        <w:jc w:val="center"/>
      </w:pPr>
      <w:r>
        <w:t>az üzlethelyiségekkel foglalkozó bizottság elnöke</w:t>
      </w:r>
    </w:p>
    <w:sectPr w:rsidR="00DE6A69" w:rsidRPr="006A34A1" w:rsidSect="000F613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A69" w:rsidRDefault="00DE6A69">
      <w:r>
        <w:separator/>
      </w:r>
    </w:p>
  </w:endnote>
  <w:endnote w:type="continuationSeparator" w:id="0">
    <w:p w:rsidR="00DE6A69" w:rsidRDefault="00DE6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A69" w:rsidRDefault="00DE6A69" w:rsidP="007A5F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6A69" w:rsidRDefault="00DE6A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A69" w:rsidRDefault="00DE6A69" w:rsidP="007A5F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E6A69" w:rsidRDefault="00DE6A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A69" w:rsidRDefault="00DE6A69">
      <w:r>
        <w:separator/>
      </w:r>
    </w:p>
  </w:footnote>
  <w:footnote w:type="continuationSeparator" w:id="0">
    <w:p w:rsidR="00DE6A69" w:rsidRDefault="00DE6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370"/>
    <w:multiLevelType w:val="hybridMultilevel"/>
    <w:tmpl w:val="E57EC74E"/>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3C24CC7"/>
    <w:multiLevelType w:val="hybridMultilevel"/>
    <w:tmpl w:val="0DFE23EE"/>
    <w:lvl w:ilvl="0" w:tplc="A8F2D006">
      <w:numFmt w:val="bullet"/>
      <w:lvlText w:val="-"/>
      <w:lvlJc w:val="left"/>
      <w:pPr>
        <w:tabs>
          <w:tab w:val="num" w:pos="900"/>
        </w:tabs>
        <w:ind w:left="90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B7C6996"/>
    <w:multiLevelType w:val="hybridMultilevel"/>
    <w:tmpl w:val="68A61AC2"/>
    <w:lvl w:ilvl="0" w:tplc="C548E26E">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1DB3F87"/>
    <w:multiLevelType w:val="hybridMultilevel"/>
    <w:tmpl w:val="954AD172"/>
    <w:lvl w:ilvl="0" w:tplc="9508EF78">
      <w:start w:val="1"/>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57B"/>
    <w:rsid w:val="000204F0"/>
    <w:rsid w:val="00053A17"/>
    <w:rsid w:val="000F6136"/>
    <w:rsid w:val="00157616"/>
    <w:rsid w:val="00157EA4"/>
    <w:rsid w:val="001B4C63"/>
    <w:rsid w:val="001D0FFF"/>
    <w:rsid w:val="001E522B"/>
    <w:rsid w:val="00200072"/>
    <w:rsid w:val="002173F3"/>
    <w:rsid w:val="002201C8"/>
    <w:rsid w:val="00227376"/>
    <w:rsid w:val="002932FB"/>
    <w:rsid w:val="002D1FA1"/>
    <w:rsid w:val="002F1B5F"/>
    <w:rsid w:val="003106B9"/>
    <w:rsid w:val="00342AEB"/>
    <w:rsid w:val="00345AFE"/>
    <w:rsid w:val="003B7F57"/>
    <w:rsid w:val="003D39DD"/>
    <w:rsid w:val="004255A5"/>
    <w:rsid w:val="00444D9A"/>
    <w:rsid w:val="004A3697"/>
    <w:rsid w:val="004C30E4"/>
    <w:rsid w:val="00512FC0"/>
    <w:rsid w:val="005B5563"/>
    <w:rsid w:val="005C4930"/>
    <w:rsid w:val="005C4E9D"/>
    <w:rsid w:val="005E5160"/>
    <w:rsid w:val="0063757B"/>
    <w:rsid w:val="00645A19"/>
    <w:rsid w:val="006606C9"/>
    <w:rsid w:val="006A34A1"/>
    <w:rsid w:val="006B5332"/>
    <w:rsid w:val="0072022B"/>
    <w:rsid w:val="0077041A"/>
    <w:rsid w:val="00773FD7"/>
    <w:rsid w:val="007A5F1D"/>
    <w:rsid w:val="007F2A12"/>
    <w:rsid w:val="00803305"/>
    <w:rsid w:val="00837880"/>
    <w:rsid w:val="00842D70"/>
    <w:rsid w:val="008608BB"/>
    <w:rsid w:val="00873AF0"/>
    <w:rsid w:val="008827C5"/>
    <w:rsid w:val="008A5AAC"/>
    <w:rsid w:val="008F078B"/>
    <w:rsid w:val="009511A4"/>
    <w:rsid w:val="00951605"/>
    <w:rsid w:val="009806EF"/>
    <w:rsid w:val="00982AE3"/>
    <w:rsid w:val="009A6BAF"/>
    <w:rsid w:val="009E0BFA"/>
    <w:rsid w:val="00A41D5A"/>
    <w:rsid w:val="00A43D38"/>
    <w:rsid w:val="00A91A20"/>
    <w:rsid w:val="00AC672F"/>
    <w:rsid w:val="00AE3825"/>
    <w:rsid w:val="00B13A08"/>
    <w:rsid w:val="00B62CF1"/>
    <w:rsid w:val="00B826ED"/>
    <w:rsid w:val="00BD4B79"/>
    <w:rsid w:val="00BE29C1"/>
    <w:rsid w:val="00BF16AF"/>
    <w:rsid w:val="00C067F9"/>
    <w:rsid w:val="00C84CF5"/>
    <w:rsid w:val="00CE712D"/>
    <w:rsid w:val="00D665A1"/>
    <w:rsid w:val="00DC26B9"/>
    <w:rsid w:val="00DD2065"/>
    <w:rsid w:val="00DE35E1"/>
    <w:rsid w:val="00DE6A69"/>
    <w:rsid w:val="00E05629"/>
    <w:rsid w:val="00E369D4"/>
    <w:rsid w:val="00E54340"/>
    <w:rsid w:val="00ED3A4C"/>
    <w:rsid w:val="00ED7A7B"/>
    <w:rsid w:val="00EE0692"/>
    <w:rsid w:val="00F356BE"/>
    <w:rsid w:val="00FE76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36"/>
    <w:rPr>
      <w:sz w:val="24"/>
      <w:szCs w:val="24"/>
      <w:lang w:val="hu-H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1A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6BAF"/>
    <w:rPr>
      <w:rFonts w:cs="Times New Roman"/>
      <w:sz w:val="2"/>
      <w:lang w:val="hu-HU"/>
    </w:rPr>
  </w:style>
  <w:style w:type="paragraph" w:styleId="Footer">
    <w:name w:val="footer"/>
    <w:basedOn w:val="Normal"/>
    <w:link w:val="FooterChar"/>
    <w:uiPriority w:val="99"/>
    <w:rsid w:val="00773FD7"/>
    <w:pPr>
      <w:tabs>
        <w:tab w:val="center" w:pos="4320"/>
        <w:tab w:val="right" w:pos="8640"/>
      </w:tabs>
    </w:pPr>
  </w:style>
  <w:style w:type="character" w:customStyle="1" w:styleId="FooterChar">
    <w:name w:val="Footer Char"/>
    <w:basedOn w:val="DefaultParagraphFont"/>
    <w:link w:val="Footer"/>
    <w:uiPriority w:val="99"/>
    <w:semiHidden/>
    <w:rsid w:val="00B6395D"/>
    <w:rPr>
      <w:sz w:val="24"/>
      <w:szCs w:val="24"/>
      <w:lang w:val="hu-HU"/>
    </w:rPr>
  </w:style>
  <w:style w:type="character" w:styleId="PageNumber">
    <w:name w:val="page number"/>
    <w:basedOn w:val="DefaultParagraphFont"/>
    <w:uiPriority w:val="99"/>
    <w:rsid w:val="00773FD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10</Pages>
  <Words>3619</Words>
  <Characters>20633</Characters>
  <Application>Microsoft Office Outlook</Application>
  <DocSecurity>0</DocSecurity>
  <Lines>0</Lines>
  <Paragraphs>0</Paragraphs>
  <ScaleCrop>false</ScaleCrop>
  <Company>OU Senta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Szerb Köztársaság</dc:title>
  <dc:subject/>
  <dc:creator>User</dc:creator>
  <cp:keywords/>
  <dc:description/>
  <cp:lastModifiedBy>Marki Andrea</cp:lastModifiedBy>
  <cp:revision>10</cp:revision>
  <cp:lastPrinted>2016-09-08T08:51:00Z</cp:lastPrinted>
  <dcterms:created xsi:type="dcterms:W3CDTF">2017-04-25T07:05:00Z</dcterms:created>
  <dcterms:modified xsi:type="dcterms:W3CDTF">2017-04-27T11:34:00Z</dcterms:modified>
</cp:coreProperties>
</file>