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46407">
        <w:rPr>
          <w:rFonts w:ascii="Times New Roman" w:hAnsi="Times New Roman" w:cs="Times New Roman"/>
          <w:b/>
          <w:sz w:val="24"/>
          <w:szCs w:val="24"/>
          <w:lang w:val="de-DE"/>
        </w:rPr>
        <w:t>SZERB K</w:t>
      </w: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>ÖZTÁRSASÁG</w:t>
      </w:r>
    </w:p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>VAJDASÁG AUTONÓM TARTOMÁNY</w:t>
      </w:r>
    </w:p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</w:t>
      </w:r>
    </w:p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>ZENTA  KÖZSÉG POLGÁRMESTERE</w:t>
      </w:r>
    </w:p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>Szám: 342-1/2018-II/1</w:t>
      </w:r>
    </w:p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Kelt 2018. április 23</w:t>
      </w: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>-án</w:t>
      </w:r>
    </w:p>
    <w:p w:rsidR="00746407" w:rsidRPr="00746407" w:rsidRDefault="00746407" w:rsidP="00746407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46407">
        <w:rPr>
          <w:rFonts w:ascii="Times New Roman" w:hAnsi="Times New Roman" w:cs="Times New Roman"/>
          <w:b/>
          <w:sz w:val="24"/>
          <w:szCs w:val="24"/>
          <w:lang w:val="hu-HU"/>
        </w:rPr>
        <w:t>Z E N T A</w:t>
      </w:r>
    </w:p>
    <w:p w:rsidR="00746407" w:rsidRDefault="00746407" w:rsidP="00746407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szóló  törvény (az SZK Hivatalos Közlönye,  129/2007.,  83/2014. sz. – más törv.  és  101/2016. sz.) 44. szakasza 1. bekezdésének 5)  pontja, Zenta község statútuma (Zenta Község Hivatalos Lapja,  25/2017. sz. – egységes szerkezetbe foglalt szöveg) 75. szakasza  1. bekezdésének  8) pontja és    az egyházaknak és  vallási közösségeknek   a  költségvetési eszközök  felosztásáról szóló rendelet (Zenta Község Hivatalos Lapja,  14/2011. sz.) 8. szakasza alapján, a  2018-as  évben Zenta község  területén működő  egyházaknak és vallási közösségeknek   a költségvetési eszközök  odaítéléséről szóló pályázat  kapcsán, száma  401-9/2018-IV/01, kelt  2018. február  9-én, Zenta  község  polgármestere  2018. április  23-án meghozta az alábbi </w:t>
      </w: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A T Á R O Z A T O T </w:t>
      </w:r>
    </w:p>
    <w:p w:rsidR="00746407" w:rsidRDefault="00746407" w:rsidP="00746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46407" w:rsidRDefault="00746407" w:rsidP="0074640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2018-as évben Zenta község területén működő egyházaknak  és  vallási  közösségeknek  odaítéljük  a  költségvetési eszközöket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építési tevékenységre, illetve  </w:t>
      </w:r>
      <w:r w:rsidRPr="00DC7A7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 területén működő egyházaknak  és  vallási  közösségeknek a 2018. évi költségvetési  eszközök odaítéléséről szóló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</w:t>
      </w:r>
      <w:r>
        <w:rPr>
          <w:rFonts w:ascii="Times New Roman" w:hAnsi="Times New Roman" w:cs="Times New Roman"/>
          <w:sz w:val="24"/>
          <w:szCs w:val="24"/>
          <w:lang w:val="hu-HU"/>
        </w:rPr>
        <w:t>száma 401-9/2018-IV-01, kelt 2018. február 9-én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III. fejezete  szerinti  rendeltetésre,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éspedig az 1. sorszámtól a  3. sorszámmal bezárólag: </w:t>
      </w:r>
    </w:p>
    <w:p w:rsidR="00746407" w:rsidRP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Pr="00070DA1" w:rsidRDefault="00746407" w:rsidP="00746407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3179"/>
        <w:gridCol w:w="3550"/>
        <w:gridCol w:w="1616"/>
      </w:tblGrid>
      <w:tr w:rsidR="00746407" w:rsidRPr="00070DA1" w:rsidTr="0030551B">
        <w:tc>
          <w:tcPr>
            <w:tcW w:w="651" w:type="dxa"/>
          </w:tcPr>
          <w:p w:rsidR="00746407" w:rsidRPr="00746407" w:rsidRDefault="00746407" w:rsidP="0030551B">
            <w:pPr>
              <w:jc w:val="center"/>
              <w:rPr>
                <w:b/>
              </w:rPr>
            </w:pPr>
            <w:r>
              <w:rPr>
                <w:b/>
              </w:rPr>
              <w:t>Sorsz.</w:t>
            </w:r>
          </w:p>
        </w:tc>
        <w:tc>
          <w:tcPr>
            <w:tcW w:w="3179" w:type="dxa"/>
          </w:tcPr>
          <w:p w:rsidR="00746407" w:rsidRPr="00746407" w:rsidRDefault="00746407" w:rsidP="0030551B">
            <w:pPr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50" w:type="dxa"/>
          </w:tcPr>
          <w:p w:rsidR="00746407" w:rsidRPr="00746407" w:rsidRDefault="00746407" w:rsidP="0030551B">
            <w:pPr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476" w:type="dxa"/>
          </w:tcPr>
          <w:p w:rsidR="00746407" w:rsidRPr="00746407" w:rsidRDefault="00746407" w:rsidP="0030551B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A jóváhagyott pénzeszközök  összege </w:t>
            </w:r>
          </w:p>
        </w:tc>
      </w:tr>
      <w:tr w:rsidR="00746407" w:rsidRPr="00070DA1" w:rsidTr="0030551B">
        <w:tc>
          <w:tcPr>
            <w:tcW w:w="651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 xml:space="preserve">1. </w:t>
            </w:r>
          </w:p>
        </w:tc>
        <w:tc>
          <w:tcPr>
            <w:tcW w:w="3179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Римокатоличка  жупа „Свети Антун” Сента</w:t>
            </w: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Szent Antal római katolikus plébánia Zenta</w:t>
            </w:r>
          </w:p>
        </w:tc>
        <w:tc>
          <w:tcPr>
            <w:tcW w:w="3550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Наставак замене прозора на цркви</w:t>
            </w: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Templom ablakai cseréjének a folytatása</w:t>
            </w:r>
          </w:p>
        </w:tc>
        <w:tc>
          <w:tcPr>
            <w:tcW w:w="1476" w:type="dxa"/>
            <w:vAlign w:val="center"/>
          </w:tcPr>
          <w:p w:rsidR="00746407" w:rsidRPr="00070DA1" w:rsidRDefault="00746407" w:rsidP="0030551B">
            <w:pPr>
              <w:jc w:val="right"/>
              <w:rPr>
                <w:lang w:val="sr-Cyrl-CS"/>
              </w:rPr>
            </w:pPr>
            <w:r w:rsidRPr="00070DA1">
              <w:rPr>
                <w:lang w:val="sr-Cyrl-CS"/>
              </w:rPr>
              <w:t>154.800,00 </w:t>
            </w:r>
          </w:p>
        </w:tc>
      </w:tr>
      <w:tr w:rsidR="00746407" w:rsidRPr="00070DA1" w:rsidTr="0030551B">
        <w:tc>
          <w:tcPr>
            <w:tcW w:w="651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2.</w:t>
            </w:r>
          </w:p>
        </w:tc>
        <w:tc>
          <w:tcPr>
            <w:tcW w:w="3179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Римокатоличка  жупа „Пресвећено срце Исусово”  Сента</w:t>
            </w: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Jézus Szent Szíve Plébánia-Zenta</w:t>
            </w:r>
          </w:p>
        </w:tc>
        <w:tc>
          <w:tcPr>
            <w:tcW w:w="3550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Замена врата и прозора на учионици за верску наставу</w:t>
            </w: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Hittanterem nyílászáróinak cseréje</w:t>
            </w:r>
          </w:p>
        </w:tc>
        <w:tc>
          <w:tcPr>
            <w:tcW w:w="1476" w:type="dxa"/>
            <w:vAlign w:val="center"/>
          </w:tcPr>
          <w:p w:rsidR="00746407" w:rsidRPr="00070DA1" w:rsidRDefault="00746407" w:rsidP="0030551B">
            <w:pPr>
              <w:jc w:val="right"/>
              <w:rPr>
                <w:lang w:val="sr-Cyrl-CS"/>
              </w:rPr>
            </w:pPr>
          </w:p>
          <w:p w:rsidR="00746407" w:rsidRPr="00070DA1" w:rsidRDefault="00746407" w:rsidP="0030551B">
            <w:pPr>
              <w:jc w:val="right"/>
              <w:rPr>
                <w:lang w:val="sr-Cyrl-CS"/>
              </w:rPr>
            </w:pPr>
            <w:r w:rsidRPr="00070DA1">
              <w:rPr>
                <w:lang w:val="sr-Cyrl-CS"/>
              </w:rPr>
              <w:t>82.000,00</w:t>
            </w:r>
          </w:p>
        </w:tc>
      </w:tr>
      <w:tr w:rsidR="00746407" w:rsidRPr="00070DA1" w:rsidTr="0030551B">
        <w:tc>
          <w:tcPr>
            <w:tcW w:w="651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3.</w:t>
            </w:r>
          </w:p>
        </w:tc>
        <w:tc>
          <w:tcPr>
            <w:tcW w:w="3179" w:type="dxa"/>
          </w:tcPr>
          <w:p w:rsidR="00746407" w:rsidRPr="00070DA1" w:rsidRDefault="00746407" w:rsidP="0030551B">
            <w:pPr>
              <w:jc w:val="center"/>
              <w:rPr>
                <w:spacing w:val="-1"/>
                <w:lang w:val="sr-Cyrl-CS"/>
              </w:rPr>
            </w:pPr>
            <w:r w:rsidRPr="00070DA1">
              <w:rPr>
                <w:lang w:val="sr-Cyrl-CS"/>
              </w:rPr>
              <w:t>Римокатоличка  жупа „Краљица Свете Крунице”Торњош</w:t>
            </w: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RK Plébánia Rózsafűzér Királynője Tornyos</w:t>
            </w:r>
          </w:p>
        </w:tc>
        <w:tc>
          <w:tcPr>
            <w:tcW w:w="3550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Замена врата и прозора на територији жупе</w:t>
            </w:r>
          </w:p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 w:rsidRPr="00070DA1">
              <w:rPr>
                <w:lang w:val="sr-Cyrl-CS"/>
              </w:rPr>
              <w:t>Nyílászárók  cseréjje a plébénia területén</w:t>
            </w:r>
          </w:p>
        </w:tc>
        <w:tc>
          <w:tcPr>
            <w:tcW w:w="1476" w:type="dxa"/>
            <w:vAlign w:val="center"/>
          </w:tcPr>
          <w:p w:rsidR="00746407" w:rsidRPr="00070DA1" w:rsidRDefault="00746407" w:rsidP="0030551B">
            <w:pPr>
              <w:jc w:val="right"/>
              <w:rPr>
                <w:lang w:val="sr-Cyrl-CS"/>
              </w:rPr>
            </w:pPr>
            <w:r w:rsidRPr="00070DA1">
              <w:rPr>
                <w:lang w:val="sr-Cyrl-CS"/>
              </w:rPr>
              <w:t>762.000,00</w:t>
            </w:r>
          </w:p>
        </w:tc>
      </w:tr>
      <w:tr w:rsidR="00746407" w:rsidRPr="00070DA1" w:rsidTr="0030551B">
        <w:tc>
          <w:tcPr>
            <w:tcW w:w="651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</w:p>
        </w:tc>
        <w:tc>
          <w:tcPr>
            <w:tcW w:w="3179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</w:p>
        </w:tc>
        <w:tc>
          <w:tcPr>
            <w:tcW w:w="3550" w:type="dxa"/>
          </w:tcPr>
          <w:p w:rsidR="00746407" w:rsidRPr="00070DA1" w:rsidRDefault="00746407" w:rsidP="0030551B">
            <w:pPr>
              <w:jc w:val="center"/>
              <w:rPr>
                <w:lang w:val="sr-Cyrl-CS"/>
              </w:rPr>
            </w:pPr>
            <w:r>
              <w:t>ÖSSZESEN</w:t>
            </w:r>
            <w:r w:rsidRPr="00070DA1">
              <w:rPr>
                <w:lang w:val="sr-Cyrl-CS"/>
              </w:rPr>
              <w:t>:</w:t>
            </w:r>
          </w:p>
        </w:tc>
        <w:tc>
          <w:tcPr>
            <w:tcW w:w="1476" w:type="dxa"/>
            <w:vAlign w:val="center"/>
          </w:tcPr>
          <w:p w:rsidR="00746407" w:rsidRPr="00070DA1" w:rsidRDefault="00746407" w:rsidP="0030551B">
            <w:pPr>
              <w:jc w:val="right"/>
              <w:rPr>
                <w:lang w:val="sr-Cyrl-CS"/>
              </w:rPr>
            </w:pPr>
            <w:r w:rsidRPr="00070DA1">
              <w:rPr>
                <w:lang w:val="sr-Cyrl-CS"/>
              </w:rPr>
              <w:t>998.800,00</w:t>
            </w:r>
          </w:p>
        </w:tc>
      </w:tr>
    </w:tbl>
    <w:p w:rsidR="00746407" w:rsidRPr="00070DA1" w:rsidRDefault="00746407" w:rsidP="00746407">
      <w:pPr>
        <w:jc w:val="both"/>
        <w:rPr>
          <w:lang w:val="sr-Cyrl-CS"/>
        </w:rPr>
      </w:pPr>
    </w:p>
    <w:p w:rsidR="00746407" w:rsidRPr="00070DA1" w:rsidRDefault="00746407" w:rsidP="00746407">
      <w:pPr>
        <w:jc w:val="both"/>
        <w:rPr>
          <w:lang w:val="sr-Cyrl-CS"/>
        </w:rPr>
      </w:pPr>
    </w:p>
    <w:p w:rsidR="00746407" w:rsidRPr="00070DA1" w:rsidRDefault="00746407" w:rsidP="00746407">
      <w:pPr>
        <w:jc w:val="both"/>
        <w:rPr>
          <w:b/>
          <w:lang w:val="sr-Cyrl-CS"/>
        </w:rPr>
      </w:pPr>
    </w:p>
    <w:p w:rsidR="00746407" w:rsidRDefault="003C50E7" w:rsidP="003C50E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A 2018-a</w:t>
      </w:r>
      <w:r w:rsidR="00746407">
        <w:rPr>
          <w:rFonts w:ascii="Times New Roman" w:hAnsi="Times New Roman" w:cs="Times New Roman"/>
          <w:sz w:val="24"/>
          <w:szCs w:val="24"/>
          <w:lang w:val="hu-HU"/>
        </w:rPr>
        <w:t>s évben Zenta község területén működő egyházaknak és  vallási  közösségeknek  odaítéljük  a  költségvetési eszközöket</w:t>
      </w:r>
      <w:r w:rsidR="0074640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egyéb rendeltetésre  </w:t>
      </w:r>
      <w:r w:rsidR="00746407" w:rsidRPr="00DC7A7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46407">
        <w:rPr>
          <w:rFonts w:ascii="Times New Roman" w:hAnsi="Times New Roman" w:cs="Times New Roman"/>
          <w:sz w:val="24"/>
          <w:szCs w:val="24"/>
          <w:lang w:val="hu-HU"/>
        </w:rPr>
        <w:t>Zenta község  területén működő egyházaknak  é</w:t>
      </w:r>
      <w:r>
        <w:rPr>
          <w:rFonts w:ascii="Times New Roman" w:hAnsi="Times New Roman" w:cs="Times New Roman"/>
          <w:sz w:val="24"/>
          <w:szCs w:val="24"/>
          <w:lang w:val="hu-HU"/>
        </w:rPr>
        <w:t>s  vallási  közösségeknek a 2018</w:t>
      </w:r>
      <w:r w:rsidR="00746407"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eszközök odaítéléséről szóló </w:t>
      </w:r>
      <w:r w:rsidR="0074640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</w:t>
      </w:r>
      <w:r>
        <w:rPr>
          <w:rFonts w:ascii="Times New Roman" w:hAnsi="Times New Roman" w:cs="Times New Roman"/>
          <w:sz w:val="24"/>
          <w:szCs w:val="24"/>
          <w:lang w:val="hu-HU"/>
        </w:rPr>
        <w:t>száma 401-9</w:t>
      </w:r>
      <w:r w:rsidR="00746407">
        <w:rPr>
          <w:rFonts w:ascii="Times New Roman" w:hAnsi="Times New Roman" w:cs="Times New Roman"/>
          <w:sz w:val="24"/>
          <w:szCs w:val="24"/>
          <w:lang w:val="hu-HU"/>
        </w:rPr>
        <w:t>/201</w:t>
      </w:r>
      <w:r>
        <w:rPr>
          <w:rFonts w:ascii="Times New Roman" w:hAnsi="Times New Roman" w:cs="Times New Roman"/>
          <w:sz w:val="24"/>
          <w:szCs w:val="24"/>
          <w:lang w:val="hu-HU"/>
        </w:rPr>
        <w:t>8-IV-01, kelt 2018</w:t>
      </w:r>
      <w:r w:rsidR="00746407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u-HU"/>
        </w:rPr>
        <w:t>február 9-én</w:t>
      </w:r>
      <w:r w:rsidR="0074640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IV. fejezete  szerinti  rendeltetésre,  </w:t>
      </w:r>
      <w:r>
        <w:rPr>
          <w:rFonts w:ascii="Times New Roman" w:hAnsi="Times New Roman" w:cs="Times New Roman"/>
          <w:sz w:val="24"/>
          <w:szCs w:val="24"/>
          <w:lang w:val="hu-HU"/>
        </w:rPr>
        <w:t>éspedig az 1. sorszámtól a  2</w:t>
      </w:r>
      <w:r w:rsidR="00746407">
        <w:rPr>
          <w:rFonts w:ascii="Times New Roman" w:hAnsi="Times New Roman" w:cs="Times New Roman"/>
          <w:sz w:val="24"/>
          <w:szCs w:val="24"/>
          <w:lang w:val="hu-HU"/>
        </w:rPr>
        <w:t xml:space="preserve">. sorszámmal bezárólag: </w:t>
      </w:r>
    </w:p>
    <w:p w:rsidR="00746407" w:rsidRDefault="00746407" w:rsidP="00746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54FE4" w:rsidRPr="004E3FDA" w:rsidRDefault="00D54FE4" w:rsidP="00D54FE4">
      <w:pPr>
        <w:jc w:val="both"/>
        <w:rPr>
          <w:highlight w:val="gree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6"/>
        <w:gridCol w:w="3105"/>
        <w:gridCol w:w="3425"/>
        <w:gridCol w:w="1616"/>
      </w:tblGrid>
      <w:tr w:rsidR="00D54FE4" w:rsidRPr="00D54FE4" w:rsidTr="007D77F4">
        <w:tc>
          <w:tcPr>
            <w:tcW w:w="651" w:type="dxa"/>
          </w:tcPr>
          <w:p w:rsidR="00D54FE4" w:rsidRPr="00D54FE4" w:rsidRDefault="00D54FE4" w:rsidP="007D77F4">
            <w:pPr>
              <w:jc w:val="center"/>
              <w:rPr>
                <w:b/>
              </w:rPr>
            </w:pPr>
            <w:r>
              <w:rPr>
                <w:b/>
              </w:rPr>
              <w:t>Sorszám</w:t>
            </w:r>
          </w:p>
        </w:tc>
        <w:tc>
          <w:tcPr>
            <w:tcW w:w="3223" w:type="dxa"/>
          </w:tcPr>
          <w:p w:rsidR="00D54FE4" w:rsidRPr="00D54FE4" w:rsidRDefault="00D54FE4" w:rsidP="007D77F4">
            <w:pPr>
              <w:jc w:val="center"/>
              <w:rPr>
                <w:b/>
              </w:rPr>
            </w:pPr>
            <w:r>
              <w:rPr>
                <w:b/>
              </w:rPr>
              <w:t>Az egyház vagy vallási közösség neve</w:t>
            </w:r>
          </w:p>
        </w:tc>
        <w:tc>
          <w:tcPr>
            <w:tcW w:w="3581" w:type="dxa"/>
          </w:tcPr>
          <w:p w:rsidR="00D54FE4" w:rsidRPr="00D54FE4" w:rsidRDefault="00D54FE4" w:rsidP="007D77F4">
            <w:pPr>
              <w:jc w:val="center"/>
              <w:rPr>
                <w:b/>
              </w:rPr>
            </w:pPr>
            <w:r>
              <w:rPr>
                <w:b/>
              </w:rPr>
              <w:t>A jóváhagyott eszközök rendeltetése</w:t>
            </w:r>
          </w:p>
        </w:tc>
        <w:tc>
          <w:tcPr>
            <w:tcW w:w="1401" w:type="dxa"/>
          </w:tcPr>
          <w:p w:rsidR="00D54FE4" w:rsidRPr="00D54FE4" w:rsidRDefault="00D54FE4" w:rsidP="007D77F4">
            <w:pPr>
              <w:jc w:val="center"/>
            </w:pPr>
            <w:r>
              <w:rPr>
                <w:b/>
                <w:bCs/>
              </w:rPr>
              <w:t>A jóváhagyott pénzeszközök  összege</w:t>
            </w:r>
          </w:p>
        </w:tc>
      </w:tr>
      <w:tr w:rsidR="00D54FE4" w:rsidRPr="00D54FE4" w:rsidTr="007D77F4">
        <w:tc>
          <w:tcPr>
            <w:tcW w:w="65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 xml:space="preserve">1. </w:t>
            </w:r>
          </w:p>
        </w:tc>
        <w:tc>
          <w:tcPr>
            <w:tcW w:w="3223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Римокатоличка  жупа „Пресвећено срце Исусово”  Сента</w:t>
            </w:r>
          </w:p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Jézus Szent Szíve Plébánia-Zenta</w:t>
            </w:r>
          </w:p>
        </w:tc>
        <w:tc>
          <w:tcPr>
            <w:tcW w:w="358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Организовање верских догађаја (ходочашће, муз</w:t>
            </w:r>
            <w:r w:rsidRPr="00D54FE4">
              <w:rPr>
                <w:lang/>
              </w:rPr>
              <w:t>и</w:t>
            </w:r>
            <w:r w:rsidRPr="00D54FE4">
              <w:rPr>
                <w:lang w:val="sr-Cyrl-CS"/>
              </w:rPr>
              <w:t>чке приредбе)</w:t>
            </w:r>
          </w:p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Rendezvények szervezése (búcsú, zenei rendezvények)</w:t>
            </w:r>
          </w:p>
        </w:tc>
        <w:tc>
          <w:tcPr>
            <w:tcW w:w="140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 160.000,00</w:t>
            </w:r>
          </w:p>
        </w:tc>
      </w:tr>
      <w:tr w:rsidR="00D54FE4" w:rsidRPr="00D54FE4" w:rsidTr="007D77F4">
        <w:tc>
          <w:tcPr>
            <w:tcW w:w="65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2.</w:t>
            </w:r>
          </w:p>
        </w:tc>
        <w:tc>
          <w:tcPr>
            <w:tcW w:w="3223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Српска православна црквена општина у Сенти</w:t>
            </w:r>
          </w:p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A zentai Szerb Pravoszláv Egyház</w:t>
            </w:r>
          </w:p>
        </w:tc>
        <w:tc>
          <w:tcPr>
            <w:tcW w:w="358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Видовдански дани 2018 у Сенти A Víd-napok 2018 Zentán</w:t>
            </w:r>
          </w:p>
        </w:tc>
        <w:tc>
          <w:tcPr>
            <w:tcW w:w="140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160.00,00</w:t>
            </w:r>
          </w:p>
        </w:tc>
      </w:tr>
      <w:tr w:rsidR="00D54FE4" w:rsidRPr="00D54FE4" w:rsidTr="007D77F4">
        <w:tc>
          <w:tcPr>
            <w:tcW w:w="65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</w:p>
        </w:tc>
        <w:tc>
          <w:tcPr>
            <w:tcW w:w="3223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</w:p>
        </w:tc>
        <w:tc>
          <w:tcPr>
            <w:tcW w:w="358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>
              <w:t>ÖSSZESEN</w:t>
            </w:r>
            <w:r w:rsidRPr="00D54FE4">
              <w:rPr>
                <w:lang w:val="sr-Cyrl-CS"/>
              </w:rPr>
              <w:t>:</w:t>
            </w:r>
          </w:p>
        </w:tc>
        <w:tc>
          <w:tcPr>
            <w:tcW w:w="1401" w:type="dxa"/>
          </w:tcPr>
          <w:p w:rsidR="00D54FE4" w:rsidRPr="00D54FE4" w:rsidRDefault="00D54FE4" w:rsidP="007D77F4">
            <w:pPr>
              <w:jc w:val="center"/>
              <w:rPr>
                <w:lang w:val="sr-Cyrl-CS"/>
              </w:rPr>
            </w:pPr>
            <w:r w:rsidRPr="00D54FE4">
              <w:rPr>
                <w:lang w:val="sr-Cyrl-CS"/>
              </w:rPr>
              <w:t>320.000,00</w:t>
            </w:r>
          </w:p>
        </w:tc>
      </w:tr>
    </w:tbl>
    <w:p w:rsidR="00D54FE4" w:rsidRPr="00D54FE4" w:rsidRDefault="00D54FE4" w:rsidP="00D54FE4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746407" w:rsidRPr="00D54FE4" w:rsidRDefault="00746407" w:rsidP="0074640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</w:rPr>
      </w:pPr>
    </w:p>
    <w:p w:rsidR="00746407" w:rsidRPr="00D54FE4" w:rsidRDefault="00746407" w:rsidP="00746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46407" w:rsidRDefault="00746407" w:rsidP="003C50E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 határozat végleges  és ellene  nem használható jogorvoslás. </w:t>
      </w: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746407" w:rsidRDefault="00746407" w:rsidP="007464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egyházakról és  vallási közösségekről szóló törvény (az SZK Hivatalos Közlönye, 36/2006. sz.) 41. szakaszának 2. bekezdése, Zenta község Községi Közigazgatási Hivataláról szóló rendelet (Zenta  Község Hivatalos Lapja, 26/2016. sz.) 3.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>s</w:t>
      </w:r>
      <w:r>
        <w:rPr>
          <w:rFonts w:ascii="Times New Roman" w:hAnsi="Times New Roman" w:cs="Times New Roman"/>
          <w:sz w:val="24"/>
          <w:szCs w:val="24"/>
          <w:lang w:val="hu-HU"/>
        </w:rPr>
        <w:t>za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>kaszának 1. bekezdése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az egyházaknak és  vallási  közösségeknek  a  költségvetési  eszközök felosztásáról szóló rendelet (Zenta Község Hivatalos Lapja, 14/2011. sz.) 3. szakaszának 1. bekezdése alapján a Zentai Községi Közigazgatási Hivatal  általános közigazgatási és társadalmi tevékenységi osztálya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>2018. február 9-én   a  401-9/2018</w:t>
      </w:r>
      <w:r>
        <w:rPr>
          <w:rFonts w:ascii="Times New Roman" w:hAnsi="Times New Roman" w:cs="Times New Roman"/>
          <w:sz w:val="24"/>
          <w:szCs w:val="24"/>
          <w:lang w:val="hu-HU"/>
        </w:rPr>
        <w:t>-IV-01-es számon  kiírta a pályázatot  Zenta község területén működő egyhá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>zak és  vallási közösségek  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költségvetési  eszközeinek  odaítélésére. </w:t>
      </w: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 megjelent Zenta  község  hirdetőtábláján,  és  a  tájékoztatást  a kiírt pályázatról közzétettük  a nyilvános  tájékoztatási eszközökben a Zenta község  területén   hivatalos  használatban levő nyelveken,  éspedig 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 xml:space="preserve">2018.  február 13-án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Dnevnik napilapban szerb nyelven és 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 xml:space="preserve">2018. február  13-án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Magyar Szó napilapban magyar nyelven . </w:t>
      </w:r>
    </w:p>
    <w:p w:rsidR="00746407" w:rsidRPr="00ED1FEA" w:rsidRDefault="00746407" w:rsidP="0074640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pályázattal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1.440.000,00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  felosztása lett előirányozva,  amely  pénzeszközöket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 xml:space="preserve">  terveztünk  Zenta község  2018</w:t>
      </w:r>
      <w:r>
        <w:rPr>
          <w:rFonts w:ascii="Times New Roman" w:hAnsi="Times New Roman" w:cs="Times New Roman"/>
          <w:sz w:val="24"/>
          <w:szCs w:val="24"/>
          <w:lang w:val="hu-HU"/>
        </w:rPr>
        <w:t>. évi költségvetéséről szóló rendeletben (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>Zenta Község Hivatalos Lapja, 26/2017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 xml:space="preserve"> a Művelődés  és  tájékoztatás   fejlesztése  nevű program alatt, az  1201-0003-as programosztályozások alatt, leírva, mint   a művelődési-történelmi   örökség  megőrzésése  rendszerének és  bemutatásának az előmozdítása, 840-es funkciókéne (vallási és  más szolgáltatások), és  mint  481-es közgazdasági osztályozást (szerződéses 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szolgáltatások  - vallási közösségek),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amelyből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1.120.000,00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dinárt építési tevékenységre szántunk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 xml:space="preserve"> a  pályázat </w:t>
      </w:r>
      <w:r w:rsidR="001F501C">
        <w:rPr>
          <w:rFonts w:ascii="Times New Roman" w:hAnsi="Times New Roman" w:cs="Times New Roman"/>
          <w:b/>
          <w:sz w:val="24"/>
          <w:szCs w:val="24"/>
          <w:lang w:val="hu-HU"/>
        </w:rPr>
        <w:t>III.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és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320.000,00 </w:t>
      </w:r>
      <w:r>
        <w:rPr>
          <w:rFonts w:ascii="Times New Roman" w:hAnsi="Times New Roman" w:cs="Times New Roman"/>
          <w:sz w:val="24"/>
          <w:szCs w:val="24"/>
          <w:lang w:val="hu-HU"/>
        </w:rPr>
        <w:t>dinárt egyéb rendeltetésre</w:t>
      </w:r>
      <w:r w:rsidR="001F501C">
        <w:rPr>
          <w:rFonts w:ascii="Times New Roman" w:hAnsi="Times New Roman" w:cs="Times New Roman"/>
          <w:sz w:val="24"/>
          <w:szCs w:val="24"/>
          <w:lang w:val="hu-HU"/>
        </w:rPr>
        <w:t xml:space="preserve"> a pályázat </w:t>
      </w:r>
      <w:r w:rsidR="001F501C">
        <w:rPr>
          <w:rFonts w:ascii="Times New Roman" w:hAnsi="Times New Roman" w:cs="Times New Roman"/>
          <w:b/>
          <w:sz w:val="24"/>
          <w:szCs w:val="24"/>
          <w:lang w:val="hu-HU"/>
        </w:rPr>
        <w:t>IV. fejezete szerint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746407" w:rsidRPr="00ED1FEA" w:rsidRDefault="00746407" w:rsidP="0074640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46407" w:rsidRDefault="001F501C" w:rsidP="001F501C">
      <w:pPr>
        <w:jc w:val="both"/>
      </w:pPr>
      <w:r>
        <w:t xml:space="preserve">5 alany jelentkezése  érkezett be, éspedig a </w:t>
      </w:r>
      <w:r w:rsidRPr="00E7609F">
        <w:t>Szent Antal Plébánia Zenta</w:t>
      </w:r>
      <w:r>
        <w:t xml:space="preserve">, </w:t>
      </w:r>
      <w:r w:rsidRPr="00E7609F">
        <w:t>Jézus Szentség Szíve Római Katolikus Plébánia Zenta</w:t>
      </w:r>
      <w:r>
        <w:t xml:space="preserve">,  </w:t>
      </w:r>
      <w:r w:rsidRPr="00E7609F">
        <w:t>Jézus Szentség Szíve Római Katolikus Plébánia Zenta</w:t>
      </w:r>
      <w:r>
        <w:t xml:space="preserve">, </w:t>
      </w:r>
      <w:r w:rsidRPr="00E7609F">
        <w:rPr>
          <w:spacing w:val="-1"/>
        </w:rPr>
        <w:t>Rózsafűzér Királynője</w:t>
      </w:r>
      <w:r w:rsidRPr="00E7609F">
        <w:t xml:space="preserve"> Római Katolikus Plébánia Tornyos</w:t>
      </w:r>
      <w:r>
        <w:t xml:space="preserve"> és  A zentai Szerb Pravoszláv </w:t>
      </w:r>
      <w:r w:rsidRPr="001F501C">
        <w:t xml:space="preserve">Egyház.  </w:t>
      </w:r>
    </w:p>
    <w:p w:rsidR="001F501C" w:rsidRPr="00ED1FEA" w:rsidRDefault="001F501C" w:rsidP="001F501C">
      <w:pPr>
        <w:jc w:val="both"/>
        <w:rPr>
          <w:sz w:val="16"/>
          <w:szCs w:val="16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Minden alany  benyújtotta  a  jelentkezését  az építési tevékenységre és az egyéb rendeltetésekre,  és  </w:t>
      </w:r>
      <w:r w:rsidRPr="00692E1B">
        <w:rPr>
          <w:rFonts w:ascii="Times New Roman" w:hAnsi="Times New Roman" w:cs="Times New Roman"/>
          <w:sz w:val="24"/>
          <w:szCs w:val="24"/>
          <w:lang w:val="hu-HU"/>
        </w:rPr>
        <w:t>a  Jézus Szentség Szíve Római Katolikus Plébánia Zenta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 jelentkezését létesítmény </w:t>
      </w:r>
      <w:r>
        <w:rPr>
          <w:rFonts w:ascii="Times New Roman" w:hAnsi="Times New Roman" w:cs="Times New Roman"/>
          <w:sz w:val="24"/>
          <w:szCs w:val="24"/>
          <w:lang w:val="hu-HU"/>
        </w:rPr>
        <w:t>építési tevékenységére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 és  más rendeltetésre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nyújtotta be. </w:t>
      </w:r>
    </w:p>
    <w:p w:rsidR="00746407" w:rsidRPr="00ED1FEA" w:rsidRDefault="00746407" w:rsidP="0074640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helyi önkormányzatról szóló törvény (az SZK Hivatalos Közlönye, 129/2007.  és  83/2014. sz. – más törv.) 44. szakasza 1. bekezdésének 5. pontja és Zenta  község statútuma (Zenta K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>özség Hivatalos Lapja, 25/2017. s</w:t>
      </w:r>
      <w:r>
        <w:rPr>
          <w:rFonts w:ascii="Times New Roman" w:hAnsi="Times New Roman" w:cs="Times New Roman"/>
          <w:sz w:val="24"/>
          <w:szCs w:val="24"/>
          <w:lang w:val="hu-HU"/>
        </w:rPr>
        <w:t>z.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 – egységes szerkezetbe foglalt szöveg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) 75. szakasza 1. bekezdésének  8. pontja szerint a község polgármestere  meghozza az egyedi aktusokat,  amelyekkel  a  törvénnyel,  a statútummal és  a  képviselő-testület  rendeletével  fel van hatalmazva. </w:t>
      </w:r>
    </w:p>
    <w:p w:rsidR="00746407" w:rsidRPr="00ED1FEA" w:rsidRDefault="00746407" w:rsidP="0074640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 vallási  közösségeknek  a  költségvetési  eszközök felosztásáról szóló rendelet 8. szakaszának 1. bekezdése  szerint a használóknak  az eszközök odaítéléséről a  község polgármestere  dönt határozattal,  a  pályázati jelentkezés  benyújtására a  határidő lejárta  után 8 nappal. </w:t>
      </w:r>
    </w:p>
    <w:p w:rsidR="00746407" w:rsidRPr="00ED1FEA" w:rsidRDefault="00746407" w:rsidP="0074640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 vallási  közösségeknek  a  költségvetési  eszközök felosztásáról szóló rendelet 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(Zenta  Község Hivatalos Lapja, 14/2011. sz.)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8. szakaszának 1. bekezdése  szerint,  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a használóknak az eszközök odaítéléséről   a község polgármestere  dönt  határozattal  a pályázatra a jelentkezések benyújtásától számított 8 napon belül. </w:t>
      </w:r>
    </w:p>
    <w:p w:rsidR="00ED1FEA" w:rsidRPr="00ED1FEA" w:rsidRDefault="00ED1FEA" w:rsidP="0074640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ED1FEA" w:rsidRDefault="00ED1FEA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egyházaknak és  vallási  közösségeknek  a  költségvetési  eszközök felosztásáról szóló rendelet 8. szakaszának 1. bekezdése  szerint,  a jelen szakasz  1. bekezdése  szerinti határozat  végleges és ellene  nem használható jogorvoslat. </w:t>
      </w:r>
    </w:p>
    <w:p w:rsidR="00ED1FEA" w:rsidRDefault="00ED1FEA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 község polgármestere úgy döntött, hogy minden alany  jelentkezése megalapozott,  azzal, hogy  a  költségvetési  eszközök korlátozottsága  miatt  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az alanyoknak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kértnél kevesebb terjedelemben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 xml:space="preserve"> ítél oda eszközöket, így meghozta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</w:t>
      </w:r>
      <w:r w:rsidR="00ED1FEA">
        <w:rPr>
          <w:rFonts w:ascii="Times New Roman" w:hAnsi="Times New Roman" w:cs="Times New Roman"/>
          <w:sz w:val="24"/>
          <w:szCs w:val="24"/>
          <w:lang w:val="hu-HU"/>
        </w:rPr>
        <w:t>rendelkező rész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szerinti  határozatot. </w:t>
      </w: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46407" w:rsidRDefault="00746407" w:rsidP="007464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Megküldeni: a pályázat minden résztvevőjének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s. k. </w:t>
      </w:r>
    </w:p>
    <w:p w:rsidR="007C5A23" w:rsidRPr="00746407" w:rsidRDefault="00746407" w:rsidP="007464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Zenta község polgárm</w:t>
      </w:r>
      <w:r w:rsidR="00ED1FEA">
        <w:t xml:space="preserve">ester </w:t>
      </w:r>
    </w:p>
    <w:sectPr w:rsidR="007C5A23" w:rsidRPr="00746407" w:rsidSect="007C5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0459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746407"/>
    <w:rsid w:val="001F501C"/>
    <w:rsid w:val="003A1232"/>
    <w:rsid w:val="003C50E7"/>
    <w:rsid w:val="00746407"/>
    <w:rsid w:val="00780EC2"/>
    <w:rsid w:val="007C5A23"/>
    <w:rsid w:val="00B53C63"/>
    <w:rsid w:val="00B92CC7"/>
    <w:rsid w:val="00D54FE4"/>
    <w:rsid w:val="00ED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407"/>
    <w:pPr>
      <w:spacing w:after="0" w:line="240" w:lineRule="auto"/>
    </w:pPr>
  </w:style>
  <w:style w:type="table" w:styleId="TableGrid">
    <w:name w:val="Table Grid"/>
    <w:basedOn w:val="TableNormal"/>
    <w:rsid w:val="0074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5</cp:revision>
  <dcterms:created xsi:type="dcterms:W3CDTF">2018-04-23T12:23:00Z</dcterms:created>
  <dcterms:modified xsi:type="dcterms:W3CDTF">2018-04-24T05:43:00Z</dcterms:modified>
</cp:coreProperties>
</file>