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ZERB KÖZTÁRSASÁG</w:t>
      </w:r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VAJDASÁG  AUTONÓM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TARTOMÁNY</w:t>
      </w:r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Községi Közigazgatási Hivatal </w:t>
      </w:r>
    </w:p>
    <w:p w:rsidR="0001011F" w:rsidRDefault="00E31609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401-8/2018</w:t>
      </w:r>
      <w:r w:rsidR="0001011F">
        <w:rPr>
          <w:rFonts w:ascii="Times New Roman" w:hAnsi="Times New Roman" w:cs="Times New Roman"/>
          <w:sz w:val="24"/>
          <w:szCs w:val="24"/>
          <w:lang w:val="hu-HU"/>
        </w:rPr>
        <w:t>-IV</w:t>
      </w:r>
    </w:p>
    <w:p w:rsidR="0001011F" w:rsidRDefault="00E31609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2018. </w:t>
      </w:r>
      <w:r w:rsidR="00A152B7">
        <w:rPr>
          <w:rFonts w:ascii="Times New Roman" w:hAnsi="Times New Roman" w:cs="Times New Roman"/>
          <w:sz w:val="24"/>
          <w:szCs w:val="24"/>
          <w:lang w:val="hu-HU"/>
        </w:rPr>
        <w:t>május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28-án</w:t>
      </w:r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nyilvános  tájékoztatásról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a  médiumokról szóló törvény (az SZK Hivatalos Közlönye, 83/2014., 58/2015. és 12/20146. sz. – autentikus tolmácsolás) 24.  szakaszának 3. bekezdése és  a  nyilvános tájékoztatás  terén a közérdek  megvalósítása céljából a  projektumok társfinanszírozásáról szóló szabályzat (az SZK Hivatalos Közlönye,  16/2016. és  8/2017. sz.) 19.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szakaszának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bekezdése  alapján  a Zentai Községi Közigazgatási Hivatal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 vezetője 2018. május 28-án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HATÁROZATOT 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PÁLYÁZATI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BIZOTTSÁG  KINEVEZÉSÉRŐL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I.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Kinevezzük a pályázati bizottság tagjait a magyar nemzeti kisebbség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rokkant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személyek  nyelvén a  nyilvános  tájékoztatás  terén a  projektu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mok társfinanszírozására a  2018</w:t>
      </w:r>
      <w:r>
        <w:rPr>
          <w:rFonts w:ascii="Times New Roman" w:hAnsi="Times New Roman" w:cs="Times New Roman"/>
          <w:sz w:val="24"/>
          <w:szCs w:val="24"/>
          <w:lang w:val="hu-HU"/>
        </w:rPr>
        <w:t>. évben  a pályázatra  benyújtott  projektumok értékelésére,  amely pály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ázatot  2018. február 8-án írtunk ki a  401-8/2018</w:t>
      </w:r>
      <w:r>
        <w:rPr>
          <w:rFonts w:ascii="Times New Roman" w:hAnsi="Times New Roman" w:cs="Times New Roman"/>
          <w:sz w:val="24"/>
          <w:szCs w:val="24"/>
          <w:lang w:val="hu-HU"/>
        </w:rPr>
        <w:t>-IV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számon, éspedig az alábbi összetételben: </w:t>
      </w:r>
    </w:p>
    <w:p w:rsidR="0001011F" w:rsidRDefault="0001011F" w:rsidP="000101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Sportski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lap tudósítója,</w:t>
      </w:r>
    </w:p>
    <w:p w:rsidR="0001011F" w:rsidRDefault="0001011F" w:rsidP="000101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Máriás  Endre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 a  Magyar Szó napilap  újságírója, és</w:t>
      </w:r>
    </w:p>
    <w:p w:rsidR="0001011F" w:rsidRDefault="0001011F" w:rsidP="000101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Tóth Lívia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Hét Nap  hetilap  főszerkesztőjének a helyettese.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II.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feladata, hogy  a  jelen határozat  rendelkező részének  I. pontja szerint  kiírt  pályázat szerint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eszközölje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beérkezett projektumok  értékelését és a Községi Közigazgatási Hivatal vezetőjének  benyújtsa  az indokolt  javaslatát az eszközök odaítélésére az eszközök felosztásáról való  döntéshozatal céljából.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III.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határozatot  közzé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kell tenni  Zenta község 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 n d o k l á s 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Zentai Községi Köz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igazgatási Hivatal vezetője 2018. február 8-án a 401-8/2018</w:t>
      </w:r>
      <w:r>
        <w:rPr>
          <w:rFonts w:ascii="Times New Roman" w:hAnsi="Times New Roman" w:cs="Times New Roman"/>
          <w:sz w:val="24"/>
          <w:szCs w:val="24"/>
          <w:lang w:val="hu-HU"/>
        </w:rPr>
        <w:t>-IV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számon 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  kiírta</w:t>
      </w:r>
      <w:proofErr w:type="gramEnd"/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  a  pályázatot   a 2018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a  magyar  nemzeti kisebbség és  a  rokkant  személyek  nyelvén a  nyilvános  tájékoztatás  terén a  projektumok társfinanszírozására.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megjelent Zenta község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http://www.zent-senta.co.rs</w:t>
        </w:r>
      </w:hyperlink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Szó napilapban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Dnevnik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napilapban.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nyilvános  tájékoztatásról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a  médiumokról szóló törvény (az SZK Hivatalos Közlönye, 83/2014., 58/2015. és 12/20146. sz. – autentikus tolmácsolás) 24.  szakasza szerint a  pályázatra  benyújtott  projektumok értékelését   szakmai  bizottság  végzi,  amelynek három vagy  öt tagja  van (a továbbiakban: bizottság).  A projektumhoz, amelyet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pályázatra  nyújtanak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be, amelyet  a  nemzeti  kisebbség   tájékoztatása  minőségének  növelésére írnak ki,  kötelezően be  kell szerezni a  megfelelő  nemzeti kisebbségek nemzeti tanácsának  a  véleményét.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  1.  bekezdése szerinti  szakmai  bizottság  tagjait a szerv vezetője  nevezi  ki,  amely kiírta  a  pályázatot, éspedig   a  médiumok és a médiumokban foglalkoztatottak független  szakembereiből,  akik  nincsenek érdekellentétben   és  nem  gyakorolnak  köztisztséget.  A 24. szakasz 1. bekezdése szerinti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tagjainak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többségét az újság- és médiumegyesületek  javaslata alapján  kell kinevezni,  amennyiben  ilyen javaslat  létezik  és  amennyiben  a  javasolt  személyek  eleget tesznek  a  törvénnyel előirányozott feltételeknek,  és  a  kinevezésről szóló döntést közzé kell tenni  a  24. szakasz 2. bekezdése  szerinti  szerv  honlapján.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 terén a közérde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k megvalósítása céljából a </w:t>
      </w:r>
      <w:r>
        <w:rPr>
          <w:rFonts w:ascii="Times New Roman" w:hAnsi="Times New Roman" w:cs="Times New Roman"/>
          <w:sz w:val="24"/>
          <w:szCs w:val="24"/>
          <w:lang w:val="hu-HU"/>
        </w:rPr>
        <w:t>projektumok társfinanszírozásáról szóló szabályzat (az SZK Hivatalos Közlönye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16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és  8/2017. sz.) 19. szakasza sz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erint, a pályázatra benyújtott projektumok értékelését,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valamint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felosztásáról szóló javaslatot  indoklással a  szakmai  bizottság hozza meg (a továbbiakban: bizottság),  amelyet  határozattal  a  szerv vezetője  nevez ki,  amely kiírta  a pályázatot.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bizottságot  minden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pályázatra  külön kell  kinevezni.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nyilvános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tájékoztatás  terén a közérdek  megvalósítása céljából a  projektumok társfinanszírozásáról szóló szabályzat 20. szakasza szerint a  bizottság tagjának  az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személyt kell kinevezni,  aki független médiumszakértő vagy médiumban foglalkoztatott.  A javasolt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személyek  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lehetnek  érdekellentétben, és  nem  láthatnak  el köztisztséget,  összhangban  a korrupcióellenes harc szabályaival.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 terén a közérdek megvalósítása céljából a projektumok társfinanszírozásáról szóló szabályzat 21. szakasza szerint a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 bizottságnak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három vagy öt tagja lehet.  A szerv, amely  a  pályázatot kiírja, a  pályázaton való részvételre való  nyilvános felhívás által  tájékoztatja  az újság- és médiumegyesületeket,  mint  a médiumok  szakértőit,  akik érdekeltek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való munkában,  hogy  küldjék meg   a  bizottsági tag  javaslatát  az  életrajzzal,  minden pályázatra külön. A bizottság tagjainak a javaslatát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pályázat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közzétételétől számított legtöbb  20 napon belül kell  megküldeni.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tagjainak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többségét  az újság- és médiumegyesületek javaslatára kell kinevezni,  amennyiben ilyen  javaslat létezik.  A tagok javaslatára jogosultak az újság-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médiumegyesületek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amelyek a  pályázat  kiírásának keltétől   legalább három éve  regisztráltak, és  amelyek  a  bizottsági  tagok javaslata  mellett benyújtják  a regisztrálásról szóló bizonyítékot.  Az újság- és médiumegyesületektől beérkezett javaslatok alapján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tagságra vonatkozóan,  a szerv  vezetője, amely  kiírta  a pályázatot  kiválasztja a bizottság  kettő, illetve  három tagját. Amennyiben a bizottsági tagok javaslatait a 21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szakasz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2. bekezdése  szerint nem küldik  meg  az előirányozott határidőn belül, a szerv vezetője,  amely  kiírta  a  pályázatot maga nevezi ki  a bizottsági tagokat a   médiumszakemberek és médiumban foglalkoztatottak soraiból. A bizottság kinevezéséről szóló döntést határozat formájában kell meghozni és közzé kell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tenni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 honlapján, amely  a  pályázatot kiírja,  minden pályázatra  külön.  A bizottság tagjainak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kinevezéséről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határozattal  megállapítják azok  jogait és kötelezettségeit.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Az újság- és médiumegyesületek és médiumszakértők, akik érdekeltek a bizottság munkájában való részvételre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javasolták  a  bizottság tagjait az előirányozott határidőn belül, így  a Zentai Községi Közigazgatási Hivatal  vezetője  a  nyilvános tájékoztatás  terén a közérdek  megvalósítása céljából a  projektumok társfinanszírozásáról szóló szabályzat 19. szakaszának 1. bekezdése és  21. szakaszának 7. bekezdése alapján meghozta a  rendelkező rész szerinti határozatot.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Sarnyai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Rózsa Edit, okl. jogász </w:t>
      </w:r>
      <w:r w:rsidR="00A152B7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 vezetője 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Megküldeni: </w:t>
      </w:r>
    </w:p>
    <w:p w:rsidR="0001011F" w:rsidRDefault="0001011F" w:rsidP="0001011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nevezetteknek és</w:t>
      </w:r>
    </w:p>
    <w:p w:rsidR="0001011F" w:rsidRDefault="0001011F" w:rsidP="0001011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irattárnak.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DDE" w:rsidRDefault="00692DDE"/>
    <w:sectPr w:rsidR="00692DDE" w:rsidSect="00692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011"/>
    <w:multiLevelType w:val="hybridMultilevel"/>
    <w:tmpl w:val="82AECBA6"/>
    <w:lvl w:ilvl="0" w:tplc="C58E6C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648D2"/>
    <w:multiLevelType w:val="hybridMultilevel"/>
    <w:tmpl w:val="52527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1011F"/>
    <w:rsid w:val="0001011F"/>
    <w:rsid w:val="0023017E"/>
    <w:rsid w:val="00692DDE"/>
    <w:rsid w:val="007F43BF"/>
    <w:rsid w:val="00A152B7"/>
    <w:rsid w:val="00E3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1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01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-senta.co.rs" TargetMode="External"/><Relationship Id="rId5" Type="http://schemas.openxmlformats.org/officeDocument/2006/relationships/hyperlink" Target="http://www.zent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2018-06-22T11:00:00Z</dcterms:created>
  <dcterms:modified xsi:type="dcterms:W3CDTF">2018-06-22T12:25:00Z</dcterms:modified>
</cp:coreProperties>
</file>