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C" w:rsidRPr="001B1DD0" w:rsidRDefault="005320FC" w:rsidP="005320FC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РЕПУБЛИКА СРБИЈА</w:t>
      </w:r>
    </w:p>
    <w:p w:rsidR="005320FC" w:rsidRPr="001B1DD0" w:rsidRDefault="005320FC" w:rsidP="005320FC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АУТОНОМНА ПОКРАЈИНА ВОЈВОДИНА</w:t>
      </w:r>
    </w:p>
    <w:p w:rsidR="005320FC" w:rsidRPr="001B1DD0" w:rsidRDefault="005320FC" w:rsidP="005320FC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ОПШТИНА СЕНТА</w:t>
      </w:r>
    </w:p>
    <w:p w:rsidR="005320FC" w:rsidRPr="001B1DD0" w:rsidRDefault="005320FC" w:rsidP="005320FC">
      <w:pPr>
        <w:rPr>
          <w:spacing w:val="-1"/>
          <w:lang w:val="sr-Cyrl-CS"/>
        </w:rPr>
      </w:pPr>
      <w:r w:rsidRPr="001B1DD0">
        <w:rPr>
          <w:rFonts w:eastAsia="TimesNewRoman"/>
          <w:lang w:val="sr-Cyrl-CS"/>
        </w:rPr>
        <w:t>Комисија</w:t>
      </w:r>
      <w:r w:rsidRPr="001B1DD0">
        <w:rPr>
          <w:color w:val="000000"/>
          <w:lang w:val="sr-Cyrl-CS"/>
        </w:rPr>
        <w:t xml:space="preserve"> </w:t>
      </w:r>
      <w:r w:rsidRPr="001B1DD0">
        <w:rPr>
          <w:lang w:val="sr-Cyrl-CS"/>
        </w:rPr>
        <w:t>за доде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 средстава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1B1DD0">
        <w:rPr>
          <w:spacing w:val="-1"/>
          <w:lang w:val="sr-Cyrl-CS"/>
        </w:rPr>
        <w:t xml:space="preserve"> </w:t>
      </w:r>
    </w:p>
    <w:p w:rsidR="005320FC" w:rsidRPr="001B1DD0" w:rsidRDefault="005320FC" w:rsidP="005320FC">
      <w:pPr>
        <w:jc w:val="both"/>
        <w:rPr>
          <w:lang w:val="sr-Cyrl-CS"/>
        </w:rPr>
      </w:pPr>
      <w:r w:rsidRPr="001B1DD0">
        <w:rPr>
          <w:lang w:val="sr-Cyrl-CS"/>
        </w:rPr>
        <w:t>Број:    64-</w:t>
      </w:r>
      <w:r>
        <w:rPr>
          <w:lang w:val="sr-Cyrl-CS"/>
        </w:rPr>
        <w:t>4</w:t>
      </w:r>
      <w:r w:rsidRPr="001B1DD0">
        <w:rPr>
          <w:lang w:val="sr-Cyrl-CS"/>
        </w:rPr>
        <w:t>/201</w:t>
      </w:r>
      <w:r>
        <w:rPr>
          <w:lang w:val="sr-Cyrl-CS"/>
        </w:rPr>
        <w:t>9</w:t>
      </w:r>
      <w:r w:rsidRPr="001B1DD0">
        <w:rPr>
          <w:lang w:val="sr-Cyrl-CS"/>
        </w:rPr>
        <w:t>-II</w:t>
      </w:r>
    </w:p>
    <w:p w:rsidR="005320FC" w:rsidRPr="001B1DD0" w:rsidRDefault="005320FC" w:rsidP="005320FC">
      <w:pPr>
        <w:pStyle w:val="normalprored"/>
        <w:rPr>
          <w:rFonts w:ascii="Times New Roman" w:hAnsi="Times New Roman" w:cs="Times New Roman"/>
          <w:sz w:val="24"/>
          <w:szCs w:val="24"/>
          <w:lang w:val="sr-Cyrl-CS"/>
        </w:rPr>
      </w:pPr>
      <w:r w:rsidRPr="001B1DD0">
        <w:rPr>
          <w:rFonts w:ascii="Times New Roman" w:hAnsi="Times New Roman" w:cs="Times New Roman"/>
          <w:sz w:val="24"/>
          <w:szCs w:val="24"/>
          <w:lang w:val="sr-Cyrl-CS"/>
        </w:rPr>
        <w:t>Дана, 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B1DD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1B1DD0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B1DD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320FC" w:rsidRDefault="005320FC" w:rsidP="005320FC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1B1DD0">
        <w:rPr>
          <w:rFonts w:ascii="Times New Roman" w:hAnsi="Times New Roman" w:cs="Times New Roman"/>
          <w:sz w:val="24"/>
          <w:szCs w:val="24"/>
          <w:lang w:val="sr-Cyrl-CS"/>
        </w:rPr>
        <w:t>С е н т а</w:t>
      </w:r>
    </w:p>
    <w:p w:rsidR="005320FC" w:rsidRDefault="005320FC" w:rsidP="005320FC">
      <w:pPr>
        <w:jc w:val="both"/>
        <w:rPr>
          <w:lang w:val="sr-Cyrl-CS"/>
        </w:rPr>
      </w:pPr>
    </w:p>
    <w:p w:rsidR="005320FC" w:rsidRPr="009167FF" w:rsidRDefault="005320FC" w:rsidP="005320FC">
      <w:pPr>
        <w:jc w:val="both"/>
      </w:pPr>
      <w:r w:rsidRPr="009167FF">
        <w:rPr>
          <w:lang w:val="sr-Cyrl-CS"/>
        </w:rPr>
        <w:t xml:space="preserve">На основу члана </w:t>
      </w:r>
      <w:r w:rsidRPr="009167FF">
        <w:t>20</w:t>
      </w:r>
      <w:r w:rsidRPr="009167FF">
        <w:rPr>
          <w:lang w:val="sr-Cyrl-CS"/>
        </w:rPr>
        <w:t>. Одл</w:t>
      </w:r>
      <w:r w:rsidRPr="009167FF">
        <w:rPr>
          <w:spacing w:val="2"/>
          <w:lang w:val="sr-Cyrl-CS"/>
        </w:rPr>
        <w:t>у</w:t>
      </w:r>
      <w:r w:rsidRPr="009167FF">
        <w:rPr>
          <w:lang w:val="sr-Cyrl-CS"/>
        </w:rPr>
        <w:t>ке</w:t>
      </w:r>
      <w:r w:rsidRPr="009167FF">
        <w:rPr>
          <w:spacing w:val="41"/>
          <w:lang w:val="sr-Cyrl-CS"/>
        </w:rPr>
        <w:t xml:space="preserve"> </w:t>
      </w:r>
      <w:r w:rsidRPr="009167FF">
        <w:rPr>
          <w:lang w:val="sr-Cyrl-CS"/>
        </w:rPr>
        <w:t>о</w:t>
      </w:r>
      <w:r w:rsidRPr="009167FF">
        <w:rPr>
          <w:spacing w:val="40"/>
          <w:lang w:val="sr-Cyrl-CS"/>
        </w:rPr>
        <w:t xml:space="preserve"> </w:t>
      </w:r>
      <w:r w:rsidRPr="009167FF">
        <w:rPr>
          <w:spacing w:val="-1"/>
          <w:lang w:val="sr-Cyrl-CS"/>
        </w:rPr>
        <w:t>н</w:t>
      </w:r>
      <w:r w:rsidRPr="009167FF">
        <w:rPr>
          <w:lang w:val="sr-Cyrl-CS"/>
        </w:rPr>
        <w:t>а</w:t>
      </w:r>
      <w:r w:rsidRPr="009167FF">
        <w:rPr>
          <w:spacing w:val="1"/>
          <w:lang w:val="sr-Cyrl-CS"/>
        </w:rPr>
        <w:t>ч</w:t>
      </w:r>
      <w:r w:rsidRPr="009167FF">
        <w:rPr>
          <w:lang w:val="sr-Cyrl-CS"/>
        </w:rPr>
        <w:t>и</w:t>
      </w:r>
      <w:r w:rsidRPr="009167FF">
        <w:rPr>
          <w:spacing w:val="-1"/>
          <w:lang w:val="sr-Cyrl-CS"/>
        </w:rPr>
        <w:t>н</w:t>
      </w:r>
      <w:r w:rsidRPr="009167FF">
        <w:rPr>
          <w:spacing w:val="1"/>
          <w:lang w:val="sr-Cyrl-CS"/>
        </w:rPr>
        <w:t>у</w:t>
      </w:r>
      <w:r w:rsidRPr="009167FF">
        <w:rPr>
          <w:lang w:val="sr-Cyrl-CS"/>
        </w:rPr>
        <w:t>,</w:t>
      </w:r>
      <w:r w:rsidRPr="009167FF">
        <w:rPr>
          <w:spacing w:val="41"/>
          <w:lang w:val="sr-Cyrl-CS"/>
        </w:rPr>
        <w:t xml:space="preserve"> </w:t>
      </w:r>
      <w:r w:rsidRPr="009167FF">
        <w:rPr>
          <w:lang w:val="sr-Cyrl-CS"/>
        </w:rPr>
        <w:t>критериј</w:t>
      </w:r>
      <w:r w:rsidRPr="009167FF">
        <w:rPr>
          <w:spacing w:val="1"/>
          <w:lang w:val="sr-Cyrl-CS"/>
        </w:rPr>
        <w:t>ум</w:t>
      </w:r>
      <w:r w:rsidRPr="009167FF">
        <w:rPr>
          <w:lang w:val="sr-Cyrl-CS"/>
        </w:rPr>
        <w:t>има</w:t>
      </w:r>
      <w:r w:rsidRPr="009167FF">
        <w:rPr>
          <w:spacing w:val="40"/>
          <w:lang w:val="sr-Cyrl-CS"/>
        </w:rPr>
        <w:t xml:space="preserve"> </w:t>
      </w:r>
      <w:r w:rsidRPr="009167FF">
        <w:rPr>
          <w:lang w:val="sr-Cyrl-CS"/>
        </w:rPr>
        <w:t>и</w:t>
      </w:r>
      <w:r w:rsidRPr="009167FF">
        <w:rPr>
          <w:spacing w:val="41"/>
          <w:lang w:val="sr-Cyrl-CS"/>
        </w:rPr>
        <w:t xml:space="preserve"> </w:t>
      </w:r>
      <w:r w:rsidRPr="009167FF">
        <w:rPr>
          <w:lang w:val="sr-Cyrl-CS"/>
        </w:rPr>
        <w:t>мер</w:t>
      </w:r>
      <w:r w:rsidRPr="009167FF">
        <w:rPr>
          <w:spacing w:val="-1"/>
          <w:lang w:val="sr-Cyrl-CS"/>
        </w:rPr>
        <w:t>и</w:t>
      </w:r>
      <w:r w:rsidRPr="009167FF">
        <w:rPr>
          <w:lang w:val="sr-Cyrl-CS"/>
        </w:rPr>
        <w:t>л</w:t>
      </w:r>
      <w:r w:rsidRPr="009167FF">
        <w:rPr>
          <w:spacing w:val="-1"/>
          <w:lang w:val="sr-Cyrl-CS"/>
        </w:rPr>
        <w:t>и</w:t>
      </w:r>
      <w:r w:rsidRPr="009167FF">
        <w:rPr>
          <w:lang w:val="sr-Cyrl-CS"/>
        </w:rPr>
        <w:t>ма</w:t>
      </w:r>
      <w:r w:rsidRPr="009167FF">
        <w:rPr>
          <w:spacing w:val="41"/>
          <w:lang w:val="sr-Cyrl-CS"/>
        </w:rPr>
        <w:t xml:space="preserve"> </w:t>
      </w:r>
      <w:r w:rsidRPr="009167FF">
        <w:rPr>
          <w:lang w:val="sr-Cyrl-CS"/>
        </w:rPr>
        <w:t>за</w:t>
      </w:r>
      <w:r w:rsidRPr="009167FF">
        <w:rPr>
          <w:spacing w:val="40"/>
          <w:lang w:val="sr-Cyrl-CS"/>
        </w:rPr>
        <w:t xml:space="preserve"> </w:t>
      </w:r>
      <w:r w:rsidRPr="009167FF">
        <w:rPr>
          <w:lang w:val="sr-Cyrl-CS"/>
        </w:rPr>
        <w:t>избор</w:t>
      </w:r>
      <w:r w:rsidRPr="009167FF">
        <w:rPr>
          <w:spacing w:val="41"/>
          <w:lang w:val="sr-Cyrl-CS"/>
        </w:rPr>
        <w:t xml:space="preserve"> </w:t>
      </w:r>
      <w:r w:rsidRPr="009167FF">
        <w:rPr>
          <w:lang w:val="sr-Cyrl-CS"/>
        </w:rPr>
        <w:t>програма</w:t>
      </w:r>
      <w:r w:rsidRPr="009167FF">
        <w:rPr>
          <w:spacing w:val="39"/>
          <w:lang w:val="sr-Cyrl-CS"/>
        </w:rPr>
        <w:t xml:space="preserve"> </w:t>
      </w:r>
      <w:r w:rsidRPr="009167FF">
        <w:rPr>
          <w:lang w:val="sr-Cyrl-CS"/>
        </w:rPr>
        <w:t>и</w:t>
      </w:r>
      <w:r w:rsidRPr="009167FF">
        <w:rPr>
          <w:spacing w:val="41"/>
          <w:lang w:val="sr-Cyrl-CS"/>
        </w:rPr>
        <w:t xml:space="preserve"> </w:t>
      </w:r>
      <w:r w:rsidRPr="009167FF">
        <w:rPr>
          <w:lang w:val="sr-Cyrl-CS"/>
        </w:rPr>
        <w:t>пројека</w:t>
      </w:r>
      <w:r w:rsidRPr="009167FF">
        <w:rPr>
          <w:spacing w:val="-2"/>
          <w:lang w:val="sr-Cyrl-CS"/>
        </w:rPr>
        <w:t>т</w:t>
      </w:r>
      <w:r w:rsidRPr="009167FF">
        <w:rPr>
          <w:lang w:val="sr-Cyrl-CS"/>
        </w:rPr>
        <w:t>а</w:t>
      </w:r>
      <w:r w:rsidRPr="009167FF">
        <w:rPr>
          <w:spacing w:val="40"/>
          <w:lang w:val="sr-Cyrl-CS"/>
        </w:rPr>
        <w:t xml:space="preserve"> </w:t>
      </w:r>
      <w:r w:rsidRPr="009167FF">
        <w:rPr>
          <w:lang w:val="sr-Cyrl-CS"/>
        </w:rPr>
        <w:t>у</w:t>
      </w:r>
      <w:r w:rsidRPr="009167FF">
        <w:rPr>
          <w:spacing w:val="42"/>
          <w:lang w:val="sr-Cyrl-CS"/>
        </w:rPr>
        <w:t xml:space="preserve"> </w:t>
      </w:r>
      <w:r w:rsidRPr="009167FF">
        <w:rPr>
          <w:spacing w:val="-1"/>
          <w:lang w:val="sr-Cyrl-CS"/>
        </w:rPr>
        <w:t>к</w:t>
      </w:r>
      <w:r w:rsidRPr="009167FF">
        <w:rPr>
          <w:spacing w:val="1"/>
          <w:lang w:val="sr-Cyrl-CS"/>
        </w:rPr>
        <w:t>у</w:t>
      </w:r>
      <w:r w:rsidRPr="009167FF">
        <w:rPr>
          <w:lang w:val="sr-Cyrl-CS"/>
        </w:rPr>
        <w:t>л</w:t>
      </w:r>
      <w:r w:rsidRPr="009167FF">
        <w:rPr>
          <w:spacing w:val="-2"/>
          <w:lang w:val="sr-Cyrl-CS"/>
        </w:rPr>
        <w:t>т</w:t>
      </w:r>
      <w:r w:rsidRPr="009167FF">
        <w:rPr>
          <w:spacing w:val="1"/>
          <w:lang w:val="sr-Cyrl-CS"/>
        </w:rPr>
        <w:t>у</w:t>
      </w:r>
      <w:r w:rsidRPr="009167FF">
        <w:rPr>
          <w:spacing w:val="-1"/>
          <w:lang w:val="sr-Cyrl-CS"/>
        </w:rPr>
        <w:t>р</w:t>
      </w:r>
      <w:r w:rsidRPr="009167FF">
        <w:rPr>
          <w:lang w:val="sr-Cyrl-CS"/>
        </w:rPr>
        <w:t>и који се</w:t>
      </w:r>
      <w:r w:rsidRPr="009167FF">
        <w:rPr>
          <w:spacing w:val="1"/>
          <w:lang w:val="sr-Cyrl-CS"/>
        </w:rPr>
        <w:t xml:space="preserve"> </w:t>
      </w:r>
      <w:r w:rsidRPr="009167FF">
        <w:rPr>
          <w:lang w:val="sr-Cyrl-CS"/>
        </w:rPr>
        <w:t>финансирају или с</w:t>
      </w:r>
      <w:r w:rsidRPr="009167FF">
        <w:rPr>
          <w:spacing w:val="1"/>
          <w:lang w:val="sr-Cyrl-CS"/>
        </w:rPr>
        <w:t>у</w:t>
      </w:r>
      <w:r w:rsidRPr="009167FF">
        <w:rPr>
          <w:lang w:val="sr-Cyrl-CS"/>
        </w:rPr>
        <w:t>финансирају</w:t>
      </w:r>
      <w:r w:rsidRPr="009167FF">
        <w:rPr>
          <w:spacing w:val="2"/>
          <w:lang w:val="sr-Cyrl-CS"/>
        </w:rPr>
        <w:t xml:space="preserve"> </w:t>
      </w:r>
      <w:r w:rsidRPr="009167FF">
        <w:rPr>
          <w:spacing w:val="-1"/>
          <w:lang w:val="sr-Cyrl-CS"/>
        </w:rPr>
        <w:t>и</w:t>
      </w:r>
      <w:r w:rsidRPr="009167FF">
        <w:rPr>
          <w:lang w:val="sr-Cyrl-CS"/>
        </w:rPr>
        <w:t>з б</w:t>
      </w:r>
      <w:r w:rsidRPr="009167FF">
        <w:rPr>
          <w:spacing w:val="2"/>
          <w:lang w:val="sr-Cyrl-CS"/>
        </w:rPr>
        <w:t>у</w:t>
      </w:r>
      <w:r w:rsidRPr="009167FF">
        <w:rPr>
          <w:lang w:val="sr-Cyrl-CS"/>
        </w:rPr>
        <w:t>џета</w:t>
      </w:r>
      <w:r w:rsidRPr="009167FF">
        <w:rPr>
          <w:spacing w:val="1"/>
          <w:lang w:val="sr-Cyrl-CS"/>
        </w:rPr>
        <w:t xml:space="preserve"> </w:t>
      </w:r>
      <w:r w:rsidRPr="009167FF">
        <w:rPr>
          <w:lang w:val="sr-Cyrl-CS"/>
        </w:rPr>
        <w:t>општине</w:t>
      </w:r>
      <w:r w:rsidRPr="009167FF">
        <w:rPr>
          <w:spacing w:val="1"/>
          <w:lang w:val="sr-Cyrl-CS"/>
        </w:rPr>
        <w:t xml:space="preserve"> </w:t>
      </w:r>
      <w:r w:rsidRPr="009167FF">
        <w:rPr>
          <w:lang w:val="sr-Cyrl-CS"/>
        </w:rPr>
        <w:t>Сента</w:t>
      </w:r>
      <w:r w:rsidRPr="009167FF">
        <w:rPr>
          <w:spacing w:val="1"/>
          <w:lang w:val="sr-Cyrl-CS"/>
        </w:rPr>
        <w:t xml:space="preserve"> </w:t>
      </w:r>
      <w:r w:rsidRPr="009167FF">
        <w:rPr>
          <w:lang w:val="sr-Cyrl-CS"/>
        </w:rPr>
        <w:t>(„С</w:t>
      </w:r>
      <w:r w:rsidRPr="009167FF">
        <w:rPr>
          <w:spacing w:val="-1"/>
          <w:lang w:val="sr-Cyrl-CS"/>
        </w:rPr>
        <w:t>л</w:t>
      </w:r>
      <w:r w:rsidRPr="009167FF">
        <w:rPr>
          <w:lang w:val="sr-Cyrl-CS"/>
        </w:rPr>
        <w:t>ужбени</w:t>
      </w:r>
      <w:r w:rsidRPr="009167FF">
        <w:rPr>
          <w:spacing w:val="1"/>
          <w:lang w:val="sr-Cyrl-CS"/>
        </w:rPr>
        <w:t xml:space="preserve"> </w:t>
      </w:r>
      <w:r w:rsidRPr="009167FF">
        <w:rPr>
          <w:lang w:val="sr-Cyrl-CS"/>
        </w:rPr>
        <w:t xml:space="preserve">лист општине Сента“, бр. 29/2016), </w:t>
      </w:r>
      <w:r w:rsidRPr="009167FF">
        <w:rPr>
          <w:rFonts w:eastAsia="TimesNewRoman"/>
          <w:lang w:val="sr-Cyrl-CS"/>
        </w:rPr>
        <w:t>Комисија</w:t>
      </w:r>
      <w:r w:rsidRPr="009167FF">
        <w:rPr>
          <w:color w:val="000000"/>
          <w:lang w:val="sr-Cyrl-CS"/>
        </w:rPr>
        <w:t xml:space="preserve"> </w:t>
      </w:r>
      <w:r w:rsidRPr="009167FF">
        <w:rPr>
          <w:lang w:val="sr-Cyrl-CS"/>
        </w:rPr>
        <w:t>за доде</w:t>
      </w:r>
      <w:r w:rsidRPr="009167FF">
        <w:rPr>
          <w:spacing w:val="-1"/>
          <w:lang w:val="sr-Cyrl-CS"/>
        </w:rPr>
        <w:t>л</w:t>
      </w:r>
      <w:r w:rsidRPr="009167FF">
        <w:rPr>
          <w:lang w:val="sr-Cyrl-CS"/>
        </w:rPr>
        <w:t>у средстава</w:t>
      </w:r>
      <w:r w:rsidRPr="009167FF">
        <w:rPr>
          <w:spacing w:val="-1"/>
          <w:lang w:val="sr-Cyrl-CS"/>
        </w:rPr>
        <w:t xml:space="preserve"> </w:t>
      </w:r>
      <w:r w:rsidRPr="009167FF">
        <w:rPr>
          <w:lang w:val="sr-Cyrl-CS"/>
        </w:rPr>
        <w:t xml:space="preserve">у области </w:t>
      </w:r>
      <w:r w:rsidRPr="009167FF">
        <w:rPr>
          <w:spacing w:val="-1"/>
          <w:lang w:val="sr-Cyrl-CS"/>
        </w:rPr>
        <w:t>к</w:t>
      </w:r>
      <w:r w:rsidRPr="009167FF">
        <w:rPr>
          <w:spacing w:val="1"/>
          <w:lang w:val="sr-Cyrl-CS"/>
        </w:rPr>
        <w:t>у</w:t>
      </w:r>
      <w:r w:rsidRPr="009167FF">
        <w:rPr>
          <w:lang w:val="sr-Cyrl-CS"/>
        </w:rPr>
        <w:t>л</w:t>
      </w:r>
      <w:r w:rsidRPr="009167FF">
        <w:rPr>
          <w:spacing w:val="-2"/>
          <w:lang w:val="sr-Cyrl-CS"/>
        </w:rPr>
        <w:t>т</w:t>
      </w:r>
      <w:r w:rsidRPr="009167FF">
        <w:rPr>
          <w:spacing w:val="2"/>
          <w:lang w:val="sr-Cyrl-CS"/>
        </w:rPr>
        <w:t>у</w:t>
      </w:r>
      <w:r w:rsidRPr="009167FF">
        <w:rPr>
          <w:lang w:val="sr-Cyrl-CS"/>
        </w:rPr>
        <w:t>ре,</w:t>
      </w:r>
      <w:r w:rsidRPr="009167FF">
        <w:rPr>
          <w:spacing w:val="-1"/>
          <w:lang w:val="sr-Cyrl-CS"/>
        </w:rPr>
        <w:t xml:space="preserve"> </w:t>
      </w:r>
      <w:r w:rsidRPr="009167FF">
        <w:rPr>
          <w:lang w:val="sr-Cyrl-CS"/>
        </w:rPr>
        <w:t xml:space="preserve">на седници одржанoj дана  16. јула  2019. године, сачинила  је  </w:t>
      </w:r>
    </w:p>
    <w:p w:rsidR="005320FC" w:rsidRPr="009167FF" w:rsidRDefault="005320FC" w:rsidP="005320FC">
      <w:pPr>
        <w:jc w:val="both"/>
        <w:rPr>
          <w:lang w:val="sr-Cyrl-CS"/>
        </w:rPr>
      </w:pPr>
    </w:p>
    <w:p w:rsidR="005320FC" w:rsidRPr="009167FF" w:rsidRDefault="005320FC" w:rsidP="005320FC">
      <w:pPr>
        <w:jc w:val="center"/>
        <w:rPr>
          <w:b/>
          <w:lang w:val="sr-Cyrl-CS"/>
        </w:rPr>
      </w:pPr>
      <w:r w:rsidRPr="009167FF">
        <w:rPr>
          <w:b/>
          <w:lang w:val="sr-Cyrl-CS"/>
        </w:rPr>
        <w:t>ЛИСТУ ВРЕДНОВАЊА И РАНГИРАЊА</w:t>
      </w:r>
    </w:p>
    <w:p w:rsidR="005320FC" w:rsidRDefault="005320FC" w:rsidP="005320FC">
      <w:pPr>
        <w:jc w:val="both"/>
        <w:rPr>
          <w:lang w:val="sr-Cyrl-CS"/>
        </w:rPr>
      </w:pPr>
      <w:r w:rsidRPr="009167FF">
        <w:rPr>
          <w:b/>
          <w:lang w:val="sr-Cyrl-CS"/>
        </w:rPr>
        <w:t>пријављених програма и пројеката поводом јавног конкурса за финансирање или суфинансирање програма и пројеката субјеката у култури у области очувања, заштите, унапређења и развоја културе и уметности националних заједница на</w:t>
      </w:r>
      <w:r w:rsidRPr="00DE54D8">
        <w:rPr>
          <w:b/>
          <w:lang w:val="sr-Cyrl-CS"/>
        </w:rPr>
        <w:t xml:space="preserve"> територији општине Сента, поводом јавног конкурса објављеног 8. марта 2019. годинe на званичној интернет страници Општине Сента </w:t>
      </w:r>
      <w:r w:rsidRPr="00DE54D8">
        <w:rPr>
          <w:lang w:val="sr-Cyrl-CS"/>
        </w:rPr>
        <w:t>(</w:t>
      </w:r>
      <w:hyperlink r:id="rId5" w:history="1">
        <w:r w:rsidRPr="00DE54D8">
          <w:rPr>
            <w:rStyle w:val="Hyperlink"/>
            <w:lang w:val="sr-Cyrl-CS"/>
          </w:rPr>
          <w:t>http://www.zenta-senta.co.rs/</w:t>
        </w:r>
      </w:hyperlink>
      <w:r w:rsidRPr="00DE54D8">
        <w:rPr>
          <w:lang w:val="sr-Cyrl-CS"/>
        </w:rPr>
        <w:t>)</w:t>
      </w:r>
    </w:p>
    <w:p w:rsidR="005320FC" w:rsidRPr="00C21AA8" w:rsidRDefault="005320FC" w:rsidP="005320FC">
      <w:pPr>
        <w:jc w:val="both"/>
        <w:rPr>
          <w:lang w:val="sr-Cyrl-CS"/>
        </w:rPr>
      </w:pPr>
    </w:p>
    <w:p w:rsidR="005320FC" w:rsidRPr="00C21AA8" w:rsidRDefault="005320FC" w:rsidP="005320FC">
      <w:pPr>
        <w:jc w:val="both"/>
        <w:rPr>
          <w:lang w:val="sr-Cyrl-CS"/>
        </w:rPr>
      </w:pPr>
      <w:r w:rsidRPr="00C21AA8">
        <w:rPr>
          <w:lang w:val="sr-Cyrl-CS"/>
        </w:rPr>
        <w:t xml:space="preserve">Предлаже се Председнику општине Сента да у 2019. години oпштина Сента финансира и суфинансира програме и пројекте субјеката у култури у области очувања, заштите, унапређења и развоја културе и уметности националних заједница на територији општине Сента, од редног броја 1, закључно са редним бројем  </w:t>
      </w:r>
      <w:r w:rsidRPr="00C21AA8">
        <w:t>1</w:t>
      </w:r>
      <w:r>
        <w:t>2</w:t>
      </w:r>
      <w:r w:rsidRPr="00C21AA8">
        <w:rPr>
          <w:lang w:val="sr-Cyrl-CS"/>
        </w:rPr>
        <w:t xml:space="preserve">, и то: </w:t>
      </w:r>
    </w:p>
    <w:p w:rsidR="005320FC" w:rsidRPr="00C21AA8" w:rsidRDefault="005320FC" w:rsidP="005320FC">
      <w:pPr>
        <w:jc w:val="both"/>
        <w:rPr>
          <w:lang w:val="sr-Cyrl-CS"/>
        </w:rPr>
      </w:pPr>
    </w:p>
    <w:p w:rsidR="005320FC" w:rsidRPr="004E1927" w:rsidRDefault="005320FC" w:rsidP="005320FC">
      <w:pPr>
        <w:jc w:val="both"/>
        <w:rPr>
          <w:highlight w:val="yellow"/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868"/>
        <w:gridCol w:w="2308"/>
        <w:gridCol w:w="2566"/>
        <w:gridCol w:w="1401"/>
        <w:gridCol w:w="1908"/>
        <w:gridCol w:w="1375"/>
        <w:gridCol w:w="874"/>
      </w:tblGrid>
      <w:tr w:rsidR="005320FC" w:rsidTr="00120DB7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320FC" w:rsidRPr="00754816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754816">
              <w:rPr>
                <w:b/>
                <w:bCs/>
                <w:color w:val="000000"/>
              </w:rPr>
              <w:t>Редни број</w:t>
            </w:r>
          </w:p>
        </w:tc>
        <w:tc>
          <w:tcPr>
            <w:tcW w:w="23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320FC" w:rsidRPr="00754816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754816">
              <w:rPr>
                <w:b/>
                <w:bCs/>
                <w:color w:val="000000"/>
              </w:rPr>
              <w:t>Субјекат у култури</w:t>
            </w:r>
          </w:p>
        </w:tc>
        <w:tc>
          <w:tcPr>
            <w:tcW w:w="256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320FC" w:rsidRPr="00754816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754816">
              <w:rPr>
                <w:b/>
                <w:bCs/>
                <w:color w:val="000000"/>
              </w:rPr>
              <w:t>Ппрограм односно пројекат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320FC" w:rsidRPr="00754816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754816">
              <w:rPr>
                <w:b/>
                <w:bCs/>
                <w:color w:val="000000"/>
              </w:rPr>
              <w:t>Износ новчаних средстава који се одобравају у динарима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320FC" w:rsidRPr="00754816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754816">
              <w:rPr>
                <w:b/>
                <w:bCs/>
                <w:color w:val="000000"/>
              </w:rPr>
              <w:t>Број бодова по свим критеријумима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Укупан збир бодова</w:t>
            </w:r>
          </w:p>
        </w:tc>
      </w:tr>
      <w:tr w:rsidR="005320FC" w:rsidTr="00120DB7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Јед. bр. критеријума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Бодови</w:t>
            </w:r>
          </w:p>
        </w:tc>
      </w:tr>
      <w:tr w:rsidR="005320FC" w:rsidTr="00120DB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540614" w:rsidRDefault="005320FC" w:rsidP="00120DB7">
            <w:pPr>
              <w:jc w:val="center"/>
            </w:pPr>
            <w:r>
              <w:t>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0048E">
              <w:rPr>
                <w:color w:val="000000"/>
                <w:lang w:val="en-US"/>
              </w:rPr>
              <w:t>Културно друштво“Мора Иштван“Кеви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Móra István  Művelődési Egyesület Kevi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0048E">
              <w:rPr>
                <w:color w:val="000000"/>
                <w:lang w:val="en-US"/>
              </w:rPr>
              <w:t>Двадесетседми празник хлеба 2019 Кеви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XXVII. Kenyérünnep 2019. Kevi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112A2D" w:rsidRDefault="005320FC" w:rsidP="00120DB7">
            <w:pPr>
              <w:jc w:val="center"/>
            </w:pPr>
            <w:r>
              <w:t>80.000,00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7967F9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  <w:p w:rsidR="005320FC" w:rsidRDefault="005320FC" w:rsidP="00120DB7">
            <w:pPr>
              <w:jc w:val="center"/>
            </w:pPr>
          </w:p>
          <w:p w:rsidR="005320FC" w:rsidRDefault="005320FC" w:rsidP="00120DB7">
            <w:pPr>
              <w:jc w:val="center"/>
            </w:pPr>
            <w:r>
              <w:t>2</w:t>
            </w:r>
          </w:p>
          <w:p w:rsidR="005320FC" w:rsidRDefault="005320FC" w:rsidP="00120DB7">
            <w:pPr>
              <w:jc w:val="center"/>
            </w:pPr>
          </w:p>
          <w:p w:rsidR="005320FC" w:rsidRPr="00AF5F13" w:rsidRDefault="005320FC" w:rsidP="00120DB7">
            <w:pPr>
              <w:jc w:val="center"/>
            </w:pP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0E3DC4">
              <w:rPr>
                <w:color w:val="000000"/>
                <w:lang w:val="en-US"/>
              </w:rPr>
              <w:lastRenderedPageBreak/>
              <w:t>Клуб пријатеља народних песама Горњи</w:t>
            </w:r>
            <w:r>
              <w:rPr>
                <w:color w:val="000000"/>
                <w:lang w:val="en-US"/>
              </w:rPr>
              <w:t xml:space="preserve"> </w:t>
            </w:r>
            <w:r w:rsidRPr="000E3DC4">
              <w:rPr>
                <w:color w:val="000000"/>
                <w:lang w:val="en-US"/>
              </w:rPr>
              <w:t>Брег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Népdalbarátok Klubja Felsőhegy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0E3DC4">
              <w:rPr>
                <w:color w:val="000000"/>
                <w:lang w:val="en-US"/>
              </w:rPr>
              <w:lastRenderedPageBreak/>
              <w:t>Једанаести сусрет народне музике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XI. Népzenei Találkozó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 w:rsidRPr="00995200">
              <w:rPr>
                <w:lang w:val="sr-Cyrl-CS"/>
              </w:rPr>
              <w:lastRenderedPageBreak/>
              <w:t>80.000,00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AF5F13" w:rsidRDefault="005320FC" w:rsidP="00120DB7">
            <w:pPr>
              <w:jc w:val="center"/>
            </w:pPr>
            <w:r>
              <w:t>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300A9D">
              <w:rPr>
                <w:color w:val="000000"/>
                <w:lang w:val="en-US"/>
              </w:rPr>
              <w:t>Удружење "Кућа старих заната Сента"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"Régi Mesterségek Háza Zenta"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300A9D">
              <w:rPr>
                <w:color w:val="000000"/>
                <w:lang w:val="en-US"/>
              </w:rPr>
              <w:t xml:space="preserve">Oбилазак са водичем и предавање о познатим сенћанским мајсторима деветнаистог и двадесетог века 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Tárlatvezetés és előadás a XIX. -XX. Század közismert zentai mestereiről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072017" w:rsidRDefault="005320FC" w:rsidP="00120DB7">
            <w:pPr>
              <w:jc w:val="center"/>
            </w:pPr>
            <w:r>
              <w:rPr>
                <w:lang w:val="sr-Cyrl-CS"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Pr="0084771B" w:rsidRDefault="005320FC" w:rsidP="00120DB7">
            <w:pPr>
              <w:jc w:val="center"/>
            </w:pPr>
            <w:r w:rsidRPr="0084771B">
              <w:t>4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300A9D">
              <w:rPr>
                <w:color w:val="000000"/>
                <w:lang w:val="en-US"/>
              </w:rPr>
              <w:t>Удружење пољопривредника Сента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Zentai gazdakör Hagyományápoló Szakág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300A9D">
              <w:rPr>
                <w:color w:val="000000"/>
                <w:lang w:val="en-US"/>
              </w:rPr>
              <w:t>Радионица: технике кукичања, наступ на изложби у Војводини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Műhelymunka: a horgolás technikái, Vajdasági kiállításon való részvétel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lang w:val="sr-Cyrl-CS"/>
              </w:rPr>
            </w:pPr>
          </w:p>
          <w:p w:rsidR="005320FC" w:rsidRDefault="005320FC" w:rsidP="00120DB7">
            <w:pPr>
              <w:rPr>
                <w:lang w:val="sr-Cyrl-CS"/>
              </w:rPr>
            </w:pPr>
          </w:p>
          <w:p w:rsidR="005320FC" w:rsidRDefault="005320FC" w:rsidP="00120DB7">
            <w:pPr>
              <w:rPr>
                <w:lang w:val="sr-Cyrl-CS"/>
              </w:rPr>
            </w:pPr>
          </w:p>
          <w:p w:rsidR="005320FC" w:rsidRDefault="005320FC" w:rsidP="00120DB7">
            <w:pPr>
              <w:rPr>
                <w:lang w:val="sr-Cyrl-CS"/>
              </w:rPr>
            </w:pPr>
          </w:p>
          <w:p w:rsidR="005320FC" w:rsidRDefault="005320FC" w:rsidP="00120DB7">
            <w:pPr>
              <w:rPr>
                <w:lang w:val="sr-Cyrl-CS"/>
              </w:rPr>
            </w:pPr>
          </w:p>
          <w:p w:rsidR="005320FC" w:rsidRPr="00D47AC1" w:rsidRDefault="005320FC" w:rsidP="00120DB7">
            <w:pPr>
              <w:jc w:val="center"/>
              <w:rPr>
                <w:color w:val="000000"/>
                <w:lang w:val="en-US"/>
              </w:rPr>
            </w:pPr>
            <w:r>
              <w:rPr>
                <w:lang w:val="sr-Cyrl-CS"/>
              </w:rPr>
              <w:t>25.000,00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r>
              <w:t xml:space="preserve">    5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84AFD">
              <w:rPr>
                <w:color w:val="000000"/>
                <w:lang w:val="en-US"/>
              </w:rPr>
              <w:t>Културно друштво „Ади Ендре“Торњош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Ady Endre Művelődési Egyesület, Tornyos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84AFD">
              <w:rPr>
                <w:color w:val="000000"/>
                <w:lang w:val="en-US"/>
              </w:rPr>
              <w:t>Годишњи програми и пословање, као  и гостовање у Мађарској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Az évi programok, működés és magyaroszági vendégszereplés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540614" w:rsidRDefault="005320FC" w:rsidP="00120DB7">
            <w:pPr>
              <w:jc w:val="center"/>
            </w:pPr>
            <w:r>
              <w:t>6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Радња за телевизијске и радио активности Про Медиа Фриђеш Ирмењи ПР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A26CA">
              <w:rPr>
                <w:color w:val="000000"/>
                <w:lang w:val="en-US"/>
              </w:rPr>
              <w:t>Televíziós és Rádiós Aktivitások Üzlete Ürményi Frigyes vl. Pro Media  Zenta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 xml:space="preserve">Извештавање и видео документација о очувању, заштити, унапређењу и развоју културе и уметности националних заједница на </w:t>
            </w:r>
            <w:r w:rsidRPr="00D47AC1">
              <w:rPr>
                <w:color w:val="000000"/>
                <w:lang w:val="en-US"/>
              </w:rPr>
              <w:lastRenderedPageBreak/>
              <w:t>територији општине Сента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A26CA">
              <w:rPr>
                <w:color w:val="000000"/>
                <w:lang w:val="en-US"/>
              </w:rPr>
              <w:t>Jelentés és videó dokumentáció a zenta község területén folyó  nemzeti  közösségi  kultúra és művészet megőrzése, védelme, előmozdítása és  fejlesztése terén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9342D0" w:rsidRDefault="005320FC" w:rsidP="00120DB7">
            <w:pPr>
              <w:jc w:val="center"/>
            </w:pPr>
            <w:r w:rsidRPr="00D47AC1">
              <w:rPr>
                <w:color w:val="000000"/>
                <w:lang w:val="en-US"/>
              </w:rPr>
              <w:lastRenderedPageBreak/>
              <w:t>100.000,00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t>7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EC626D">
              <w:rPr>
                <w:color w:val="000000"/>
                <w:lang w:val="en-US"/>
              </w:rPr>
              <w:t>Културно друштво „БУЗАВИРАГ“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EC626D">
              <w:rPr>
                <w:color w:val="000000"/>
                <w:lang w:val="en-US"/>
              </w:rPr>
              <w:t>Богараш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BÚZAVIRÁG Művelődési Egyesület, Bogaras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EC626D">
              <w:rPr>
                <w:color w:val="000000"/>
                <w:lang w:val="en-US"/>
              </w:rPr>
              <w:t>Шести фестивал у Карпатском басену цитере, народних песама и  плеса, едукација и презентација цитере и народне културе у Богарашу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EC626D">
              <w:rPr>
                <w:color w:val="000000"/>
                <w:lang w:val="en-US"/>
              </w:rPr>
              <w:t>VI.Kárpát medencei citera, népdal és néptáncfesztivál, citeraoktatással és a népi kultúra bemutatásával Bogarason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t>8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9C0950">
              <w:rPr>
                <w:color w:val="000000"/>
                <w:lang w:val="en-US"/>
              </w:rPr>
              <w:t>Етно кућа „Магдин Дом“Торњош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Magda-lak Tájház, Tornyos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9C0950">
              <w:rPr>
                <w:color w:val="000000"/>
                <w:lang w:val="en-US"/>
              </w:rPr>
              <w:t>Летњи занатски камп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Nyári kézműves tábor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rPr>
                <w:lang w:val="sr-Cyrl-CS"/>
              </w:rPr>
              <w:t>65.000,00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t>9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71ABE">
              <w:rPr>
                <w:color w:val="000000"/>
                <w:lang w:val="en-US"/>
              </w:rPr>
              <w:t>Удружење грађана „Сунцокрет“ Сента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Napraforgó Polgárok Egyesülete Zenta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71ABE">
              <w:rPr>
                <w:color w:val="000000"/>
                <w:lang w:val="en-US"/>
              </w:rPr>
              <w:lastRenderedPageBreak/>
              <w:t>"Ако би постојало само један цвет, ја би га потражио..."  - израда накита од филцаних цветова са ученицима нижих разреда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"Hacsak egy virág volna, én azt is megkeresném..."-ékszerkészítés nemezelt virágokból kisiskolásokkal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rPr>
                <w:lang w:val="sr-Cyrl-CS"/>
              </w:rPr>
              <w:lastRenderedPageBreak/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Pr="00540614" w:rsidRDefault="005320FC" w:rsidP="00120DB7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71ABE">
              <w:rPr>
                <w:color w:val="000000"/>
                <w:lang w:val="en-US"/>
              </w:rPr>
              <w:t>Мађарско културно друштво „ДЕЛИБАБ“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DÉLIBÁB Magyar Művelődési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71ABE">
              <w:rPr>
                <w:color w:val="000000"/>
                <w:lang w:val="en-US"/>
              </w:rPr>
              <w:t>"Жива народна музика у Карпатском басену" - Програм МКД ДЕЛИБАБ за 2019. Годину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"Élő népzene a Kárpát-medencében" DÉLIBÁB MME 2019-еs programja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Pr="009342D0" w:rsidRDefault="005320FC" w:rsidP="00120DB7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RPr="008A01D2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320CE" w:rsidRDefault="005320FC" w:rsidP="00120DB7">
            <w:pPr>
              <w:jc w:val="center"/>
            </w:pPr>
            <w:r>
              <w:rPr>
                <w:b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  <w:p w:rsidR="005320FC" w:rsidRDefault="005320FC" w:rsidP="00120DB7">
            <w:pPr>
              <w:jc w:val="center"/>
            </w:pPr>
          </w:p>
          <w:p w:rsidR="005320FC" w:rsidRDefault="005320FC" w:rsidP="00120DB7">
            <w:pPr>
              <w:jc w:val="center"/>
            </w:pPr>
            <w:r>
              <w:t>11</w:t>
            </w:r>
          </w:p>
          <w:p w:rsidR="005320FC" w:rsidRPr="00AF5F13" w:rsidRDefault="005320FC" w:rsidP="00120DB7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A451E">
              <w:rPr>
                <w:color w:val="000000"/>
                <w:lang w:val="en-US"/>
              </w:rPr>
              <w:t>Мађарско културно друштво "Пендељ" Сента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Pöndöly Magyar Művelődési Egyesület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4A451E">
              <w:rPr>
                <w:color w:val="000000"/>
                <w:lang w:val="en-US"/>
              </w:rPr>
              <w:t>Народна музичка активност МКД "Пенељ" у  2019. Години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A Pöndöly MME népzenei tevékenysége a 2019-es évben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rPr>
                <w:lang w:val="sr-Cyrl-CS"/>
              </w:rPr>
              <w:t>55.000,00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RPr="008A01D2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320CE" w:rsidRDefault="005320FC" w:rsidP="00120DB7">
            <w:pPr>
              <w:jc w:val="center"/>
            </w:pPr>
            <w:r>
              <w:rPr>
                <w:b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  <w:p w:rsidR="005320FC" w:rsidRDefault="005320FC" w:rsidP="00120DB7">
            <w:pPr>
              <w:jc w:val="center"/>
            </w:pPr>
          </w:p>
          <w:p w:rsidR="005320FC" w:rsidRDefault="005320FC" w:rsidP="00120DB7">
            <w:pPr>
              <w:jc w:val="center"/>
            </w:pPr>
            <w:r>
              <w:t>12</w:t>
            </w:r>
          </w:p>
          <w:p w:rsidR="005320FC" w:rsidRDefault="005320FC" w:rsidP="00120DB7">
            <w:pPr>
              <w:jc w:val="center"/>
            </w:pPr>
          </w:p>
          <w:p w:rsidR="005320FC" w:rsidRPr="00AF5F13" w:rsidRDefault="005320FC" w:rsidP="00120DB7">
            <w:pPr>
              <w:jc w:val="center"/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D76248">
              <w:rPr>
                <w:color w:val="000000"/>
                <w:lang w:val="en-US"/>
              </w:rPr>
              <w:t>Рукотворилачко удружење „Розета“- Сента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Rozetta Kézműves Társaság – Zenta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D76248">
              <w:rPr>
                <w:color w:val="000000"/>
                <w:lang w:val="en-US"/>
              </w:rPr>
              <w:t>"Вода живота, живот воде"  украсни мотиви - рукотворне радионице за младе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 Az élet vize, a víz élete" népi díszítőmotivumok - kézműves foglalkozások, műhelymunkák fiataloknak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D47AC1" w:rsidRDefault="005320FC" w:rsidP="00120DB7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 w:rsidRPr="00D47AC1">
              <w:rPr>
                <w:color w:val="000000"/>
                <w:lang w:val="en-US"/>
              </w:rPr>
              <w:t>.000,00</w:t>
            </w:r>
          </w:p>
          <w:p w:rsidR="005320FC" w:rsidRDefault="005320FC" w:rsidP="00120DB7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Pr="00AF5F13" w:rsidRDefault="005320FC" w:rsidP="00120DB7">
            <w:pPr>
              <w:jc w:val="center"/>
            </w:pPr>
            <w:r>
              <w:t>13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Уружење грађана „аутхентиц војводина“ Суботица</w:t>
            </w: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Default="005320FC" w:rsidP="00120DB7">
            <w:pPr>
              <w:rPr>
                <w:color w:val="000000"/>
                <w:lang w:val="en-US"/>
              </w:rPr>
            </w:pPr>
          </w:p>
          <w:p w:rsidR="005320FC" w:rsidRPr="00D47AC1" w:rsidRDefault="005320FC" w:rsidP="00120DB7">
            <w:pPr>
              <w:rPr>
                <w:color w:val="000000"/>
                <w:lang w:val="en-US"/>
              </w:rPr>
            </w:pPr>
            <w:r w:rsidRPr="000E3DC4">
              <w:rPr>
                <w:color w:val="000000"/>
                <w:lang w:val="en-US"/>
              </w:rPr>
              <w:t xml:space="preserve">"authentic vajdaság" </w:t>
            </w:r>
            <w:r w:rsidRPr="000E3DC4">
              <w:rPr>
                <w:color w:val="000000"/>
                <w:lang w:val="en-US"/>
              </w:rPr>
              <w:lastRenderedPageBreak/>
              <w:t>Egyesület, Szabadka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FC" w:rsidRDefault="005320FC" w:rsidP="00120DB7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lastRenderedPageBreak/>
              <w:t>Архитектура  сецесије у Сенти -Пројекат унaпређења заштите и очувања културног идентитета</w:t>
            </w:r>
          </w:p>
          <w:p w:rsidR="005320FC" w:rsidRPr="00D47AC1" w:rsidRDefault="005320FC" w:rsidP="005320FC">
            <w:pPr>
              <w:rPr>
                <w:color w:val="000000"/>
                <w:lang w:val="en-US"/>
              </w:rPr>
            </w:pPr>
            <w:r w:rsidRPr="000E3DC4">
              <w:rPr>
                <w:color w:val="000000"/>
                <w:lang w:val="en-US"/>
              </w:rPr>
              <w:t xml:space="preserve">Szecessziós építészet a Zentán - a kulturális </w:t>
            </w:r>
            <w:r w:rsidRPr="000E3DC4">
              <w:rPr>
                <w:color w:val="000000"/>
                <w:lang w:val="en-US"/>
              </w:rPr>
              <w:lastRenderedPageBreak/>
              <w:t>identitás védelmének és megőrzésének javítására vonatkozó projektum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  <w:r>
              <w:rPr>
                <w:lang w:val="sr-Cyrl-CS"/>
              </w:rPr>
              <w:lastRenderedPageBreak/>
              <w:t>0</w:t>
            </w:r>
          </w:p>
          <w:p w:rsidR="005320FC" w:rsidRPr="009167FF" w:rsidRDefault="005320FC" w:rsidP="00120DB7"/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6A73C4" w:rsidRDefault="005320FC" w:rsidP="00120DB7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Pr="008A01D2" w:rsidRDefault="005320FC" w:rsidP="00120DB7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5320FC" w:rsidTr="00120DB7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0FC" w:rsidRDefault="005320FC" w:rsidP="00120DB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rPr>
                <w:b/>
              </w:rPr>
            </w:pPr>
            <w:r>
              <w:rPr>
                <w:b/>
              </w:rPr>
              <w:t xml:space="preserve"> укупно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0FC" w:rsidRDefault="005320FC" w:rsidP="00120DB7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5320FC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5320FC" w:rsidRPr="00657AAF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  <w:r w:rsidRPr="00657AAF">
        <w:rPr>
          <w:lang w:val="sr-Cyrl-CS"/>
        </w:rPr>
        <w:t>Ова листа вредновања и рангирања објављује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се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на</w:t>
      </w:r>
      <w:r w:rsidRPr="00657AAF">
        <w:rPr>
          <w:spacing w:val="54"/>
          <w:lang w:val="sr-Cyrl-CS"/>
        </w:rPr>
        <w:t xml:space="preserve"> </w:t>
      </w:r>
      <w:r w:rsidRPr="00657AAF">
        <w:rPr>
          <w:lang w:val="sr-Cyrl-CS"/>
        </w:rPr>
        <w:t xml:space="preserve">званичној интернет страници </w:t>
      </w:r>
      <w:r>
        <w:t>o</w:t>
      </w:r>
      <w:r w:rsidRPr="00657AAF">
        <w:rPr>
          <w:lang w:val="sr-Cyrl-CS"/>
        </w:rPr>
        <w:t xml:space="preserve">пштине Сента ( </w:t>
      </w:r>
      <w:hyperlink r:id="rId6" w:history="1">
        <w:r w:rsidRPr="00657AAF">
          <w:rPr>
            <w:rStyle w:val="Hyperlink"/>
            <w:lang w:val="sr-Cyrl-CS"/>
          </w:rPr>
          <w:t>http://www.zenta-senta.co.rs/</w:t>
        </w:r>
      </w:hyperlink>
      <w:r w:rsidRPr="00657AAF">
        <w:rPr>
          <w:lang w:val="sr-Cyrl-CS"/>
        </w:rPr>
        <w:t xml:space="preserve"> ) и Порталу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е</w:t>
      </w:r>
      <w:r w:rsidRPr="00657AAF">
        <w:rPr>
          <w:spacing w:val="-1"/>
          <w:lang w:val="sr-Cyrl-CS"/>
        </w:rPr>
        <w:t>-</w:t>
      </w:r>
      <w:r w:rsidRPr="00657AAF">
        <w:rPr>
          <w:lang w:val="sr-Cyrl-CS"/>
        </w:rPr>
        <w:t>Управ</w:t>
      </w:r>
      <w:r w:rsidRPr="00657AAF">
        <w:rPr>
          <w:spacing w:val="1"/>
          <w:lang w:val="sr-Cyrl-CS"/>
        </w:rPr>
        <w:t>а</w:t>
      </w:r>
      <w:r w:rsidRPr="00657AAF">
        <w:rPr>
          <w:lang w:val="sr-Cyrl-CS"/>
        </w:rPr>
        <w:t>.</w:t>
      </w:r>
    </w:p>
    <w:p w:rsidR="005320FC" w:rsidRPr="00657AAF" w:rsidRDefault="005320FC" w:rsidP="005320FC">
      <w:pPr>
        <w:rPr>
          <w:lang w:val="sr-Cyrl-CS"/>
        </w:rPr>
      </w:pPr>
    </w:p>
    <w:p w:rsidR="005320FC" w:rsidRPr="00657AAF" w:rsidRDefault="005320FC" w:rsidP="005320FC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CS"/>
        </w:rPr>
      </w:pPr>
      <w:r w:rsidRPr="00657AAF">
        <w:rPr>
          <w:lang w:val="sr-Cyrl-CS"/>
        </w:rPr>
        <w:t>Учесници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он</w:t>
      </w:r>
      <w:r w:rsidRPr="00657AAF">
        <w:rPr>
          <w:spacing w:val="-1"/>
          <w:lang w:val="sr-Cyrl-CS"/>
        </w:rPr>
        <w:t>к</w:t>
      </w:r>
      <w:r w:rsidRPr="00657AAF">
        <w:rPr>
          <w:spacing w:val="2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право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вида 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поднете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пријаве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приложену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до</w:t>
      </w:r>
      <w:r w:rsidRPr="00657AAF">
        <w:rPr>
          <w:spacing w:val="-1"/>
          <w:lang w:val="sr-Cyrl-CS"/>
        </w:rPr>
        <w:t>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ментацију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тврђивању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листе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вредновања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рангирања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пријављених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програма, у</w:t>
      </w:r>
      <w:r w:rsidRPr="00657AAF">
        <w:rPr>
          <w:spacing w:val="4"/>
          <w:lang w:val="sr-Cyrl-CS"/>
        </w:rPr>
        <w:t xml:space="preserve"> </w:t>
      </w:r>
      <w:r w:rsidRPr="00657AAF">
        <w:rPr>
          <w:spacing w:val="-1"/>
          <w:lang w:val="sr-Cyrl-CS"/>
        </w:rPr>
        <w:t>рок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од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три дана од да</w:t>
      </w: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 објављивања листе.</w:t>
      </w:r>
    </w:p>
    <w:p w:rsidR="005320FC" w:rsidRPr="00657AAF" w:rsidRDefault="005320FC" w:rsidP="005320FC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CS"/>
        </w:rPr>
      </w:pPr>
    </w:p>
    <w:p w:rsidR="005320FC" w:rsidRPr="00657AAF" w:rsidRDefault="005320FC" w:rsidP="005320FC">
      <w:pPr>
        <w:jc w:val="both"/>
        <w:rPr>
          <w:lang w:val="sr-Cyrl-CS"/>
        </w:rPr>
      </w:pP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</w:t>
      </w:r>
      <w:r w:rsidRPr="00657AAF">
        <w:rPr>
          <w:spacing w:val="2"/>
          <w:lang w:val="sr-Cyrl-CS"/>
        </w:rPr>
        <w:t xml:space="preserve"> ову листу</w:t>
      </w:r>
      <w:r w:rsidRPr="00657AAF">
        <w:rPr>
          <w:spacing w:val="1"/>
          <w:lang w:val="sr-Cyrl-CS"/>
        </w:rPr>
        <w:t xml:space="preserve"> уч</w:t>
      </w:r>
      <w:r w:rsidRPr="00657AAF">
        <w:rPr>
          <w:lang w:val="sr-Cyrl-CS"/>
        </w:rPr>
        <w:t>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конк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spacing w:val="-1"/>
          <w:lang w:val="sr-Cyrl-CS"/>
        </w:rPr>
        <w:t>п</w:t>
      </w:r>
      <w:r w:rsidRPr="00657AAF">
        <w:rPr>
          <w:lang w:val="sr-Cyrl-CS"/>
        </w:rPr>
        <w:t>ра</w:t>
      </w:r>
      <w:r w:rsidRPr="00657AAF">
        <w:rPr>
          <w:spacing w:val="-1"/>
          <w:lang w:val="sr-Cyrl-CS"/>
        </w:rPr>
        <w:t>в</w:t>
      </w:r>
      <w:r w:rsidRPr="00657AAF">
        <w:rPr>
          <w:lang w:val="sr-Cyrl-CS"/>
        </w:rPr>
        <w:t>о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приговора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ро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у од пет дана</w:t>
      </w:r>
      <w:r w:rsidRPr="00657AAF">
        <w:rPr>
          <w:spacing w:val="-1"/>
          <w:lang w:val="sr-Cyrl-CS"/>
        </w:rPr>
        <w:t xml:space="preserve"> </w:t>
      </w:r>
      <w:r w:rsidRPr="00657AAF">
        <w:rPr>
          <w:lang w:val="sr-Cyrl-CS"/>
        </w:rPr>
        <w:t>од дана њеног објављивања. Приговоре треба доставити Комисији за доделу средстава</w:t>
      </w:r>
      <w: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657AAF">
        <w:rPr>
          <w:lang w:val="sr-Cyrl-CS"/>
        </w:rPr>
        <w:t>, на адресу</w:t>
      </w:r>
      <w:r>
        <w:t>:</w:t>
      </w:r>
      <w:r w:rsidRPr="00657AAF">
        <w:rPr>
          <w:lang w:val="sr-Cyrl-CS"/>
        </w:rPr>
        <w:t xml:space="preserve"> Општина Сента, 24400 Сента, Главни трг 1.</w:t>
      </w:r>
    </w:p>
    <w:p w:rsidR="005320FC" w:rsidRPr="00657AAF" w:rsidRDefault="005320FC" w:rsidP="005320FC">
      <w:pPr>
        <w:jc w:val="both"/>
        <w:rPr>
          <w:b/>
          <w:lang w:val="sr-Cyrl-CS"/>
        </w:rPr>
      </w:pPr>
    </w:p>
    <w:p w:rsidR="005320FC" w:rsidRPr="00657AAF" w:rsidRDefault="005320FC" w:rsidP="005320FC">
      <w:pPr>
        <w:rPr>
          <w:lang w:val="sr-Cyrl-CS"/>
        </w:rPr>
      </w:pPr>
      <w:r w:rsidRPr="00657AAF">
        <w:rPr>
          <w:lang w:val="sr-Cyrl-CS"/>
        </w:rPr>
        <w:t>ЛЕГЕНДА:  Значење ознака критеријума бодовања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spacing w:line="276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1)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рефере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це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1"/>
          <w:sz w:val="20"/>
          <w:szCs w:val="20"/>
        </w:rPr>
        <w:t>а</w:t>
      </w:r>
      <w:r w:rsidRPr="006905C5">
        <w:rPr>
          <w:b/>
          <w:sz w:val="20"/>
          <w:szCs w:val="20"/>
        </w:rPr>
        <w:t>: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аст</w:t>
      </w:r>
      <w:r w:rsidRPr="006905C5">
        <w:rPr>
          <w:b/>
          <w:spacing w:val="40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којој</w:t>
      </w:r>
      <w:r w:rsidRPr="006905C5">
        <w:rPr>
          <w:b/>
          <w:spacing w:val="4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еали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ује</w:t>
      </w:r>
      <w:r w:rsidRPr="006905C5">
        <w:rPr>
          <w:b/>
          <w:spacing w:val="4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</w:t>
      </w:r>
      <w:r w:rsidRPr="006905C5">
        <w:rPr>
          <w:b/>
          <w:spacing w:val="1"/>
          <w:sz w:val="20"/>
          <w:szCs w:val="20"/>
        </w:rPr>
        <w:t>м</w:t>
      </w:r>
      <w:r w:rsidRPr="006905C5">
        <w:rPr>
          <w:b/>
          <w:sz w:val="20"/>
          <w:szCs w:val="20"/>
        </w:rPr>
        <w:t>,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ж</w:t>
      </w:r>
      <w:r w:rsidRPr="006905C5">
        <w:rPr>
          <w:b/>
          <w:sz w:val="20"/>
          <w:szCs w:val="20"/>
        </w:rPr>
        <w:t>ина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трајања</w:t>
      </w:r>
      <w:r w:rsidRPr="006905C5">
        <w:rPr>
          <w:b/>
          <w:spacing w:val="4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програма, број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ли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а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ј</w:t>
      </w:r>
      <w:r w:rsidRPr="006905C5">
        <w:rPr>
          <w:b/>
          <w:sz w:val="20"/>
          <w:szCs w:val="20"/>
        </w:rPr>
        <w:t>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 xml:space="preserve">е 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љ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ч</w:t>
      </w:r>
      <w:r w:rsidRPr="006905C5">
        <w:rPr>
          <w:b/>
          <w:spacing w:val="1"/>
          <w:sz w:val="20"/>
          <w:szCs w:val="20"/>
        </w:rPr>
        <w:t>уј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z w:val="20"/>
          <w:szCs w:val="20"/>
        </w:rPr>
        <w:t>ра</w:t>
      </w:r>
      <w:r w:rsidRPr="006905C5">
        <w:rPr>
          <w:b/>
          <w:spacing w:val="1"/>
          <w:sz w:val="20"/>
          <w:szCs w:val="20"/>
        </w:rPr>
        <w:t>м</w:t>
      </w:r>
      <w:r w:rsidRPr="006905C5">
        <w:rPr>
          <w:b/>
          <w:sz w:val="20"/>
          <w:szCs w:val="20"/>
        </w:rPr>
        <w:t>, мо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ћност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развијања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 његова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одрживост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 10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spacing w:line="276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2)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циљеви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који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пости</w:t>
      </w:r>
      <w:r w:rsidRPr="006905C5">
        <w:rPr>
          <w:b/>
          <w:spacing w:val="-1"/>
          <w:sz w:val="20"/>
          <w:szCs w:val="20"/>
        </w:rPr>
        <w:t>ж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: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м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задовољавања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јавног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интереса у</w:t>
      </w:r>
      <w:r w:rsidRPr="006905C5">
        <w:rPr>
          <w:b/>
          <w:spacing w:val="4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асти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4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којој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 програм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реализује,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степен 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н</w:t>
      </w:r>
      <w:r w:rsidRPr="006905C5">
        <w:rPr>
          <w:b/>
          <w:spacing w:val="1"/>
          <w:sz w:val="20"/>
          <w:szCs w:val="20"/>
        </w:rPr>
        <w:t>а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1"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а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стања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и у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којој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 реали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ује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 10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3) Капацитет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носиоца програма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 20 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r w:rsidRPr="006905C5">
        <w:rPr>
          <w:b/>
          <w:spacing w:val="1"/>
          <w:sz w:val="20"/>
          <w:szCs w:val="20"/>
        </w:rPr>
        <w:t>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Под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капацитетом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носиоца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подра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умева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досадашње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ис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ство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 резултати у области 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којој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ре</w:t>
      </w:r>
      <w:r w:rsidRPr="006905C5">
        <w:rPr>
          <w:b/>
          <w:sz w:val="20"/>
          <w:szCs w:val="20"/>
        </w:rPr>
        <w:t>ал</w:t>
      </w:r>
      <w:r w:rsidRPr="006905C5">
        <w:rPr>
          <w:b/>
          <w:spacing w:val="-1"/>
          <w:sz w:val="20"/>
          <w:szCs w:val="20"/>
        </w:rPr>
        <w:t>из</w:t>
      </w:r>
      <w:r w:rsidRPr="006905C5">
        <w:rPr>
          <w:b/>
          <w:spacing w:val="1"/>
          <w:sz w:val="20"/>
          <w:szCs w:val="20"/>
        </w:rPr>
        <w:t>уј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</w:t>
      </w:r>
      <w:r w:rsidRPr="006905C5">
        <w:rPr>
          <w:b/>
          <w:spacing w:val="1"/>
          <w:sz w:val="20"/>
          <w:szCs w:val="20"/>
        </w:rPr>
        <w:t>м</w:t>
      </w:r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ква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 xml:space="preserve">итет и 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субјекта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 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рном животу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средине.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4) Квалитет програма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 носи 20 бодов</w:t>
      </w:r>
      <w:r w:rsidRPr="006905C5">
        <w:rPr>
          <w:b/>
          <w:spacing w:val="1"/>
          <w:sz w:val="20"/>
          <w:szCs w:val="20"/>
        </w:rPr>
        <w:t>а);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Приликом вредновања квалитета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програма вред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ују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следећ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критериј</w:t>
      </w:r>
      <w:r w:rsidRPr="006905C5">
        <w:rPr>
          <w:b/>
          <w:spacing w:val="1"/>
          <w:sz w:val="20"/>
          <w:szCs w:val="20"/>
        </w:rPr>
        <w:t>ум</w:t>
      </w:r>
      <w:r w:rsidRPr="006905C5">
        <w:rPr>
          <w:b/>
          <w:sz w:val="20"/>
          <w:szCs w:val="20"/>
        </w:rPr>
        <w:t>и: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допринос 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који  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својим 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гогодишњим  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одржавањем 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има 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за  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рни   идентитет националне заједнице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z w:val="20"/>
          <w:szCs w:val="20"/>
        </w:rPr>
        <w:t>програми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из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зетног значаја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за оч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в</w:t>
      </w:r>
      <w:r w:rsidRPr="006905C5">
        <w:rPr>
          <w:b/>
          <w:sz w:val="20"/>
          <w:szCs w:val="20"/>
        </w:rPr>
        <w:t>ање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себности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националне заједница 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 територији општине Сента);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-допринос унапр</w:t>
      </w:r>
      <w:r w:rsidRPr="006905C5">
        <w:rPr>
          <w:b/>
          <w:spacing w:val="-1"/>
          <w:sz w:val="20"/>
          <w:szCs w:val="20"/>
        </w:rPr>
        <w:t>е</w:t>
      </w:r>
      <w:r w:rsidRPr="006905C5">
        <w:rPr>
          <w:b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у квалитета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презентације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савременог и традиционалног народног стваралаштва (са аспе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та развоја и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напр</w:t>
      </w:r>
      <w:r w:rsidRPr="006905C5">
        <w:rPr>
          <w:b/>
          <w:spacing w:val="-1"/>
          <w:sz w:val="20"/>
          <w:szCs w:val="20"/>
        </w:rPr>
        <w:t>е</w:t>
      </w:r>
      <w:r w:rsidRPr="006905C5">
        <w:rPr>
          <w:b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а 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ке, ед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кациј</w:t>
      </w:r>
      <w:r w:rsidRPr="006905C5">
        <w:rPr>
          <w:b/>
          <w:spacing w:val="1"/>
          <w:sz w:val="20"/>
          <w:szCs w:val="20"/>
        </w:rPr>
        <w:t>е</w:t>
      </w:r>
      <w:r w:rsidRPr="006905C5">
        <w:rPr>
          <w:b/>
          <w:sz w:val="20"/>
          <w:szCs w:val="20"/>
        </w:rPr>
        <w:t>, радионице);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допринос  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познавању 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поп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ларизацији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рног  наслеђа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код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деце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 младих 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  у ширењу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свести о значају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очувања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промовисања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ног наслеђа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за заједниц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 допринос подстицању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 xml:space="preserve">г и </w:t>
      </w:r>
      <w:r w:rsidRPr="006905C5">
        <w:rPr>
          <w:b/>
          <w:spacing w:val="1"/>
          <w:sz w:val="20"/>
          <w:szCs w:val="20"/>
        </w:rPr>
        <w:t>ум</w:t>
      </w:r>
      <w:r w:rsidRPr="006905C5">
        <w:rPr>
          <w:b/>
          <w:sz w:val="20"/>
          <w:szCs w:val="20"/>
        </w:rPr>
        <w:t>етничког стваралаштва особа са инвалидитетом и 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 xml:space="preserve">и свих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рних сад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жаја особама са инвалидитето</w:t>
      </w:r>
      <w:r w:rsidRPr="006905C5">
        <w:rPr>
          <w:b/>
          <w:spacing w:val="1"/>
          <w:sz w:val="20"/>
          <w:szCs w:val="20"/>
        </w:rPr>
        <w:t>м</w:t>
      </w:r>
      <w:r w:rsidRPr="006905C5">
        <w:rPr>
          <w:b/>
          <w:sz w:val="20"/>
          <w:szCs w:val="20"/>
        </w:rPr>
        <w:t>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spacing w:before="5" w:line="274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-допринос повећавању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сти, препознатљивости и поп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ларизацији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рног наслеђа.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spacing w:line="273" w:lineRule="exact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5)</w:t>
      </w:r>
      <w:r w:rsidRPr="006905C5">
        <w:rPr>
          <w:b/>
          <w:spacing w:val="5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Седиште</w:t>
      </w:r>
      <w:r w:rsidRPr="006905C5">
        <w:rPr>
          <w:b/>
          <w:spacing w:val="5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односно</w:t>
      </w:r>
      <w:r w:rsidRPr="006905C5">
        <w:rPr>
          <w:b/>
          <w:spacing w:val="5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ребивалиште</w:t>
      </w:r>
      <w:r w:rsidRPr="006905C5">
        <w:rPr>
          <w:b/>
          <w:spacing w:val="5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субјекта</w:t>
      </w:r>
      <w:r w:rsidRPr="006905C5">
        <w:rPr>
          <w:b/>
          <w:spacing w:val="5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r w:rsidRPr="006905C5">
        <w:rPr>
          <w:b/>
          <w:spacing w:val="5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алази</w:t>
      </w:r>
      <w:r w:rsidRPr="006905C5">
        <w:rPr>
          <w:b/>
          <w:spacing w:val="5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се</w:t>
      </w:r>
      <w:r w:rsidRPr="006905C5">
        <w:rPr>
          <w:b/>
          <w:spacing w:val="5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на</w:t>
      </w:r>
      <w:r w:rsidRPr="006905C5">
        <w:rPr>
          <w:b/>
          <w:spacing w:val="5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територији</w:t>
      </w:r>
      <w:r w:rsidRPr="006905C5">
        <w:rPr>
          <w:b/>
          <w:spacing w:val="5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општине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Сента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упно носи 20 бодов</w:t>
      </w:r>
      <w:r w:rsidRPr="006905C5">
        <w:rPr>
          <w:b/>
          <w:spacing w:val="1"/>
          <w:sz w:val="20"/>
          <w:szCs w:val="20"/>
        </w:rPr>
        <w:t>а);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6) </w:t>
      </w:r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</w:t>
      </w:r>
      <w:r w:rsidRPr="006905C5">
        <w:rPr>
          <w:b/>
          <w:sz w:val="20"/>
          <w:szCs w:val="20"/>
        </w:rPr>
        <w:t xml:space="preserve">ет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 10 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дова);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усклађен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ст 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 трошкова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са активностима на програм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;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 економичност</w:t>
      </w:r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коришћења средстава.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7) </w:t>
      </w:r>
      <w:r w:rsidRPr="006905C5">
        <w:rPr>
          <w:b/>
          <w:spacing w:val="-2"/>
          <w:sz w:val="20"/>
          <w:szCs w:val="20"/>
        </w:rPr>
        <w:t>С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финансирање програма из др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гих извор</w:t>
      </w:r>
      <w:r w:rsidRPr="006905C5">
        <w:rPr>
          <w:b/>
          <w:spacing w:val="-1"/>
          <w:sz w:val="20"/>
          <w:szCs w:val="20"/>
        </w:rPr>
        <w:t>а</w:t>
      </w:r>
      <w:r w:rsidRPr="006905C5">
        <w:rPr>
          <w:b/>
          <w:sz w:val="20"/>
          <w:szCs w:val="20"/>
        </w:rPr>
        <w:t>: сопствених прихода, б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џета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тер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 xml:space="preserve">торијалне </w:t>
      </w:r>
      <w:r w:rsidRPr="006905C5">
        <w:rPr>
          <w:b/>
          <w:spacing w:val="-1"/>
          <w:sz w:val="20"/>
          <w:szCs w:val="20"/>
        </w:rPr>
        <w:t>а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тоном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је или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локалне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сам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аве,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фондова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Европске 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није,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поклона,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донација,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легат</w:t>
      </w:r>
      <w:r w:rsidRPr="006905C5">
        <w:rPr>
          <w:b/>
          <w:spacing w:val="-1"/>
          <w:sz w:val="20"/>
          <w:szCs w:val="20"/>
        </w:rPr>
        <w:t>а</w:t>
      </w:r>
      <w:r w:rsidRPr="006905C5">
        <w:rPr>
          <w:b/>
          <w:sz w:val="20"/>
          <w:szCs w:val="20"/>
        </w:rPr>
        <w:t>, кредита</w:t>
      </w:r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го,</w:t>
      </w:r>
      <w:r w:rsidRPr="006905C5">
        <w:rPr>
          <w:b/>
          <w:spacing w:val="1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учају</w:t>
      </w:r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недос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ајућег</w:t>
      </w:r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де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</w:t>
      </w:r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средстава</w:t>
      </w:r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за</w:t>
      </w:r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финансирање</w:t>
      </w:r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програма</w:t>
      </w:r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</w:p>
    <w:p w:rsidR="005320FC" w:rsidRPr="006905C5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10 бодов</w:t>
      </w:r>
      <w:r w:rsidRPr="006905C5">
        <w:rPr>
          <w:b/>
          <w:spacing w:val="1"/>
          <w:sz w:val="20"/>
          <w:szCs w:val="20"/>
        </w:rPr>
        <w:t>а</w:t>
      </w:r>
      <w:r w:rsidRPr="006905C5">
        <w:rPr>
          <w:b/>
          <w:sz w:val="20"/>
          <w:szCs w:val="20"/>
        </w:rPr>
        <w:t>);</w:t>
      </w:r>
    </w:p>
    <w:p w:rsidR="005320FC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8)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Законитост и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ефикасност коришћења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средстава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одрживост ранијих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1"/>
          <w:sz w:val="20"/>
          <w:szCs w:val="20"/>
        </w:rPr>
        <w:t>а</w:t>
      </w:r>
      <w:r w:rsidRPr="006905C5">
        <w:rPr>
          <w:b/>
          <w:sz w:val="20"/>
          <w:szCs w:val="20"/>
        </w:rPr>
        <w:t>: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да ли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 xml:space="preserve">су </w:t>
      </w:r>
      <w:r w:rsidRPr="006905C5">
        <w:rPr>
          <w:b/>
          <w:sz w:val="20"/>
          <w:szCs w:val="20"/>
        </w:rPr>
        <w:t xml:space="preserve">раније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коришћена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 xml:space="preserve">едства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џет</w:t>
      </w:r>
      <w:r w:rsidRPr="006905C5">
        <w:rPr>
          <w:b/>
          <w:sz w:val="20"/>
          <w:szCs w:val="20"/>
        </w:rPr>
        <w:t xml:space="preserve">а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општине </w:t>
      </w:r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ако  </w:t>
      </w:r>
      <w:r w:rsidRPr="006905C5">
        <w:rPr>
          <w:b/>
          <w:spacing w:val="-1"/>
          <w:sz w:val="20"/>
          <w:szCs w:val="20"/>
        </w:rPr>
        <w:t>јес</w:t>
      </w:r>
      <w:r w:rsidRPr="006905C5">
        <w:rPr>
          <w:b/>
          <w:spacing w:val="3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,  да  ли  </w:t>
      </w:r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 xml:space="preserve">у </w:t>
      </w:r>
      <w:r w:rsidRPr="006905C5">
        <w:rPr>
          <w:b/>
          <w:spacing w:val="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исп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 xml:space="preserve">њене </w:t>
      </w:r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уговорне обавезе </w:t>
      </w:r>
      <w:r w:rsidRPr="006905C5">
        <w:rPr>
          <w:b/>
          <w:spacing w:val="-1"/>
          <w:sz w:val="20"/>
          <w:szCs w:val="20"/>
        </w:rPr>
        <w:t>(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 20 бодова).</w:t>
      </w:r>
    </w:p>
    <w:p w:rsidR="005320FC" w:rsidRPr="005320FC" w:rsidRDefault="005320FC" w:rsidP="005320FC">
      <w:pPr>
        <w:widowControl w:val="0"/>
        <w:autoSpaceDE w:val="0"/>
        <w:autoSpaceDN w:val="0"/>
        <w:adjustRightInd w:val="0"/>
        <w:ind w:right="22"/>
        <w:jc w:val="both"/>
        <w:rPr>
          <w:b/>
          <w:sz w:val="20"/>
          <w:szCs w:val="20"/>
        </w:rPr>
      </w:pPr>
    </w:p>
    <w:p w:rsidR="005320FC" w:rsidRPr="001B1DD0" w:rsidRDefault="005320FC" w:rsidP="005320FC">
      <w:pPr>
        <w:rPr>
          <w:b/>
          <w:lang w:val="sr-Cyrl-CS"/>
        </w:rPr>
      </w:pPr>
      <w:r w:rsidRPr="001B1DD0">
        <w:rPr>
          <w:lang w:val="sr-Cyrl-CS"/>
        </w:rPr>
        <w:t xml:space="preserve">                                                                                                    Председник Комисије</w:t>
      </w:r>
      <w:r w:rsidRPr="001B1DD0">
        <w:rPr>
          <w:b/>
          <w:lang w:val="sr-Cyrl-CS"/>
        </w:rPr>
        <w:t xml:space="preserve">  </w:t>
      </w:r>
    </w:p>
    <w:p w:rsidR="00CD29CC" w:rsidRPr="00D769F3" w:rsidRDefault="005320FC" w:rsidP="005320FC">
      <w:pPr>
        <w:tabs>
          <w:tab w:val="left" w:pos="8647"/>
        </w:tabs>
        <w:ind w:right="-7"/>
        <w:jc w:val="center"/>
        <w:rPr>
          <w:lang/>
        </w:rPr>
      </w:pPr>
      <w:r w:rsidRPr="001B1DD0">
        <w:rPr>
          <w:lang w:val="sr-Cyrl-CS"/>
        </w:rPr>
        <w:t xml:space="preserve">                              </w:t>
      </w:r>
      <w:r w:rsidR="00D769F3">
        <w:rPr>
          <w:lang w:val="sr-Cyrl-CS"/>
        </w:rPr>
        <w:t xml:space="preserve">     </w:t>
      </w:r>
      <w:r w:rsidRPr="001B1DD0">
        <w:rPr>
          <w:lang w:val="sr-Cyrl-CS"/>
        </w:rPr>
        <w:t xml:space="preserve">                                </w:t>
      </w:r>
      <w:r>
        <w:t xml:space="preserve">   </w:t>
      </w:r>
      <w:r w:rsidRPr="001B1DD0">
        <w:rPr>
          <w:lang w:val="sr-Cyrl-CS"/>
        </w:rPr>
        <w:t xml:space="preserve"> Атила Јухас</w:t>
      </w:r>
      <w:r>
        <w:t xml:space="preserve"> </w:t>
      </w:r>
      <w:r w:rsidR="00D769F3">
        <w:rPr>
          <w:lang/>
        </w:rPr>
        <w:t>с.р.</w:t>
      </w:r>
    </w:p>
    <w:sectPr w:rsidR="00CD29CC" w:rsidRPr="00D769F3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00"/>
    <w:family w:val="auto"/>
    <w:pitch w:val="variable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7"/>
  </w:num>
  <w:num w:numId="7">
    <w:abstractNumId w:val="20"/>
  </w:num>
  <w:num w:numId="8">
    <w:abstractNumId w:val="2"/>
  </w:num>
  <w:num w:numId="9">
    <w:abstractNumId w:val="0"/>
  </w:num>
  <w:num w:numId="10">
    <w:abstractNumId w:val="25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1"/>
  </w:num>
  <w:num w:numId="19">
    <w:abstractNumId w:val="6"/>
  </w:num>
  <w:num w:numId="20">
    <w:abstractNumId w:val="4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14"/>
  </w:num>
  <w:num w:numId="25">
    <w:abstractNumId w:val="17"/>
  </w:num>
  <w:num w:numId="26">
    <w:abstractNumId w:val="28"/>
  </w:num>
  <w:num w:numId="27">
    <w:abstractNumId w:val="1"/>
  </w:num>
  <w:num w:numId="28">
    <w:abstractNumId w:val="8"/>
  </w:num>
  <w:num w:numId="29">
    <w:abstractNumId w:val="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320FC"/>
    <w:rsid w:val="00052742"/>
    <w:rsid w:val="00152FAE"/>
    <w:rsid w:val="00225166"/>
    <w:rsid w:val="00275D2D"/>
    <w:rsid w:val="0035086E"/>
    <w:rsid w:val="00467966"/>
    <w:rsid w:val="005320FC"/>
    <w:rsid w:val="00572D31"/>
    <w:rsid w:val="006E134D"/>
    <w:rsid w:val="00743754"/>
    <w:rsid w:val="0079077F"/>
    <w:rsid w:val="00842DA5"/>
    <w:rsid w:val="00865A01"/>
    <w:rsid w:val="00A45317"/>
    <w:rsid w:val="00AE0685"/>
    <w:rsid w:val="00AE7FF1"/>
    <w:rsid w:val="00B1287F"/>
    <w:rsid w:val="00B93331"/>
    <w:rsid w:val="00C15113"/>
    <w:rsid w:val="00C84813"/>
    <w:rsid w:val="00CD29CC"/>
    <w:rsid w:val="00D7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5320FC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5320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532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5320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5320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5320FC"/>
    <w:rPr>
      <w:color w:val="0000FF"/>
      <w:u w:val="single"/>
    </w:rPr>
  </w:style>
  <w:style w:type="paragraph" w:customStyle="1" w:styleId="normal0">
    <w:name w:val="normal"/>
    <w:basedOn w:val="Normal"/>
    <w:rsid w:val="005320F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3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20FC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5320FC"/>
    <w:pPr>
      <w:ind w:left="720"/>
    </w:pPr>
  </w:style>
  <w:style w:type="paragraph" w:styleId="Header">
    <w:name w:val="header"/>
    <w:basedOn w:val="Normal"/>
    <w:link w:val="HeaderChar"/>
    <w:rsid w:val="00532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0FC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532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0FC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/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1364</Words>
  <Characters>7777</Characters>
  <Application>Microsoft Office Word</Application>
  <DocSecurity>0</DocSecurity>
  <Lines>64</Lines>
  <Paragraphs>18</Paragraphs>
  <ScaleCrop>false</ScaleCrop>
  <Company>Grizli777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5</cp:revision>
  <cp:lastPrinted>2019-07-16T12:10:00Z</cp:lastPrinted>
  <dcterms:created xsi:type="dcterms:W3CDTF">2019-07-16T12:05:00Z</dcterms:created>
  <dcterms:modified xsi:type="dcterms:W3CDTF">2019-07-16T12:13:00Z</dcterms:modified>
</cp:coreProperties>
</file>