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00" w:rsidRDefault="00D62500" w:rsidP="00CC2E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</w:t>
      </w:r>
      <w:r w:rsidR="00CC2ED3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2020. </w:t>
      </w:r>
      <w:r w:rsidR="00EB0300">
        <w:rPr>
          <w:rFonts w:ascii="Times New Roman" w:hAnsi="Times New Roman" w:cs="Times New Roman"/>
          <w:sz w:val="24"/>
          <w:szCs w:val="24"/>
          <w:lang w:val="hu-HU"/>
        </w:rPr>
        <w:t xml:space="preserve">június </w:t>
      </w:r>
      <w:r w:rsidR="00CC2ED3">
        <w:rPr>
          <w:rFonts w:ascii="Times New Roman" w:hAnsi="Times New Roman" w:cs="Times New Roman"/>
          <w:sz w:val="24"/>
          <w:szCs w:val="24"/>
          <w:lang w:val="hu-HU"/>
        </w:rPr>
        <w:t>1-j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kiírja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közzéteszi  az alábbi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JELENTŐS, AZ EGYESÜLETEK 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FINANSZÍTOZÁSÁRA ÉS  TÁRSFINANSZÍTOZÁSÁRA KIVÉVE A KÖVETKEZŐ TERÜLETEKET</w:t>
      </w:r>
      <w:r w:rsidR="00F76A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Default="00D62500" w:rsidP="00D6250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SPORT, TURIZMUS,   MEZŐGAZDASÁG-FEJLESZTÉS,   VÁLLALKOZÁSFEJLESZTÉS,  </w:t>
      </w:r>
      <w:r w:rsidR="00CC2ED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TŰZVÉDELEM,   VÍZI KÖZLEKEDÉS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TISZA FOLYÓN A KOMPPAL  VALÓ ÁTKELÉS, EGÉSZSÉGVÉDELEM,  SZOCIÁLIS VÉDELEM,  KÖRNYEZETVÉDELEM ÉS  KULTÚRA 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Default="00D62500" w:rsidP="00D6250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jelentős, az egyesületek közérdekű programjai és projektumai finanszírozására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minden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területen,   kivéve a sport, a turizmus,  a  mezőgazdaság-fejlesztés,  a vállalkozásfejlesztés,  a tűzvédelem,  a  vízi közlekedés – a Tiszán a komppal való átkelés, az egészségvédelem,  a szociális védelem,   a  környezetvédelem és a  kultúra terén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500" w:rsidRDefault="00D62500" w:rsidP="00D6250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 közérdekű programjai és  projektumai finanszírozása és társfinanszírozása a jelen nyilvános pályázat  I. pontja szerinti  területekre 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CC2ED3">
        <w:rPr>
          <w:rFonts w:ascii="Times New Roman" w:hAnsi="Times New Roman" w:cs="Times New Roman"/>
          <w:sz w:val="24"/>
          <w:szCs w:val="24"/>
          <w:lang w:val="hu-HU"/>
        </w:rPr>
        <w:t>szírozásra   Zenta  község  2020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 (Ze</w:t>
      </w:r>
      <w:r w:rsidR="00CC2ED3">
        <w:rPr>
          <w:rFonts w:ascii="Times New Roman" w:hAnsi="Times New Roman" w:cs="Times New Roman"/>
          <w:sz w:val="24"/>
          <w:szCs w:val="24"/>
          <w:lang w:val="hu-HU"/>
        </w:rPr>
        <w:t>nta  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>. sz.) előirányozza a 0602-es program keretében  A HELYI ÖNKORMÁNYZAT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ÁLTALÁNOS SZOLGÁLTATÁSAI,  mint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 alatti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aktivitást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helyi önkormányzat és a  városi községek  működése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133-as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 osztályozásnál az </w:t>
      </w:r>
      <w:r w:rsidRPr="00CC2ED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Egyéb  általános  szolgáltatások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a  </w:t>
      </w:r>
      <w:r w:rsidR="00CC2ED3">
        <w:rPr>
          <w:rFonts w:ascii="Times New Roman" w:hAnsi="Times New Roman" w:cs="Times New Roman"/>
          <w:b/>
          <w:bCs/>
          <w:sz w:val="24"/>
          <w:szCs w:val="24"/>
          <w:lang w:val="hu-HU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/0-s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pozíción,  48100-es  közgazdasági  osztályozásként mint A KORMÁNYON KÍVÜLI SZERVEZETEK  DOTÁLÁSA.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Pr="00843600" w:rsidRDefault="00D62500" w:rsidP="00D6250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számára  közérdekű egyesületek  programjai  és  projektumai a  jelen nyilvános pályázat  I. pontja szerint,   a nyilvános pályázat alapján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700.000,00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kerülnek finanszírozásra.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Pr="00575C33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500" w:rsidRDefault="00D62500" w:rsidP="00D6250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D62500" w:rsidRDefault="00D62500" w:rsidP="00D6250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D62500" w:rsidRDefault="00D62500" w:rsidP="00D625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CC2ED3" w:rsidRDefault="00CC2ED3" w:rsidP="00CC2ED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787549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július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-én  telik le.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Kapcsolattartó személy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fellebbezésről a döntést a bizottság hozza meg, annak a kézhezvételétől számított 15 napon belül.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használhatóak fel, és összhangban  a  szerződéssel, amely  a  község polgármestere és az egyesület között köttetett.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CC2ED3" w:rsidRDefault="00CC2ED3" w:rsidP="00CC2ED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</w:t>
      </w:r>
      <w:r w:rsidR="00EB0300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</w:t>
      </w:r>
      <w:r w:rsidR="00787549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Zenta község polgármester</w:t>
      </w:r>
      <w:r w:rsidR="001A71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401-7/2020-II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2020. </w:t>
      </w:r>
      <w:r w:rsidR="00EB0300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CC2ED3" w:rsidRDefault="00CC2ED3" w:rsidP="00CC2E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C2ED3" w:rsidRDefault="00CC2ED3" w:rsidP="00CC2ED3">
      <w:pPr>
        <w:rPr>
          <w:rFonts w:eastAsiaTheme="minorHAnsi"/>
          <w:lang w:val="hu-HU"/>
        </w:rPr>
      </w:pPr>
    </w:p>
    <w:p w:rsidR="00CC2ED3" w:rsidRDefault="00CC2ED3" w:rsidP="00CC2ED3">
      <w:pPr>
        <w:rPr>
          <w:rFonts w:eastAsiaTheme="minorHAnsi"/>
          <w:b/>
          <w:lang w:val="hu-HU"/>
        </w:rPr>
      </w:pPr>
    </w:p>
    <w:p w:rsidR="00CC2ED3" w:rsidRDefault="00CC2ED3" w:rsidP="00CC2ED3">
      <w:pPr>
        <w:rPr>
          <w:rFonts w:eastAsiaTheme="minorHAnsi"/>
          <w:b/>
          <w:lang w:val="hu-HU"/>
        </w:rPr>
      </w:pPr>
    </w:p>
    <w:p w:rsidR="00CC2ED3" w:rsidRDefault="00CC2ED3" w:rsidP="00CC2ED3">
      <w:pPr>
        <w:rPr>
          <w:rFonts w:eastAsiaTheme="minorHAnsi"/>
          <w:b/>
          <w:lang w:val="hu-HU"/>
        </w:rPr>
      </w:pPr>
    </w:p>
    <w:p w:rsidR="00CC2ED3" w:rsidRDefault="00CC2ED3" w:rsidP="00CC2ED3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D62500" w:rsidRDefault="00D62500" w:rsidP="00D62500">
      <w:pPr>
        <w:rPr>
          <w:rFonts w:eastAsiaTheme="minorHAnsi"/>
          <w:b/>
          <w:lang w:val="hu-HU"/>
        </w:rPr>
      </w:pPr>
    </w:p>
    <w:p w:rsidR="00CC2ED3" w:rsidRDefault="00CC2ED3" w:rsidP="00D62500">
      <w:pPr>
        <w:rPr>
          <w:rFonts w:eastAsiaTheme="minorHAnsi"/>
          <w:b/>
          <w:lang w:val="hu-HU"/>
        </w:rPr>
      </w:pPr>
    </w:p>
    <w:p w:rsidR="00CC2ED3" w:rsidRDefault="00CC2ED3" w:rsidP="00D62500">
      <w:pPr>
        <w:rPr>
          <w:rFonts w:eastAsiaTheme="minorHAnsi"/>
          <w:b/>
          <w:lang w:val="hu-HU"/>
        </w:rPr>
      </w:pPr>
    </w:p>
    <w:p w:rsidR="00D62500" w:rsidRDefault="00CC2ED3" w:rsidP="00CC2ED3">
      <w:pPr>
        <w:jc w:val="right"/>
        <w:rPr>
          <w:rFonts w:eastAsiaTheme="minorHAnsi"/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D62500" w:rsidRDefault="00D62500" w:rsidP="00CC2ED3">
      <w:pPr>
        <w:rPr>
          <w:b/>
          <w:lang w:val="hu-HU"/>
        </w:rPr>
      </w:pPr>
      <w:r>
        <w:rPr>
          <w:rFonts w:eastAsiaTheme="minorHAnsi"/>
          <w:b/>
          <w:lang w:val="hu-HU"/>
        </w:rPr>
        <w:t>SZERB KÖZTÁRSASÁG</w:t>
      </w:r>
      <w:r>
        <w:rPr>
          <w:b/>
          <w:lang w:val="hu-HU"/>
        </w:rPr>
        <w:t xml:space="preserve">         </w:t>
      </w:r>
      <w:r w:rsidR="00CC2ED3">
        <w:rPr>
          <w:b/>
          <w:lang w:val="hu-HU"/>
        </w:rPr>
        <w:t xml:space="preserve">       </w:t>
      </w:r>
      <w:r>
        <w:rPr>
          <w:b/>
          <w:lang w:val="hu-HU"/>
        </w:rPr>
        <w:t xml:space="preserve">  </w:t>
      </w: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D62500" w:rsidRDefault="00D62500" w:rsidP="00D62500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D62500" w:rsidRDefault="00D62500" w:rsidP="00D62500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 w:rsidR="00CC2ED3">
        <w:rPr>
          <w:b/>
          <w:lang w:val="hu-HU"/>
        </w:rPr>
        <w:t xml:space="preserve"> 2020-a</w:t>
      </w:r>
      <w:r>
        <w:rPr>
          <w:b/>
          <w:lang w:val="hu-HU"/>
        </w:rPr>
        <w:t>s évben Zenta község által Zenta község számára az egyesületek közérdekű programjai és projektumai finanszírozására és társfinanszírozására benyújtott  jelentkezésekről</w:t>
      </w:r>
    </w:p>
    <w:p w:rsidR="00D62500" w:rsidRDefault="00D62500" w:rsidP="00D62500">
      <w:pPr>
        <w:jc w:val="center"/>
        <w:rPr>
          <w:lang w:val="hu-HU"/>
        </w:rPr>
      </w:pP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D62500" w:rsidTr="0085355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D62500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D62500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D62500" w:rsidRDefault="00D62500" w:rsidP="00D6250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b/>
          <w:lang w:val="hu-HU"/>
        </w:rPr>
      </w:pP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287"/>
      </w:tblGrid>
      <w:tr w:rsidR="00D62500" w:rsidTr="0085355C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D62500" w:rsidRPr="005C302A" w:rsidTr="0085355C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D62500" w:rsidTr="0085355C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  <w:tr w:rsidR="00D62500" w:rsidTr="0085355C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</w:t>
            </w:r>
            <w:r w:rsidRPr="00042273">
              <w:rPr>
                <w:lang w:val="hu-HU"/>
              </w:rPr>
              <w:t>környezetvédelem,</w:t>
            </w:r>
            <w:r>
              <w:rPr>
                <w:lang w:val="hu-HU"/>
              </w:rPr>
              <w:t xml:space="preserve">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  <w:tr w:rsidR="00D62500" w:rsidTr="0085355C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  <w:tr w:rsidR="00D62500" w:rsidTr="0085355C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  <w:tr w:rsidR="00D62500" w:rsidRPr="005C302A" w:rsidTr="0085355C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  <w:tr w:rsidR="00D62500" w:rsidTr="0085355C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</w:t>
            </w:r>
            <w:r>
              <w:rPr>
                <w:color w:val="auto"/>
                <w:lang w:val="hu-HU"/>
              </w:rPr>
              <w:lastRenderedPageBreak/>
              <w:t>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</w:t>
      </w:r>
      <w:proofErr w:type="gramStart"/>
      <w:r>
        <w:rPr>
          <w:b/>
          <w:bCs/>
          <w:lang w:val="hu-HU"/>
        </w:rPr>
        <w:t>program  vagy</w:t>
      </w:r>
      <w:proofErr w:type="gramEnd"/>
      <w:r>
        <w:rPr>
          <w:b/>
          <w:bCs/>
          <w:lang w:val="hu-HU"/>
        </w:rPr>
        <w:t xml:space="preserve"> projektum neve </w:t>
      </w:r>
    </w:p>
    <w:p w:rsidR="00D62500" w:rsidRDefault="00D62500" w:rsidP="00D62500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D62500" w:rsidTr="0085355C">
        <w:tc>
          <w:tcPr>
            <w:tcW w:w="9242" w:type="dxa"/>
          </w:tcPr>
          <w:p w:rsidR="00D62500" w:rsidRDefault="00D62500" w:rsidP="0085355C">
            <w:pPr>
              <w:rPr>
                <w:b/>
                <w:bCs/>
                <w:lang w:val="hu-HU"/>
              </w:rPr>
            </w:pPr>
          </w:p>
          <w:p w:rsidR="00D62500" w:rsidRDefault="00D62500" w:rsidP="0085355C">
            <w:pPr>
              <w:rPr>
                <w:b/>
                <w:bCs/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D62500" w:rsidTr="0085355C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D62500" w:rsidTr="0085355C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D62500" w:rsidRDefault="00D62500" w:rsidP="00D62500">
      <w:pPr>
        <w:rPr>
          <w:b/>
          <w:lang w:val="hu-HU"/>
        </w:rPr>
      </w:pPr>
    </w:p>
    <w:p w:rsidR="00D62500" w:rsidRDefault="00D62500" w:rsidP="00D62500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D62500" w:rsidRDefault="00D62500" w:rsidP="00D6250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D62500" w:rsidRDefault="00D62500" w:rsidP="00D62500">
      <w:pPr>
        <w:rPr>
          <w:b/>
          <w:lang w:val="hu-HU"/>
        </w:rPr>
      </w:pPr>
    </w:p>
    <w:p w:rsidR="00D62500" w:rsidRDefault="00D62500" w:rsidP="00D62500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D62500" w:rsidRDefault="00D62500" w:rsidP="00D6250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D62500" w:rsidRDefault="00D62500" w:rsidP="0085355C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D62500" w:rsidRDefault="00D62500" w:rsidP="00D62500">
      <w:pPr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D62500" w:rsidRDefault="00D62500" w:rsidP="00D62500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D62500" w:rsidRPr="005C302A" w:rsidTr="0085355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</w:tr>
    </w:tbl>
    <w:p w:rsidR="00D62500" w:rsidRDefault="00D62500" w:rsidP="00D62500">
      <w:pPr>
        <w:rPr>
          <w:lang w:val="hu-HU"/>
        </w:rPr>
      </w:pPr>
      <w:r>
        <w:rPr>
          <w:lang w:val="hu-HU"/>
        </w:rPr>
        <w:t xml:space="preserve">         </w:t>
      </w:r>
    </w:p>
    <w:p w:rsidR="00D62500" w:rsidRDefault="00D62500" w:rsidP="00D62500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D62500" w:rsidRDefault="00D62500" w:rsidP="00D6250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RPr="005C302A" w:rsidTr="0085355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D62500" w:rsidRDefault="00D62500" w:rsidP="00D62500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D62500" w:rsidRDefault="00D62500" w:rsidP="00D62500">
      <w:pPr>
        <w:rPr>
          <w:lang w:val="hu-HU"/>
        </w:rPr>
      </w:pPr>
    </w:p>
    <w:p w:rsidR="00D62500" w:rsidRDefault="00D62500" w:rsidP="00D62500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D62500" w:rsidTr="0085355C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F76AC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</w:t>
            </w:r>
            <w:r w:rsidR="00F76AC0">
              <w:rPr>
                <w:b/>
                <w:bCs/>
                <w:sz w:val="22"/>
                <w:szCs w:val="22"/>
                <w:lang w:val="hu-HU"/>
              </w:rPr>
              <w:t>b</w:t>
            </w:r>
            <w:r>
              <w:rPr>
                <w:b/>
                <w:bCs/>
                <w:sz w:val="22"/>
                <w:szCs w:val="22"/>
                <w:lang w:val="hu-HU"/>
              </w:rPr>
              <w:t>an</w:t>
            </w:r>
          </w:p>
        </w:tc>
      </w:tr>
      <w:tr w:rsidR="00D62500" w:rsidTr="0085355C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00" w:rsidRDefault="00D62500" w:rsidP="0085355C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F76AC0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egyéb forrásokbó</w:t>
            </w:r>
            <w:r w:rsidR="00F76AC0">
              <w:rPr>
                <w:b/>
                <w:bCs/>
                <w:sz w:val="22"/>
                <w:szCs w:val="22"/>
                <w:lang w:val="hu-HU"/>
              </w:rPr>
              <w:t>l</w:t>
            </w:r>
          </w:p>
        </w:tc>
      </w:tr>
      <w:tr w:rsidR="00D62500" w:rsidTr="0085355C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D62500" w:rsidTr="0085355C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 </w:t>
            </w:r>
          </w:p>
        </w:tc>
      </w:tr>
      <w:tr w:rsidR="00D62500" w:rsidTr="0085355C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500" w:rsidRDefault="00D62500" w:rsidP="0085355C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D62500" w:rsidRPr="005C302A" w:rsidTr="0085355C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D62500" w:rsidRDefault="00D62500" w:rsidP="00D62500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D62500" w:rsidTr="0085355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D62500" w:rsidTr="0085355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D62500" w:rsidTr="0085355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D62500" w:rsidTr="0085355C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D62500" w:rsidRDefault="00D62500" w:rsidP="00D62500">
      <w:pPr>
        <w:rPr>
          <w:sz w:val="20"/>
          <w:szCs w:val="20"/>
          <w:lang w:val="hu-HU"/>
        </w:rPr>
      </w:pPr>
    </w:p>
    <w:p w:rsidR="00D62500" w:rsidRDefault="00D62500" w:rsidP="00D62500">
      <w:pPr>
        <w:rPr>
          <w:sz w:val="20"/>
          <w:szCs w:val="20"/>
          <w:lang w:val="hu-HU"/>
        </w:rPr>
      </w:pPr>
    </w:p>
    <w:p w:rsidR="00D62500" w:rsidRDefault="00D62500" w:rsidP="00D62500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D62500" w:rsidRDefault="00D62500" w:rsidP="00D625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D62500" w:rsidRDefault="00D62500" w:rsidP="00D62500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D62500" w:rsidRDefault="00D62500" w:rsidP="00D62500">
      <w:pPr>
        <w:rPr>
          <w:b/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D62500" w:rsidRDefault="00D62500" w:rsidP="00D62500">
      <w:pPr>
        <w:pStyle w:val="ListParagraph"/>
        <w:jc w:val="bot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D62500" w:rsidRDefault="00D62500" w:rsidP="00D62500">
      <w:pPr>
        <w:pStyle w:val="ListParagraph"/>
        <w:jc w:val="bot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D62500" w:rsidRDefault="00D62500" w:rsidP="00D62500">
      <w:pPr>
        <w:pStyle w:val="ListParagraph"/>
        <w:jc w:val="bot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D62500" w:rsidRDefault="00D62500" w:rsidP="00D62500">
      <w:pPr>
        <w:pStyle w:val="ListParagraph"/>
        <w:rPr>
          <w:lang w:val="hu-HU"/>
        </w:rPr>
      </w:pPr>
    </w:p>
    <w:p w:rsidR="00D62500" w:rsidRDefault="00D62500" w:rsidP="00D62500">
      <w:pPr>
        <w:pStyle w:val="ListParagraph"/>
        <w:jc w:val="bot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D62500" w:rsidRDefault="00D62500" w:rsidP="00D62500">
      <w:pPr>
        <w:pStyle w:val="ListParagraph"/>
        <w:jc w:val="both"/>
        <w:rPr>
          <w:lang w:val="hu-HU"/>
        </w:rPr>
      </w:pPr>
    </w:p>
    <w:p w:rsidR="00D62500" w:rsidRDefault="00D62500" w:rsidP="00D62500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D62500" w:rsidRDefault="00CC2ED3" w:rsidP="00D6250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proofErr w:type="gramStart"/>
      <w:r w:rsidR="00D62500">
        <w:rPr>
          <w:sz w:val="16"/>
          <w:szCs w:val="16"/>
          <w:lang w:val="hu-HU"/>
        </w:rPr>
        <w:t>képviselőjének</w:t>
      </w:r>
      <w:proofErr w:type="gramEnd"/>
      <w:r w:rsidR="00D62500">
        <w:rPr>
          <w:sz w:val="16"/>
          <w:szCs w:val="16"/>
          <w:lang w:val="hu-HU"/>
        </w:rPr>
        <w:t xml:space="preserve"> család- és utóneve, </w:t>
      </w:r>
    </w:p>
    <w:p w:rsidR="00D62500" w:rsidRDefault="00D62500" w:rsidP="00D62500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both"/>
        <w:rPr>
          <w:lang w:val="hu-HU"/>
        </w:rPr>
      </w:pPr>
    </w:p>
    <w:p w:rsidR="00D62500" w:rsidRDefault="00D62500" w:rsidP="00D62500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D62500" w:rsidRDefault="00D62500" w:rsidP="00D62500">
      <w:pPr>
        <w:tabs>
          <w:tab w:val="left" w:pos="3450"/>
        </w:tabs>
        <w:jc w:val="both"/>
        <w:rPr>
          <w:lang w:val="sr-Cyrl-CS"/>
        </w:rPr>
      </w:pPr>
    </w:p>
    <w:p w:rsidR="00D62500" w:rsidRDefault="00D62500" w:rsidP="00D62500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D62500" w:rsidRDefault="00D62500" w:rsidP="00D62500">
      <w:pPr>
        <w:rPr>
          <w:b/>
          <w:lang w:val="sr-Cyrl-CS"/>
        </w:rPr>
      </w:pPr>
    </w:p>
    <w:p w:rsidR="00D62500" w:rsidRDefault="00D62500" w:rsidP="00D62500">
      <w:pPr>
        <w:rPr>
          <w:b/>
          <w:lang w:val="sr-Cyrl-CS"/>
        </w:rPr>
      </w:pPr>
    </w:p>
    <w:p w:rsidR="00D62500" w:rsidRDefault="00D62500" w:rsidP="00D62500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D62500" w:rsidRPr="00D62500" w:rsidTr="00F76AC0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D62500" w:rsidTr="00F76AC0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D62500" w:rsidTr="00F76AC0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>: (024) 655-42</w:t>
            </w:r>
            <w:r w:rsidR="00F76AC0">
              <w:rPr>
                <w:sz w:val="20"/>
                <w:szCs w:val="20"/>
                <w:lang w:val="sr-Cyrl-CS"/>
              </w:rPr>
              <w:t>7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</w:p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500" w:rsidRDefault="00D62500" w:rsidP="0085355C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D62500" w:rsidRDefault="00D62500" w:rsidP="00D62500">
      <w:pPr>
        <w:rPr>
          <w:b/>
          <w:lang w:val="sr-Cyrl-CS"/>
        </w:rPr>
      </w:pPr>
    </w:p>
    <w:p w:rsidR="00D62500" w:rsidRDefault="00D62500" w:rsidP="00D62500">
      <w:pPr>
        <w:jc w:val="center"/>
        <w:rPr>
          <w:b/>
          <w:bCs/>
          <w:lang w:val="sr-Cyrl-CS"/>
        </w:rPr>
      </w:pPr>
    </w:p>
    <w:p w:rsidR="00D62500" w:rsidRDefault="00D62500" w:rsidP="00D62500">
      <w:pPr>
        <w:jc w:val="center"/>
        <w:rPr>
          <w:b/>
          <w:bCs/>
          <w:lang w:val="sr-Cyrl-CS"/>
        </w:rPr>
      </w:pPr>
    </w:p>
    <w:p w:rsidR="00D62500" w:rsidRPr="006A0A98" w:rsidRDefault="00D62500" w:rsidP="00D62500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D62500" w:rsidRDefault="00D62500" w:rsidP="00D62500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D62500" w:rsidRPr="005C302A" w:rsidTr="0085355C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D62500" w:rsidRDefault="00D62500" w:rsidP="00D62500">
      <w:pPr>
        <w:rPr>
          <w:b/>
          <w:lang w:val="sr-Cyrl-CS"/>
        </w:rPr>
      </w:pPr>
    </w:p>
    <w:p w:rsidR="00D62500" w:rsidRDefault="00D62500" w:rsidP="00D62500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D62500" w:rsidRDefault="00D62500" w:rsidP="00D62500">
      <w:pPr>
        <w:jc w:val="center"/>
        <w:rPr>
          <w:b/>
          <w:highlight w:val="yellow"/>
          <w:lang w:val="sr-Cyrl-CS"/>
        </w:rPr>
      </w:pPr>
    </w:p>
    <w:p w:rsidR="00D62500" w:rsidRDefault="00D62500" w:rsidP="00D62500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D62500" w:rsidTr="0085355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D62500" w:rsidTr="0085355C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D62500" w:rsidRDefault="00D62500" w:rsidP="00D62500">
      <w:pPr>
        <w:jc w:val="center"/>
        <w:rPr>
          <w:b/>
          <w:highlight w:val="yellow"/>
          <w:lang w:val="sr-Cyrl-CS"/>
        </w:rPr>
      </w:pPr>
    </w:p>
    <w:p w:rsidR="00D62500" w:rsidRDefault="00D62500" w:rsidP="00D62500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D62500" w:rsidRDefault="00D62500" w:rsidP="00D62500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D62500" w:rsidTr="0085355C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D62500" w:rsidRDefault="00D62500" w:rsidP="0085355C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D62500" w:rsidRDefault="00D62500" w:rsidP="0085355C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D62500" w:rsidRDefault="00D62500" w:rsidP="0085355C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D62500" w:rsidRPr="005C302A" w:rsidTr="0085355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</w:t>
            </w:r>
            <w:r>
              <w:rPr>
                <w:bCs/>
                <w:sz w:val="20"/>
                <w:szCs w:val="20"/>
                <w:lang w:val="hu-HU"/>
              </w:rPr>
              <w:lastRenderedPageBreak/>
              <w:t>száma</w:t>
            </w: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D62500" w:rsidTr="0085355C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500" w:rsidRDefault="00D62500" w:rsidP="0085355C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D62500" w:rsidRDefault="00D62500" w:rsidP="00D62500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D62500" w:rsidRDefault="00D62500" w:rsidP="00D62500">
      <w:pPr>
        <w:jc w:val="center"/>
        <w:rPr>
          <w:b/>
          <w:highlight w:val="yellow"/>
          <w:lang w:val="hu-HU"/>
        </w:rPr>
      </w:pPr>
    </w:p>
    <w:p w:rsidR="00D62500" w:rsidRDefault="00D62500" w:rsidP="00D6250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D62500" w:rsidRDefault="00D62500" w:rsidP="00D62500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D62500" w:rsidRDefault="00D62500" w:rsidP="00D62500">
      <w:pPr>
        <w:jc w:val="center"/>
        <w:rPr>
          <w:b/>
          <w:sz w:val="16"/>
          <w:szCs w:val="16"/>
          <w:highlight w:val="yellow"/>
          <w:lang w:val="hu-HU"/>
        </w:rPr>
      </w:pPr>
    </w:p>
    <w:p w:rsidR="00D62500" w:rsidRDefault="00D62500" w:rsidP="00D62500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D62500" w:rsidRDefault="00D62500" w:rsidP="00D62500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D62500" w:rsidTr="0085355C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  <w:p w:rsidR="00D62500" w:rsidRDefault="00D62500" w:rsidP="0085355C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D62500" w:rsidRDefault="00D62500" w:rsidP="00D62500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D62500" w:rsidRDefault="00D62500" w:rsidP="00D62500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D62500" w:rsidRDefault="00D62500" w:rsidP="00D62500">
      <w:pPr>
        <w:jc w:val="center"/>
        <w:rPr>
          <w:b/>
          <w:lang w:val="hu-HU"/>
        </w:rPr>
      </w:pPr>
    </w:p>
    <w:p w:rsidR="00D62500" w:rsidRDefault="00D62500" w:rsidP="00D62500">
      <w:pPr>
        <w:jc w:val="center"/>
        <w:rPr>
          <w:b/>
          <w:lang w:val="hu-HU"/>
        </w:rPr>
      </w:pPr>
    </w:p>
    <w:p w:rsidR="00D62500" w:rsidRDefault="00D62500" w:rsidP="00D62500">
      <w:pPr>
        <w:jc w:val="center"/>
        <w:rPr>
          <w:b/>
          <w:lang w:val="hu-HU"/>
        </w:rPr>
      </w:pPr>
    </w:p>
    <w:p w:rsidR="00D62500" w:rsidRDefault="00D62500" w:rsidP="00D62500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D62500" w:rsidRDefault="00D62500" w:rsidP="00D62500">
      <w:pPr>
        <w:ind w:left="360"/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>Szállítási költségek</w:t>
      </w:r>
    </w:p>
    <w:p w:rsidR="00D62500" w:rsidRPr="006A0A98" w:rsidRDefault="00D62500" w:rsidP="00D6250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igazolni: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D62500" w:rsidRDefault="00D62500" w:rsidP="00D62500">
      <w:pPr>
        <w:jc w:val="both"/>
        <w:rPr>
          <w:b/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D62500" w:rsidRDefault="00D62500" w:rsidP="00D62500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D62500" w:rsidRDefault="00D62500" w:rsidP="00D6250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D62500" w:rsidRDefault="00D62500" w:rsidP="00D62500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D62500" w:rsidRPr="006A0A98" w:rsidRDefault="00D62500" w:rsidP="00D62500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igazolni.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D62500" w:rsidRDefault="00D62500" w:rsidP="00D62500">
      <w:pPr>
        <w:jc w:val="both"/>
        <w:rPr>
          <w:lang w:val="hu-HU"/>
        </w:rPr>
      </w:pPr>
    </w:p>
    <w:p w:rsidR="00D62500" w:rsidRDefault="00D62500" w:rsidP="00D62500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D62500" w:rsidRDefault="00D62500" w:rsidP="00D62500">
      <w:pPr>
        <w:pStyle w:val="ListParagraph"/>
        <w:numPr>
          <w:ilvl w:val="0"/>
          <w:numId w:val="4"/>
        </w:numPr>
        <w:jc w:val="both"/>
        <w:rPr>
          <w:lang w:val="hu-HU"/>
        </w:rPr>
      </w:pPr>
      <w:r w:rsidRPr="00F76AC0">
        <w:rPr>
          <w:lang w:val="hu-HU"/>
        </w:rPr>
        <w:t xml:space="preserve">áram, fűtés és kommunális szolgáltatás díja (kivéve, </w:t>
      </w:r>
      <w:proofErr w:type="gramStart"/>
      <w:r w:rsidRPr="00F76AC0">
        <w:rPr>
          <w:lang w:val="hu-HU"/>
        </w:rPr>
        <w:t>ha  a</w:t>
      </w:r>
      <w:proofErr w:type="gramEnd"/>
      <w:r w:rsidRPr="00F76AC0"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sectPr w:rsidR="00D62500" w:rsidSect="00173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62500"/>
    <w:rsid w:val="00044DD3"/>
    <w:rsid w:val="00082B82"/>
    <w:rsid w:val="00161E90"/>
    <w:rsid w:val="001A71DA"/>
    <w:rsid w:val="00787549"/>
    <w:rsid w:val="00CC2ED3"/>
    <w:rsid w:val="00D104A4"/>
    <w:rsid w:val="00D62500"/>
    <w:rsid w:val="00EB0300"/>
    <w:rsid w:val="00F7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5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5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2500"/>
    <w:pPr>
      <w:ind w:left="720"/>
      <w:contextualSpacing/>
    </w:pPr>
  </w:style>
  <w:style w:type="table" w:styleId="TableGrid">
    <w:name w:val="Table Grid"/>
    <w:basedOn w:val="TableNormal"/>
    <w:uiPriority w:val="59"/>
    <w:rsid w:val="00D6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2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4897</Words>
  <Characters>27917</Characters>
  <Application>Microsoft Office Word</Application>
  <DocSecurity>0</DocSecurity>
  <Lines>232</Lines>
  <Paragraphs>65</Paragraphs>
  <ScaleCrop>false</ScaleCrop>
  <Company>Grizli777</Company>
  <LinksUpToDate>false</LinksUpToDate>
  <CharactersWithSpaces>32749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9</cp:revision>
  <cp:lastPrinted>2020-05-31T08:28:00Z</cp:lastPrinted>
  <dcterms:created xsi:type="dcterms:W3CDTF">2020-02-25T13:21:00Z</dcterms:created>
  <dcterms:modified xsi:type="dcterms:W3CDTF">2020-05-31T08:28:00Z</dcterms:modified>
</cp:coreProperties>
</file>