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VAJDASÁG AUTONÓM TARTOMÁNY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KÖZSÉGI KÖZIGAZGATÁSI HIVATAL </w:t>
      </w:r>
    </w:p>
    <w:p w:rsidR="005425C6" w:rsidRDefault="00E851B3" w:rsidP="005425C6">
      <w:pPr>
        <w:jc w:val="both"/>
        <w:rPr>
          <w:lang w:val="hu-HU"/>
        </w:rPr>
      </w:pPr>
      <w:r>
        <w:rPr>
          <w:lang w:val="hu-HU"/>
        </w:rPr>
        <w:t>Általános közigazgatási és társadalmi tevékenységi osztály</w:t>
      </w:r>
    </w:p>
    <w:p w:rsidR="005425C6" w:rsidRDefault="00180C71" w:rsidP="00180C71">
      <w:pPr>
        <w:rPr>
          <w:lang w:val="hu-HU"/>
        </w:rPr>
      </w:pPr>
      <w:r>
        <w:rPr>
          <w:lang w:val="hu-HU"/>
        </w:rPr>
        <w:t>Szám: 451-6/2020</w:t>
      </w:r>
      <w:r w:rsidR="00E851B3">
        <w:rPr>
          <w:lang w:val="hu-HU"/>
        </w:rPr>
        <w:t>-IV/01</w:t>
      </w:r>
      <w:r w:rsidR="005425C6">
        <w:rPr>
          <w:lang w:val="hu-HU"/>
        </w:rPr>
        <w:t xml:space="preserve"> </w:t>
      </w:r>
      <w:r>
        <w:rPr>
          <w:lang w:val="hu-HU"/>
        </w:rPr>
        <w:br/>
        <w:t>Kelt: 2021. március 12-én</w:t>
      </w:r>
    </w:p>
    <w:p w:rsidR="00E851B3" w:rsidRDefault="00E851B3" w:rsidP="00E851B3">
      <w:pPr>
        <w:rPr>
          <w:lang w:val="hu-HU"/>
        </w:rPr>
      </w:pPr>
      <w:r>
        <w:rPr>
          <w:lang w:val="hu-HU"/>
        </w:rPr>
        <w:t xml:space="preserve">Z E N T A </w:t>
      </w:r>
    </w:p>
    <w:p w:rsidR="005425C6" w:rsidRDefault="005425C6" w:rsidP="005425C6">
      <w:pPr>
        <w:jc w:val="center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 hallgatói ösztöndíjakról szóló szabályzat (Zenta Kö</w:t>
      </w:r>
      <w:r w:rsidR="00E851B3">
        <w:rPr>
          <w:lang w:val="hu-HU"/>
        </w:rPr>
        <w:t xml:space="preserve">zség Hivatalos Lapja, 16/2013. </w:t>
      </w:r>
      <w:r>
        <w:rPr>
          <w:lang w:val="hu-HU"/>
        </w:rPr>
        <w:t xml:space="preserve">és 25/2017. sz.) 9. szakasza alapján,  Zenta község Községi Közigazgatási Hivatalának az általános közigazgatási és társadalmi tevékenységi osztálya kiírja  az alábbi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PÁLYÁZATOT </w:t>
      </w: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>a  Zenta  község  területén lakóhellyel re</w:t>
      </w:r>
      <w:r w:rsidR="00180C71">
        <w:rPr>
          <w:b/>
          <w:lang w:val="hu-HU"/>
        </w:rPr>
        <w:t>ndelkező egyetemistáknak a  2020/2021</w:t>
      </w:r>
      <w:r>
        <w:rPr>
          <w:b/>
          <w:lang w:val="hu-HU"/>
        </w:rPr>
        <w:t>. tanévben való ösztöndíjazásáról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180C71" w:rsidP="005425C6">
      <w:pPr>
        <w:jc w:val="both"/>
        <w:rPr>
          <w:lang w:val="hu-HU"/>
        </w:rPr>
      </w:pPr>
      <w:r>
        <w:rPr>
          <w:lang w:val="hu-HU"/>
        </w:rPr>
        <w:t>A pályázatot a 2020/2021. tanévben 7</w:t>
      </w:r>
      <w:r w:rsidR="005425C6">
        <w:rPr>
          <w:lang w:val="hu-HU"/>
        </w:rPr>
        <w:t xml:space="preserve">  hallgatónak az ösztöndíj odaítélésére írjuk  ki,  akiknek  lakóhelye  Zenta község területén van.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Az ösztöndíj nominális összege hallgatónként havonta 8.00</w:t>
      </w:r>
      <w:r w:rsidR="00180C71">
        <w:rPr>
          <w:lang w:val="hu-HU"/>
        </w:rPr>
        <w:t>0,00 dinárt tesz  ki és  a  2020. október 01-től  a  2021</w:t>
      </w:r>
      <w:r w:rsidR="00E851B3">
        <w:rPr>
          <w:lang w:val="hu-HU"/>
        </w:rPr>
        <w:t>.</w:t>
      </w:r>
      <w:r>
        <w:rPr>
          <w:lang w:val="hu-HU"/>
        </w:rPr>
        <w:t xml:space="preserve"> június 30-áig terjedő időszakban kerül kifizetésre.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III. 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felsőoktatási intézmények hallgatóinak az ösztöndíj odaítélésének feltételei az alábbiak: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hogy a tanulmányok első fokozatának hallgatói (alapvető akadémiai tanulmányok és  alapvető szakmai tanulmányok), hogy  a  tanulmányok második fokozatának hallgatói (akadémiai  mesterképzés,  szakosított szakmai tanulmányok,  specialista akadémiai  tanulmányok) vagy a tanulmányok harmadik fokozatának hallgatói (doktori  akadémiai  tanulmányok,)</w:t>
      </w:r>
      <w:r w:rsidR="00E851B3">
        <w:rPr>
          <w:lang w:val="hu-HU"/>
        </w:rPr>
        <w:t xml:space="preserve">, </w:t>
      </w:r>
      <w:r>
        <w:rPr>
          <w:lang w:val="hu-HU"/>
        </w:rPr>
        <w:t xml:space="preserve">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a Szerb Köztársaság állampolgárai,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lakóhelyük Zenta község területén van az ösztöndíj odaítélésére vonatkozó jelentkezés előtt legalább egy évig és a jelentkezés benyújtásának napján,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valamely felsőoktatási intézmény legalább másodéves hallgatói, amelynek az alapítója a Szerb Köztársaság, az autonóm tartomány vagy a helyi önkormányzati egység,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nem ismételtek meg egy tanulmányi évet sem,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hogy valamely felsőoktatási intézmény első éves hallgatói, amelynek az alapítója a Szerb Köztársaság, az autonóm tartomány vagy a helyi önkormányzati egység,  és  hiányszakmákra képezik őket,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hogy egyidejűleg nem kapnak több ösztöndíjat vagy hitelt a köztársasági, illetve  tartományi költségvetésből vagy más  forrásokból, és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nincs kötelezettségük,  amely  kizárná,  hogy a  tanulmányok befejezését   követően  a  munkahelyet  Zenta község területén ke</w:t>
      </w:r>
      <w:r w:rsidR="00E851B3">
        <w:rPr>
          <w:lang w:val="hu-HU"/>
        </w:rPr>
        <w:t>ressék</w:t>
      </w:r>
      <w:r>
        <w:rPr>
          <w:lang w:val="hu-HU"/>
        </w:rPr>
        <w:t>.</w:t>
      </w:r>
    </w:p>
    <w:p w:rsidR="005425C6" w:rsidRDefault="005425C6" w:rsidP="005425C6">
      <w:pPr>
        <w:jc w:val="both"/>
        <w:rPr>
          <w:lang w:val="hu-HU"/>
        </w:rPr>
      </w:pPr>
    </w:p>
    <w:p w:rsidR="00180C71" w:rsidRDefault="00180C71" w:rsidP="005425C6">
      <w:pPr>
        <w:jc w:val="both"/>
        <w:rPr>
          <w:lang w:val="hu-HU"/>
        </w:rPr>
      </w:pPr>
    </w:p>
    <w:p w:rsidR="00180C71" w:rsidRDefault="00180C71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IV.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Az ösztöndíj odaítélésére a pályázati jelentkezés a kitöltött formanyomtatványa mellé, amely közzé lett téve Zenta község hivatalos honlapján</w:t>
      </w:r>
      <w:r w:rsidR="00E851B3">
        <w:rPr>
          <w:lang w:val="hu-HU"/>
        </w:rPr>
        <w:t xml:space="preserve"> (</w:t>
      </w:r>
      <w:hyperlink r:id="rId4" w:history="1">
        <w:r>
          <w:rPr>
            <w:rStyle w:val="Hyperlink"/>
            <w:lang w:val="hu-HU"/>
          </w:rPr>
          <w:t>www.zenta-senta.co.rs</w:t>
        </w:r>
      </w:hyperlink>
      <w:r w:rsidR="00E851B3" w:rsidRPr="00E851B3">
        <w:rPr>
          <w:lang w:val="hu-HU"/>
        </w:rPr>
        <w:t>)</w:t>
      </w:r>
      <w:r w:rsidR="00E851B3">
        <w:rPr>
          <w:lang w:val="hu-HU"/>
        </w:rPr>
        <w:t xml:space="preserve"> </w:t>
      </w:r>
      <w:r>
        <w:rPr>
          <w:lang w:val="hu-HU"/>
        </w:rPr>
        <w:t xml:space="preserve"> és a Községi Közigazgatási Hivatal hirdetőtábláján, a jelölt csatolja az alábbiakat: </w:t>
      </w:r>
    </w:p>
    <w:p w:rsidR="005425C6" w:rsidRDefault="00E851B3" w:rsidP="005425C6">
      <w:pPr>
        <w:jc w:val="both"/>
        <w:rPr>
          <w:lang w:val="hu-HU"/>
        </w:rPr>
      </w:pPr>
      <w:r>
        <w:rPr>
          <w:lang w:val="hu-HU"/>
        </w:rPr>
        <w:t>- az Szerb Köztársaság</w:t>
      </w:r>
      <w:r w:rsidR="005425C6">
        <w:rPr>
          <w:lang w:val="hu-HU"/>
        </w:rPr>
        <w:t xml:space="preserve"> állampolgársági bizonylatát,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nyilatkozata, </w:t>
      </w:r>
      <w:r w:rsidR="00E851B3">
        <w:rPr>
          <w:lang w:val="hu-HU"/>
        </w:rPr>
        <w:t xml:space="preserve">amelyet a közjegyző, illetve a </w:t>
      </w:r>
      <w:r>
        <w:rPr>
          <w:lang w:val="hu-HU"/>
        </w:rPr>
        <w:t xml:space="preserve">bíróság  vagy városi, illetve községi közigazgatás  előtt hitelesítenek, amelyekre  nem neveztek ki közjegyzőt,  hogy nem használója  más  ösztöndíjnak vagy hitelnek a  köztársasági, illetve  a  tartományi költségvetésből,  a városi </w:t>
      </w:r>
      <w:r w:rsidR="00E851B3">
        <w:rPr>
          <w:lang w:val="hu-HU"/>
        </w:rPr>
        <w:t xml:space="preserve"> és  községi költségvetésből, </w:t>
      </w:r>
      <w:r>
        <w:rPr>
          <w:lang w:val="hu-HU"/>
        </w:rPr>
        <w:t xml:space="preserve">  vagy, amennyiben használója,  hogy  a jelen községi ösztöndíj megszerzését követően lemond a többi ösztöndíjról és  hitelről  a köztársasági,  tartományi, városi  vagy  községi  költségvetésből.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jelentkezés mellett beadandó többi dokumentum: 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rövid éle</w:t>
      </w:r>
      <w:r w:rsidR="00E851B3">
        <w:rPr>
          <w:lang w:val="hu-HU"/>
        </w:rPr>
        <w:t xml:space="preserve">trajz, amely </w:t>
      </w:r>
      <w:r>
        <w:rPr>
          <w:lang w:val="hu-HU"/>
        </w:rPr>
        <w:t xml:space="preserve">tartalmazza  a  család  összetételét és  a  hallgató  közös háztartásának  összetételét,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tagjára  vonatkozóan, kivéve  a fiatalkorú személyeket,  akikkel a hallgató közös háztartásban él,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halotti anyakönyvi kivonatot,  ha  a  hallgató szülője  elhunyt,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Belügyminisztérium  igazolása vagy más bizonyíték,  hogy a szülő ismeretlen  lakóhelyen, illetve tartózkodási  helyen  található,  ha a szülő  eltűnt,  vagy más  okokból  ismeretlen helyen tartózkodik,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</w:t>
      </w:r>
      <w:r w:rsidR="00E851B3">
        <w:rPr>
          <w:lang w:val="hu-HU"/>
        </w:rPr>
        <w:t>, mezőgazdászok,</w:t>
      </w:r>
      <w:r>
        <w:rPr>
          <w:lang w:val="hu-HU"/>
        </w:rPr>
        <w:t xml:space="preserve"> vállalkozók </w:t>
      </w:r>
      <w:r w:rsidR="00E851B3">
        <w:rPr>
          <w:lang w:val="hu-HU"/>
        </w:rPr>
        <w:t xml:space="preserve">vagy önálló tevékenységet folytatók esetében, a vagyonról, a tőkéről, a szerzői jogokról, az ipari tulajdon </w:t>
      </w:r>
      <w:r w:rsidR="00E93E09">
        <w:rPr>
          <w:lang w:val="hu-HU"/>
        </w:rPr>
        <w:t>jogáról</w:t>
      </w:r>
      <w:r>
        <w:rPr>
          <w:lang w:val="hu-HU"/>
        </w:rPr>
        <w:t xml:space="preserve">, igazolás az öregségi, rokkant, illetve családi nyugdíjról a Köztársasági  Nyugdíj- és Rokkantbiztosítási Alaptól és  a rokkantbiztosítótól,  </w:t>
      </w:r>
      <w:r w:rsidR="00E93E09">
        <w:rPr>
          <w:lang w:val="hu-HU"/>
        </w:rPr>
        <w:t xml:space="preserve"> bizonylatot a  kifizetett térítményről   munkanélküliség esetén  a Nemzeti Foglalkoztatási Hivataltól, </w:t>
      </w:r>
      <w:r>
        <w:rPr>
          <w:lang w:val="hu-HU"/>
        </w:rPr>
        <w:t xml:space="preserve">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igazolást a kataszteri jövedelemről az előző évre vonatkozóan, a közös háztartás minden tagjára vonatkozóan</w:t>
      </w:r>
      <w:r w:rsidR="00E93E09">
        <w:rPr>
          <w:lang w:val="hu-HU"/>
        </w:rPr>
        <w:t xml:space="preserve"> (családi  és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</w:t>
      </w:r>
      <w:r>
        <w:rPr>
          <w:lang w:val="hu-HU"/>
        </w:rPr>
        <w:t xml:space="preserve">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lastRenderedPageBreak/>
        <w:t>- munkanélküliségi bizonylatot a közös háztartás tagjai számára, akik nincsenek munkaviszonyban a Nemzeti Foglalkoztatási Hivataltól, illetve  a Köztársasági  Nyugdíj- és Rokkantbiztosítási Alaptól  a  biztosított</w:t>
      </w:r>
      <w:r w:rsidR="00E93E09">
        <w:rPr>
          <w:lang w:val="hu-HU"/>
        </w:rPr>
        <w:t>i</w:t>
      </w:r>
      <w:r>
        <w:rPr>
          <w:lang w:val="hu-HU"/>
        </w:rPr>
        <w:t xml:space="preserve"> minőségéről és  a biztosítási időszakokról, akik nincsenek   munkanélküli személyként bejelentve,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>- a hitelesítet</w:t>
      </w:r>
      <w:r w:rsidR="00E93E09">
        <w:rPr>
          <w:lang w:val="hu-HU"/>
        </w:rPr>
        <w:t xml:space="preserve">t egészségügyi könyv, illetve  </w:t>
      </w:r>
      <w:r>
        <w:rPr>
          <w:lang w:val="hu-HU"/>
        </w:rPr>
        <w:t xml:space="preserve">egészségügyi  kártya fénymásolata a  biztosítottról (kivonat  a leolvasóról), a közös háztartás tagjaira vonatkozóan, amennyiben kizárólag mezőgazdasági termeléssel foglalkoznak vagy  háztartásbeli nők vagy  férfiak,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pályázatot közzé kell tenni  Zenta község hivatalos honlapján és a Községi Közigazgatási Hivatal hirdetőtábláján, a kiírt pályázatról a tájékoztatást pedig  a  helyi kábeltelevízióban. 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pályázati jelentkezések benyújtásának határideje a pályázat közzétételétől számított 15 nap.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Az előirányozott határidő után beérkezett jelentkezéseket, valamint a nem teljes dokumentációval ellátott jelentkezéseket, a nem megfelelő formanyomtatványon benyújtott jelentkezéseket vagy a jelen pályázat rendeltetésével ellentétes jelentkezéseket, valamint a fax vagy elektronikus posta útján megküldött és nem aláírt jelentkezéseket nem vitatjuk meg.  A nem teljes pályázati </w:t>
      </w:r>
      <w:r w:rsidR="00E93E09">
        <w:rPr>
          <w:lang w:val="hu-HU"/>
        </w:rPr>
        <w:t>anyagot nem fogjuk értékelni és</w:t>
      </w:r>
      <w:r>
        <w:rPr>
          <w:lang w:val="hu-HU"/>
        </w:rPr>
        <w:t xml:space="preserve"> pontozni.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Nem teljes jelentkezésnek tekintendő  a jelentkezés,  amely  nem tartalmazza  az összes  szükséges, a pályázatban felsorolt  dokumentációt.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VIII. </w:t>
      </w:r>
    </w:p>
    <w:p w:rsidR="005425C6" w:rsidRDefault="005425C6" w:rsidP="005425C6">
      <w:pPr>
        <w:jc w:val="center"/>
        <w:rPr>
          <w:b/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pályázati jelentkezéseket személyesen, vagy posta útján lehet átadni a következő címre: ZENTA KÖZSÉG, Általános közigazgatási és társadalmi tevékenységi osztály, 24400 ZENTA, Fő tér 1. sz., 31-es iroda.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AZ ÖSZTÖNDÍJAK ODAÍTÉLÉSÉRE KIÍRT PÁLYÁZAT, NEM FELBONTANI. 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 xml:space="preserve">Kiegészítő információért forduljon a 024/655-427-es telefonszámra. </w:t>
      </w:r>
    </w:p>
    <w:p w:rsidR="005425C6" w:rsidRDefault="005425C6" w:rsidP="005425C6">
      <w:pPr>
        <w:jc w:val="both"/>
        <w:rPr>
          <w:lang w:val="hu-HU"/>
        </w:rPr>
      </w:pPr>
    </w:p>
    <w:p w:rsidR="005425C6" w:rsidRDefault="005425C6" w:rsidP="005425C6">
      <w:pPr>
        <w:jc w:val="both"/>
        <w:rPr>
          <w:lang w:val="hu-HU"/>
        </w:rPr>
      </w:pPr>
    </w:p>
    <w:p w:rsidR="005425C6" w:rsidRPr="006F5DEC" w:rsidRDefault="005425C6" w:rsidP="005425C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180C71">
        <w:rPr>
          <w:lang w:val="hu-HU"/>
        </w:rPr>
        <w:t xml:space="preserve">                           </w:t>
      </w:r>
      <w:r>
        <w:rPr>
          <w:lang w:val="hu-HU"/>
        </w:rPr>
        <w:t>Sarnyai Rózsa Edit</w:t>
      </w:r>
      <w:r w:rsidR="006F5DEC">
        <w:rPr>
          <w:lang/>
        </w:rPr>
        <w:t xml:space="preserve"> </w:t>
      </w:r>
      <w:r w:rsidR="006F5DEC">
        <w:rPr>
          <w:lang w:val="hu-HU"/>
        </w:rPr>
        <w:t>s.k.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 Zentai Községi Közigazgatási Hivatal</w:t>
      </w:r>
    </w:p>
    <w:p w:rsidR="005425C6" w:rsidRDefault="005425C6" w:rsidP="005425C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180C71">
        <w:rPr>
          <w:lang w:val="hu-HU"/>
        </w:rPr>
        <w:t xml:space="preserve">         </w:t>
      </w:r>
      <w:r>
        <w:rPr>
          <w:lang w:val="hu-HU"/>
        </w:rPr>
        <w:t>vezetője</w:t>
      </w:r>
    </w:p>
    <w:p w:rsidR="005425C6" w:rsidRDefault="005425C6" w:rsidP="005425C6">
      <w:pPr>
        <w:jc w:val="center"/>
        <w:rPr>
          <w:lang w:val="hu-HU"/>
        </w:rPr>
      </w:pPr>
    </w:p>
    <w:p w:rsidR="005425C6" w:rsidRDefault="005425C6" w:rsidP="005425C6">
      <w:pPr>
        <w:pStyle w:val="Heading1"/>
        <w:ind w:right="-40"/>
        <w:rPr>
          <w:b w:val="0"/>
          <w:lang w:val="hu-HU"/>
        </w:rPr>
      </w:pPr>
    </w:p>
    <w:p w:rsidR="001B5D66" w:rsidRDefault="001B5D66"/>
    <w:sectPr w:rsidR="001B5D66" w:rsidSect="00E93E0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425C6"/>
    <w:rsid w:val="00180C71"/>
    <w:rsid w:val="001B5D66"/>
    <w:rsid w:val="00333E06"/>
    <w:rsid w:val="005425C6"/>
    <w:rsid w:val="00554457"/>
    <w:rsid w:val="006F5DEC"/>
    <w:rsid w:val="008F52F4"/>
    <w:rsid w:val="00E851B3"/>
    <w:rsid w:val="00E9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25C6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C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542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2021-03-11T13:47:00Z</dcterms:created>
  <dcterms:modified xsi:type="dcterms:W3CDTF">2021-03-12T11:19:00Z</dcterms:modified>
</cp:coreProperties>
</file>