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A" w:rsidRDefault="00F016BA" w:rsidP="00F016BA">
      <w:r>
        <w:rPr>
          <w:noProof/>
          <w:lang w:eastAsia="en-GB"/>
        </w:rPr>
        <w:drawing>
          <wp:inline distT="0" distB="0" distL="0" distR="0">
            <wp:extent cx="847725" cy="7715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016BA" w:rsidRDefault="003A5F9D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217-10</w:t>
      </w:r>
      <w:proofErr w:type="gramEnd"/>
      <w:r w:rsidR="00F016BA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augusztus 31-én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Zenta község statútuma (Zenta Község Hivatalos Lapja,  4/2019. sz.) 61.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. pontja, az egyesületek által, amelyek közérdekű programokat  valósítanak meg  a programok serkentésére  az eszközök vagy  a program finanszírozásának hiányzó  részére az eszközök odaítéléséről szóló Kormányrendelet (az SZK Hivatalos Közlönye, 16/2018. sz.) 8. szakaszának 1. bekezdése és az egyesületek által megvalósított közérdekű programokra a serkentő eszközök vagy a program finanszírozására a hiányzó eszközök odaítélésének és ellenőrzésének eljárásáról szóló rendelet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31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/2021. sz.) 11. szakaszának 1. bekezdése alapján Zenta község polgármestere 2022. augusztus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31-én  meghozta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F016BA" w:rsidRDefault="00F016BA" w:rsidP="00F016B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016BA" w:rsidRDefault="00F016BA" w:rsidP="00F016BA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016BA" w:rsidRDefault="00F016BA" w:rsidP="003A5F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megalakítja a  pályázati bizottságot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Zenta község közérdekű  programja/projektuma serkentésére  vagy a program/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projektum hiányzó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részének   finanszírozására, amelyet  az egyesületek valósítanak  meg  a  </w:t>
      </w:r>
      <w:r w:rsidR="003A5F9D"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tűzvédelem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 w:rsidR="003A5F9D">
        <w:rPr>
          <w:rFonts w:asciiTheme="majorBidi" w:hAnsiTheme="majorBidi" w:cstheme="majorBidi"/>
          <w:sz w:val="24"/>
          <w:szCs w:val="24"/>
          <w:lang w:val="hu-HU"/>
        </w:rPr>
        <w:t>záma 217-10</w:t>
      </w:r>
      <w:r>
        <w:rPr>
          <w:rFonts w:asciiTheme="majorBidi" w:hAnsiTheme="majorBidi" w:cstheme="majorBidi"/>
          <w:sz w:val="24"/>
          <w:szCs w:val="24"/>
          <w:lang w:val="hu-HU"/>
        </w:rPr>
        <w:t>/2022-II (kelt  2022.</w:t>
      </w:r>
      <w:r w:rsidR="003A5F9D">
        <w:rPr>
          <w:rFonts w:asciiTheme="majorBidi" w:hAnsiTheme="majorBidi" w:cstheme="majorBidi"/>
          <w:sz w:val="24"/>
          <w:szCs w:val="24"/>
          <w:lang w:val="hu-HU"/>
        </w:rPr>
        <w:t xml:space="preserve"> február  22-én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), </w:t>
      </w:r>
      <w:r w:rsidR="003A5F9D">
        <w:rPr>
          <w:rFonts w:asciiTheme="majorBidi" w:hAnsiTheme="majorBidi" w:cstheme="majorBidi"/>
          <w:sz w:val="24"/>
          <w:szCs w:val="24"/>
          <w:lang w:val="hu-HU"/>
        </w:rPr>
        <w:t xml:space="preserve"> közzétéve  2022. február  22-én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(a továbbiakban: bizottság).  </w:t>
      </w:r>
    </w:p>
    <w:p w:rsidR="00F016BA" w:rsidRPr="00080D6E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016BA" w:rsidRDefault="00F016BA" w:rsidP="00F016BA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rPr>
          <w:lang w:val="hu-HU"/>
        </w:rPr>
      </w:pP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feladatai: </w:t>
      </w:r>
    </w:p>
    <w:p w:rsidR="00F016BA" w:rsidRDefault="00F016BA" w:rsidP="00F016BA">
      <w:pPr>
        <w:pStyle w:val="NoSpacing"/>
        <w:numPr>
          <w:ilvl w:val="0"/>
          <w:numId w:val="2"/>
        </w:numPr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izottság felbontja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jelentkezéseket, és ellenőrzi a pályázaton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való részvétel feltételeinek teljesülését és a jelentkezé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sek határidőben való benyújtását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,</w:t>
      </w:r>
    </w:p>
    <w:p w:rsidR="00F016BA" w:rsidRDefault="00F016BA" w:rsidP="00F016BA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sz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ükség esetén a bizottság kérelmet utal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pályázat tárgyát ké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pező terület hatásköri szervének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annak megállapítására, hogy az egyesület b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ejegyzett-e a hatásköri szerv nyilvántartásába, és az alapszabályi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rendelkezések szerint az e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gyesület céljai megvalósulnak-e azon a területen, amelyen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programot végrehajtják,</w:t>
      </w:r>
    </w:p>
    <w:p w:rsidR="00F016BA" w:rsidRDefault="00F016BA" w:rsidP="00F016BA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bizottság a s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zabályszerűen benyújtott programokat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t által meghatározott kritériumok és mércék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alkalmazásával értékeli (a programértékelést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 minden tagja függetlenül végzi, programonként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és  minden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kritérium szerint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),</w:t>
      </w:r>
    </w:p>
    <w:p w:rsidR="00F016BA" w:rsidRDefault="00F016BA" w:rsidP="00F016BA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minden egyes értékelt program esetében indoklást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készít,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melyben meg kell feltünteti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ezen</w:t>
      </w:r>
      <w:proofErr w:type="gramEnd"/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program megfelelő értékelését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F016BA" w:rsidRDefault="00F016BA" w:rsidP="00F016BA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lastRenderedPageBreak/>
        <w:t>a bizottság e határozat elfogadásától számított 60 nap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on belül meghatározza a bejelente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tt programok értékelési és rangsorolási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jegyzékét. </w:t>
      </w:r>
    </w:p>
    <w:p w:rsidR="00F016BA" w:rsidRDefault="00F016BA" w:rsidP="00F016BA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F016BA" w:rsidRPr="005A501B" w:rsidRDefault="00F016BA" w:rsidP="00F016BA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5 (öt) tagja van. </w:t>
      </w:r>
    </w:p>
    <w:p w:rsidR="00F016BA" w:rsidRDefault="00F016BA" w:rsidP="00F016BA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a bizottságba kinevezi: </w:t>
      </w:r>
    </w:p>
    <w:p w:rsidR="00F016BA" w:rsidRDefault="003A5F9D" w:rsidP="00F016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Kovács  Igor</w:t>
      </w:r>
      <w:proofErr w:type="gramEnd"/>
      <w:r w:rsidR="00F016B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 </w:t>
      </w:r>
      <w:r w:rsidR="00F016BA">
        <w:rPr>
          <w:rFonts w:asciiTheme="majorBidi" w:hAnsiTheme="majorBidi" w:cstheme="majorBidi"/>
          <w:sz w:val="24"/>
          <w:szCs w:val="24"/>
          <w:lang w:val="hu-HU"/>
        </w:rPr>
        <w:t xml:space="preserve">elnöknek (mint szakembert a területen, amelyre  a  pályázat   kiírásra kerül), </w:t>
      </w:r>
    </w:p>
    <w:p w:rsidR="003A5F9D" w:rsidRDefault="003A5F9D" w:rsidP="00F016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D84DA4">
        <w:rPr>
          <w:rFonts w:asciiTheme="majorBidi" w:hAnsiTheme="majorBidi" w:cstheme="majorBidi"/>
          <w:b/>
          <w:bCs/>
          <w:sz w:val="24"/>
          <w:szCs w:val="24"/>
          <w:lang w:val="hu-HU"/>
        </w:rPr>
        <w:t>Vučurović</w:t>
      </w:r>
      <w:proofErr w:type="spellEnd"/>
      <w:r w:rsidRPr="00D84DA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D84DA4">
        <w:rPr>
          <w:rFonts w:asciiTheme="majorBidi" w:hAnsiTheme="majorBidi" w:cstheme="majorBidi"/>
          <w:b/>
          <w:bCs/>
          <w:sz w:val="24"/>
          <w:szCs w:val="24"/>
          <w:lang w:val="hu-HU"/>
        </w:rPr>
        <w:t>Branimirt</w:t>
      </w:r>
      <w:proofErr w:type="spellEnd"/>
      <w:r w:rsidR="00F016BA" w:rsidRPr="003A5F9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</w:t>
      </w:r>
      <w:r w:rsidR="00F016BA" w:rsidRPr="003A5F9D">
        <w:rPr>
          <w:rFonts w:asciiTheme="majorBidi" w:hAnsiTheme="majorBidi" w:cstheme="majorBidi"/>
          <w:sz w:val="24"/>
          <w:szCs w:val="24"/>
          <w:lang w:val="hu-HU"/>
        </w:rPr>
        <w:t xml:space="preserve"> elnökhelyettesnek és tagnak (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mint szakembert a területen,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amelyre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pályázat   kiírásra kerül),</w:t>
      </w:r>
    </w:p>
    <w:p w:rsidR="00F016BA" w:rsidRPr="003A5F9D" w:rsidRDefault="003A5F9D" w:rsidP="00F016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Polyák Irén</w:t>
      </w:r>
      <w:r w:rsidR="00F016BA" w:rsidRPr="003A5F9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</w:t>
      </w:r>
      <w:r w:rsidR="00F016BA" w:rsidRPr="003A5F9D">
        <w:rPr>
          <w:rFonts w:asciiTheme="majorBidi" w:hAnsiTheme="majorBidi" w:cstheme="majorBidi"/>
          <w:sz w:val="24"/>
          <w:szCs w:val="24"/>
          <w:lang w:val="hu-HU"/>
        </w:rPr>
        <w:t xml:space="preserve"> tagnak (mi</w:t>
      </w:r>
      <w:r>
        <w:rPr>
          <w:rFonts w:asciiTheme="majorBidi" w:hAnsiTheme="majorBidi" w:cstheme="majorBidi"/>
          <w:sz w:val="24"/>
          <w:szCs w:val="24"/>
          <w:lang w:val="hu-HU"/>
        </w:rPr>
        <w:t>nt Zenta község képviselőjét</w:t>
      </w:r>
      <w:r w:rsidR="00F016BA" w:rsidRPr="003A5F9D">
        <w:rPr>
          <w:rFonts w:asciiTheme="majorBidi" w:hAnsiTheme="majorBidi" w:cstheme="majorBidi"/>
          <w:sz w:val="24"/>
          <w:szCs w:val="24"/>
          <w:lang w:val="hu-HU"/>
        </w:rPr>
        <w:t xml:space="preserve">), </w:t>
      </w:r>
    </w:p>
    <w:p w:rsidR="00F016BA" w:rsidRDefault="003A5F9D" w:rsidP="00F016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Vasas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Györgyöt</w:t>
      </w:r>
      <w:r w:rsidR="00F016BA"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-</w:t>
      </w:r>
      <w:proofErr w:type="gramEnd"/>
      <w:r w:rsidR="00F016BA"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016BA"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</w:p>
    <w:p w:rsidR="00F016BA" w:rsidRDefault="003A5F9D" w:rsidP="00F016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Vatai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Zsuzsannát</w:t>
      </w:r>
      <w:r w:rsidR="00F016BA"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-</w:t>
      </w:r>
      <w:proofErr w:type="gramEnd"/>
      <w:r w:rsidR="00F016BA"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016BA"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  <w:r w:rsidR="00F016BA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016BA" w:rsidRPr="005A501B" w:rsidRDefault="00F016BA" w:rsidP="00F016BA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Pr="005A501B" w:rsidRDefault="00F016BA" w:rsidP="00F016BA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Pr="005A501B" w:rsidRDefault="00F016BA" w:rsidP="00F0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bizottság tagjai a beérkezett jelentkezések kézhezvételét k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övetően, illetve azok megvitatása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előtt írásban nyila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tkoznak arról, hogy a pályázaton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résztvevőkkel kapcsolatban 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nem áll fenn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illetve h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fennáll az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mentesülnek a bizottsági munka alól.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Abban az esetben, ha a bizottság egy tagját felmentik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munkából, Zenta község polgármestere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három napon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belül új bizottsági tagot nevez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ki abból a struktúrából, amelyből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bizottsági tagot felmentették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.</w:t>
      </w:r>
    </w:p>
    <w:p w:rsidR="00F016BA" w:rsidRDefault="00F016BA" w:rsidP="00F016BA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bizottság meghozza a munkájáról szóló ügyrendet, amellyel rendezi a szervezeti kérdéseket,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 munkamódot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és  a döntéshozatalt, valamint  egyéb, a bizottság munkájában lényeges  kérdéseket. </w:t>
      </w:r>
    </w:p>
    <w:p w:rsidR="00F016BA" w:rsidRDefault="00F016BA" w:rsidP="00F016BA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F016BA" w:rsidRPr="005A501B" w:rsidRDefault="00F016BA" w:rsidP="00F016BA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016BA" w:rsidRDefault="00F016BA" w:rsidP="00F016BA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munkafeltételeinek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biztosításáról a  Zentai Községi Közigazgatási Hivatal vezetője   gondoskodik. </w:t>
      </w:r>
    </w:p>
    <w:p w:rsidR="00F016BA" w:rsidRPr="000D4576" w:rsidRDefault="00F016BA" w:rsidP="00F016BA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Pr="000D4576" w:rsidRDefault="00F016BA" w:rsidP="00F016BA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köteles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 értékelési és rangsorolási jegyzékét  indoklással megküldeni Zenta község polgármesterének,   a jelen határozat meghozatalától számított  60 napon belül. </w:t>
      </w:r>
    </w:p>
    <w:p w:rsidR="00F016BA" w:rsidRDefault="00F016BA" w:rsidP="00F016BA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beszünteti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munkáját az  egyesületek programjainak  végső   értékelési és  rangsorolási jegyzékének megállapításának  napjával. </w:t>
      </w:r>
    </w:p>
    <w:p w:rsidR="00F016BA" w:rsidRDefault="00F016BA" w:rsidP="00F016BA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határozatot közzé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kell  tenni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Hivatalos Lapjában.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t xml:space="preserve">Indoklás: 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által, amelyek közérdekű programokat valósítanak meg a 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serkentésére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 vagy  a program finanszírozásának hiányzó  részére az eszközök odaítéléséről szóló Kormányrendelet (az SZK Hivatalos Közlönye, 16/2018. sz.) 8.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/2019. sz.) 61. szakasza 1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  bekezdésének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33) pontja  és  az egyesületek által megvalósított közérdekű programokra a serkentő eszközök vagy  a program finanszírozására a hiányzó eszközök odaítélésének és ellenőrzésének eljárásáról szóló rendelet (Zenta Község Hivatalos Lapja,  31/2021. sz.)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8. szakaszának 1. bekezdése alapján, összhangban Zenta község  2022-es évi költségvetéséről szóló rendelettel (Zenta Község Hivatalos Lapja, 31/2021. és 8/2022. sz.) és  a nyilvános pályázatok éves tervével, száma  401-5/2022-IV/01, kelt  2022. február  1-jén,  Zenta község polgármestere kiírta   a  nyilvános pályázatot   a  programok/projektumok  serkentésére  vagy  a  programok/projektumok  hiányzó eszközeinek finanszírozására, amelyek   közérdekűek Zenta  község számára, amelyeket  a tűzvédelmi területen valósítanak meg az egyesületek.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Pr="00D83C33" w:rsidRDefault="00D84DA4" w:rsidP="003A5F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közérdekű  programja/projektuma serkentésére  vagy a program/projektum hiányzó részének   finanszírozására, amelyet  az egyesületek valósítanak  meg  a  </w:t>
      </w:r>
      <w:r w:rsidRPr="00D84DA4">
        <w:rPr>
          <w:rFonts w:asciiTheme="majorBidi" w:hAnsiTheme="majorBidi" w:cstheme="majorBidi"/>
          <w:sz w:val="24"/>
          <w:szCs w:val="24"/>
          <w:lang w:val="hu-HU"/>
        </w:rPr>
        <w:t>tűzvédelem  terén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016BA">
        <w:rPr>
          <w:rFonts w:asciiTheme="majorBidi" w:hAnsiTheme="majorBidi" w:cstheme="majorBidi"/>
          <w:sz w:val="24"/>
          <w:szCs w:val="24"/>
          <w:lang w:val="hu-HU"/>
        </w:rPr>
        <w:t xml:space="preserve">a  tervezett  eszközök  teljes  összegét,   a  jelen pályázat szerint,  Zenta község  2022-es évi költségvetésével (Zenta Község  Hivatalos  Lapja,  31/2021. sz.) került előirányozásra, éspedig a  </w:t>
      </w:r>
      <w:r w:rsidR="003A5F9D" w:rsidRPr="003A5F9D">
        <w:rPr>
          <w:rFonts w:asciiTheme="majorBidi" w:hAnsiTheme="majorBidi" w:cstheme="majorBidi"/>
          <w:sz w:val="24"/>
          <w:szCs w:val="24"/>
          <w:lang w:val="hu-HU"/>
        </w:rPr>
        <w:t>0602-es</w:t>
      </w:r>
      <w:r w:rsidR="00F016BA" w:rsidRPr="003A5F9D">
        <w:rPr>
          <w:rFonts w:asciiTheme="majorBidi" w:hAnsiTheme="majorBidi" w:cstheme="majorBidi"/>
          <w:sz w:val="24"/>
          <w:szCs w:val="24"/>
          <w:lang w:val="hu-HU"/>
        </w:rPr>
        <w:t xml:space="preserve">  program keretében,</w:t>
      </w:r>
      <w:r w:rsidR="003A5F9D" w:rsidRPr="003A5F9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016BA" w:rsidRPr="003A5F9D">
        <w:rPr>
          <w:rFonts w:asciiTheme="majorBidi" w:hAnsiTheme="majorBidi" w:cstheme="majorBidi"/>
          <w:sz w:val="24"/>
          <w:szCs w:val="24"/>
          <w:lang w:val="hu-HU"/>
        </w:rPr>
        <w:t xml:space="preserve">A HELYI </w:t>
      </w:r>
      <w:r w:rsidR="003A5F9D" w:rsidRPr="003A5F9D">
        <w:rPr>
          <w:rFonts w:asciiTheme="majorBidi" w:hAnsiTheme="majorBidi" w:cstheme="majorBidi"/>
          <w:sz w:val="24"/>
          <w:szCs w:val="24"/>
          <w:lang w:val="hu-HU"/>
        </w:rPr>
        <w:t>ÖNKORMÁNYZAT ÁLTALÁNOS  SZOLGÁLTATÁSAI</w:t>
      </w:r>
      <w:r w:rsidR="00F016BA" w:rsidRPr="003A5F9D">
        <w:rPr>
          <w:rFonts w:asciiTheme="majorBidi" w:hAnsiTheme="majorBidi" w:cstheme="majorBidi"/>
          <w:sz w:val="24"/>
          <w:szCs w:val="24"/>
          <w:lang w:val="hu-HU"/>
        </w:rPr>
        <w:t xml:space="preserve">  néven, </w:t>
      </w:r>
      <w:r w:rsidR="003A5F9D" w:rsidRPr="003A5F9D">
        <w:rPr>
          <w:rFonts w:asciiTheme="majorBidi" w:hAnsiTheme="majorBidi" w:cstheme="majorBidi"/>
          <w:sz w:val="24"/>
          <w:szCs w:val="24"/>
          <w:lang w:val="hu-HU"/>
        </w:rPr>
        <w:t>a  0001-e</w:t>
      </w:r>
      <w:r w:rsidR="00F016BA" w:rsidRPr="003A5F9D">
        <w:rPr>
          <w:rFonts w:asciiTheme="majorBidi" w:hAnsiTheme="majorBidi" w:cstheme="majorBidi"/>
          <w:sz w:val="24"/>
          <w:szCs w:val="24"/>
          <w:lang w:val="hu-HU"/>
        </w:rPr>
        <w:t xml:space="preserve">s  aktivitási szám  alatt  és  </w:t>
      </w:r>
      <w:r w:rsidR="003A5F9D" w:rsidRPr="003A5F9D">
        <w:rPr>
          <w:rFonts w:asciiTheme="majorBidi" w:hAnsiTheme="majorBidi" w:cstheme="majorBidi"/>
          <w:sz w:val="24"/>
          <w:szCs w:val="24"/>
          <w:lang w:val="hu-HU"/>
        </w:rPr>
        <w:t>A helyi önkormányzat és a város községek működése</w:t>
      </w:r>
      <w:r w:rsidR="00F016BA" w:rsidRPr="00D83C33">
        <w:rPr>
          <w:rFonts w:asciiTheme="majorBidi" w:hAnsiTheme="majorBidi" w:cstheme="majorBidi"/>
          <w:sz w:val="24"/>
          <w:szCs w:val="24"/>
          <w:lang w:val="hu-HU"/>
        </w:rPr>
        <w:t xml:space="preserve"> néven,</w:t>
      </w:r>
      <w:proofErr w:type="gramEnd"/>
      <w:r w:rsidR="00F016BA" w:rsidRPr="00D83C33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proofErr w:type="gramStart"/>
      <w:r w:rsidR="00F016BA" w:rsidRPr="00D83C33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F016BA" w:rsidRPr="00D83C33">
        <w:rPr>
          <w:rFonts w:asciiTheme="majorBidi" w:hAnsiTheme="majorBidi" w:cstheme="majorBidi"/>
          <w:sz w:val="24"/>
          <w:szCs w:val="24"/>
          <w:lang w:val="hu-HU"/>
        </w:rPr>
        <w:t xml:space="preserve">  funkcionális  osztályozás  </w:t>
      </w:r>
      <w:r w:rsidR="003A5F9D">
        <w:rPr>
          <w:rFonts w:asciiTheme="majorBidi" w:hAnsiTheme="majorBidi" w:cstheme="majorBidi"/>
          <w:sz w:val="24"/>
          <w:szCs w:val="24"/>
          <w:lang w:val="hu-HU"/>
        </w:rPr>
        <w:t>320-as  kódja  alatt és  a Tűzvédelmi szolgáltatások</w:t>
      </w:r>
      <w:r w:rsidR="00F016B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A5F9D">
        <w:rPr>
          <w:rFonts w:asciiTheme="majorBidi" w:hAnsiTheme="majorBidi" w:cstheme="majorBidi"/>
          <w:sz w:val="24"/>
          <w:szCs w:val="24"/>
          <w:lang w:val="hu-HU"/>
        </w:rPr>
        <w:t>néven,</w:t>
      </w:r>
      <w:r w:rsidR="00F016BA" w:rsidRPr="00D83C3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3A5F9D">
        <w:rPr>
          <w:rFonts w:asciiTheme="majorBidi" w:hAnsiTheme="majorBidi" w:cstheme="majorBidi"/>
          <w:sz w:val="24"/>
          <w:szCs w:val="24"/>
          <w:lang w:val="hu-HU"/>
        </w:rPr>
        <w:t>8</w:t>
      </w:r>
      <w:r w:rsidR="00F016BA">
        <w:rPr>
          <w:rFonts w:asciiTheme="majorBidi" w:hAnsiTheme="majorBidi" w:cstheme="majorBidi"/>
          <w:sz w:val="24"/>
          <w:szCs w:val="24"/>
          <w:lang w:val="hu-HU"/>
        </w:rPr>
        <w:t xml:space="preserve">7/0-s </w:t>
      </w:r>
      <w:r w:rsidR="00F016BA" w:rsidRPr="00D83C33">
        <w:rPr>
          <w:rFonts w:asciiTheme="majorBidi" w:hAnsiTheme="majorBidi" w:cstheme="majorBidi"/>
          <w:sz w:val="24"/>
          <w:szCs w:val="24"/>
          <w:lang w:val="hu-HU"/>
        </w:rPr>
        <w:t xml:space="preserve">pozíciószámon, mint  481000-as  közgazdasági  osztályozás,  leírva, mint  A  KORMÁNYON KÍVÜLI SZERVEZETEK DOTÁLÁSA,  </w:t>
      </w:r>
      <w:r w:rsidR="003A5F9D">
        <w:rPr>
          <w:rFonts w:asciiTheme="majorBidi" w:hAnsiTheme="majorBidi" w:cstheme="majorBidi"/>
          <w:sz w:val="24"/>
          <w:szCs w:val="24"/>
          <w:lang w:val="hu-HU"/>
        </w:rPr>
        <w:t>2.350.000,00</w:t>
      </w:r>
      <w:r w:rsidR="00F016BA" w:rsidRPr="00D83C33"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 </w:t>
      </w:r>
    </w:p>
    <w:p w:rsidR="00F016BA" w:rsidRPr="00093BFB" w:rsidRDefault="00F016BA" w:rsidP="00F016B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BFB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pontjának  rendelkezése előirányozza: 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polgármestere  meghozza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egyes aktust, amelyre  a törvény, a statútum  vagy a képviselő-testület  rendelete  szerint meghatalmazással bír.”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statútuma  61. szakasza 1. bekezdése 9. pontjának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egyes aktusokat, amelyekre  a törvény, a statútum  vagy a képviselő-testület  rendelete  szerint meghatalmazással bír.”</w:t>
      </w:r>
    </w:p>
    <w:p w:rsidR="00F016BA" w:rsidRDefault="00F016BA" w:rsidP="00F016B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által, amelyek közérdekű programokat valósítanak meg a programok serkentésére az eszközök vagy a program finanszírozásának hiányzó részére az eszközök odaítéléséről szóló Kormányrendelet 8. szakasza 1. bekezdésének 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lefolytatásában  a  hatásköri szerv pályázati bizottságot alakít (a továbbiakban: bizottság) és az aktusában közelebbről rendezi   a bizottság  összetételét, tagjainak számát,  valamint a bizottság  munkájában jelentős egyéb  kérdéseket.”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egyesületek által megvalósított közérdekű programokra a serkentő eszközök vagy a program finanszírozására a hiányzó eszközök odaítélésének és ellenőrzésének eljárásáról szóló rendelet 11.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szakaszának  rendelkezése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előirányozza: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  lefolytatására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polgármestere  pályázati bizottságot  alakít  a pályázat lefolytatására (a továbbiakban: bizottság).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bizottságot határozattal minden egyes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pályázatra  külön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kell kinevezni.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öt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  van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legalább  két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tagja  szakember  a  területen, amelyre  a pályázat kiírásra került,  és  három tag Zenta község képviselője.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szóló  határozattal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 kell állapítani   a bizottság   összetételét,  a  bizottság  feladatait  és  a  határidőket azok ellátására, valamint  a  bizottság munkájában egyéb jelentős kérdéseket.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szóló határozatot közzé kell tenni Zenta község hivatalos honlapján.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az első ülésén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elfogadja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munkájáról szóló ügyrendet.  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munkájukért  nem illeti meg térítés.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Pr="00D06A0C" w:rsidRDefault="00F016BA" w:rsidP="00BC780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 xml:space="preserve"> 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lvános pályázat lefolytatására a Zenta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programja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/projektuma serkentésére  vagy a program/projektumhiányzó részének  finanszírozására, amelyet  az egyesületek valósítanak  meg  </w:t>
      </w:r>
      <w:r w:rsidR="00BC780D"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BC780D" w:rsidRPr="00BC780D">
        <w:rPr>
          <w:rFonts w:asciiTheme="majorBidi" w:hAnsiTheme="majorBidi" w:cstheme="majorBidi"/>
          <w:sz w:val="24"/>
          <w:szCs w:val="24"/>
          <w:lang w:val="hu-HU"/>
        </w:rPr>
        <w:t>tűzvédelem  terén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egyesületek által megvalósított közérdekű programokra a serkentő eszközök vagy  a program finanszírozására a hiányzó eszközök odaítélésének és ellenőrzésének eljárásáról szóló rendelet 11. szakaszának 1. bekezdése alapján Zenta község polgármestere meghozta a rendelkező rész szerinti  határozatot.  </w:t>
      </w:r>
    </w:p>
    <w:p w:rsidR="00F016BA" w:rsidRPr="00D06A0C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06A0C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bCs/>
          <w:sz w:val="24"/>
          <w:szCs w:val="24"/>
          <w:lang w:val="hu-HU"/>
        </w:rPr>
        <w:t>Ez a határozat végleges a közigazgatási eljárásban. E határozat ellen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 indítható a belgrádi Közigazgatási Bíróságnál, Nemanja u. 9. A Belgrádi Közigazgatási Bírósághoz a jelen határozat kézbesítésének napjától számított 30 napon belül közvetlenül vagy posta útján kell a keresetet beadni.</w:t>
      </w:r>
    </w:p>
    <w:p w:rsidR="00F016BA" w:rsidRDefault="00F016BA" w:rsidP="00F016B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16BA" w:rsidRDefault="00F016BA" w:rsidP="00F016B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016BA" w:rsidRDefault="00F016BA" w:rsidP="00BA6D7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016BA" w:rsidRPr="00466E03" w:rsidRDefault="00F016BA" w:rsidP="00F016BA">
      <w:pPr>
        <w:pStyle w:val="NoSpacing"/>
        <w:jc w:val="both"/>
        <w:rPr>
          <w:rStyle w:val="markedcontent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</w:p>
    <w:p w:rsidR="00F016BA" w:rsidRPr="00466E03" w:rsidRDefault="00F016BA" w:rsidP="00F016BA">
      <w:pPr>
        <w:pStyle w:val="NoSpacing"/>
        <w:rPr>
          <w:lang w:val="hu-HU"/>
        </w:rPr>
      </w:pPr>
    </w:p>
    <w:p w:rsidR="00F016BA" w:rsidRDefault="00F016BA" w:rsidP="00F016BA">
      <w:pPr>
        <w:rPr>
          <w:lang w:val="hu-HU"/>
        </w:rPr>
      </w:pPr>
    </w:p>
    <w:p w:rsidR="00F016BA" w:rsidRPr="00466E03" w:rsidRDefault="00F016BA" w:rsidP="00F016BA">
      <w:pPr>
        <w:rPr>
          <w:lang w:val="hu-HU"/>
        </w:rPr>
      </w:pPr>
    </w:p>
    <w:p w:rsidR="00F016BA" w:rsidRPr="00B67E49" w:rsidRDefault="00F016BA" w:rsidP="00F016BA">
      <w:pPr>
        <w:rPr>
          <w:lang w:val="hu-HU"/>
        </w:rPr>
      </w:pPr>
    </w:p>
    <w:p w:rsidR="00742D8A" w:rsidRPr="00F016BA" w:rsidRDefault="00BC780D">
      <w:pPr>
        <w:rPr>
          <w:lang w:val="hu-HU"/>
        </w:rPr>
      </w:pPr>
    </w:p>
    <w:sectPr w:rsidR="00742D8A" w:rsidRPr="00F016BA" w:rsidSect="0034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E5"/>
    <w:multiLevelType w:val="hybridMultilevel"/>
    <w:tmpl w:val="859E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71EC"/>
    <w:multiLevelType w:val="hybridMultilevel"/>
    <w:tmpl w:val="E996CB56"/>
    <w:lvl w:ilvl="0" w:tplc="7EACFFFC">
      <w:start w:val="1"/>
      <w:numFmt w:val="upperRoman"/>
      <w:lvlText w:val="%1."/>
      <w:lvlJc w:val="left"/>
      <w:pPr>
        <w:ind w:left="180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4402D"/>
    <w:multiLevelType w:val="hybridMultilevel"/>
    <w:tmpl w:val="D116B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016BA"/>
    <w:rsid w:val="003A5F9D"/>
    <w:rsid w:val="00744CC5"/>
    <w:rsid w:val="0087600A"/>
    <w:rsid w:val="00A63BFE"/>
    <w:rsid w:val="00B253F6"/>
    <w:rsid w:val="00BA6D7B"/>
    <w:rsid w:val="00BC2741"/>
    <w:rsid w:val="00BC780D"/>
    <w:rsid w:val="00D84DA4"/>
    <w:rsid w:val="00F0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6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16BA"/>
    <w:pPr>
      <w:ind w:left="720"/>
      <w:contextualSpacing/>
    </w:pPr>
  </w:style>
  <w:style w:type="character" w:customStyle="1" w:styleId="markedcontent">
    <w:name w:val="markedcontent"/>
    <w:basedOn w:val="DefaultParagraphFont"/>
    <w:rsid w:val="00F016BA"/>
  </w:style>
  <w:style w:type="character" w:customStyle="1" w:styleId="q4iawc">
    <w:name w:val="q4iawc"/>
    <w:basedOn w:val="DefaultParagraphFont"/>
    <w:rsid w:val="00F016BA"/>
  </w:style>
  <w:style w:type="paragraph" w:styleId="BalloonText">
    <w:name w:val="Balloon Text"/>
    <w:basedOn w:val="Normal"/>
    <w:link w:val="BalloonTextChar"/>
    <w:uiPriority w:val="99"/>
    <w:semiHidden/>
    <w:unhideWhenUsed/>
    <w:rsid w:val="00F0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5</cp:revision>
  <dcterms:created xsi:type="dcterms:W3CDTF">2022-09-02T10:10:00Z</dcterms:created>
  <dcterms:modified xsi:type="dcterms:W3CDTF">2022-09-02T10:47:00Z</dcterms:modified>
</cp:coreProperties>
</file>