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B2" w:rsidRDefault="008735B2" w:rsidP="00F37811">
      <w:pPr>
        <w:rPr>
          <w:lang w:val="sr-Cyrl-CS"/>
        </w:rPr>
      </w:pPr>
    </w:p>
    <w:p w:rsidR="008735B2" w:rsidRDefault="008735B2" w:rsidP="00F37811">
      <w:pPr>
        <w:rPr>
          <w:lang w:val="sr-Cyrl-CS"/>
        </w:rPr>
      </w:pPr>
      <w:r>
        <w:rPr>
          <w:noProof/>
        </w:rPr>
        <w:drawing>
          <wp:inline distT="0" distB="0" distL="0" distR="0">
            <wp:extent cx="542925" cy="895350"/>
            <wp:effectExtent l="19050" t="0" r="9525" b="0"/>
            <wp:docPr id="1" name="Picture 2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CA" w:rsidRPr="00336805" w:rsidRDefault="00482ECA" w:rsidP="00F37811">
      <w:pPr>
        <w:rPr>
          <w:lang w:val="sr-Cyrl-CS"/>
        </w:rPr>
      </w:pPr>
      <w:r w:rsidRPr="00336805">
        <w:rPr>
          <w:lang w:val="sr-Cyrl-CS"/>
        </w:rPr>
        <w:t>РЕПУБЛИКА СРБИЈА</w:t>
      </w:r>
    </w:p>
    <w:p w:rsidR="00480175" w:rsidRPr="00336805" w:rsidRDefault="00480175" w:rsidP="00F37811">
      <w:pPr>
        <w:rPr>
          <w:lang w:val="sr-Cyrl-CS"/>
        </w:rPr>
      </w:pPr>
      <w:r w:rsidRPr="00336805">
        <w:rPr>
          <w:lang w:val="sr-Cyrl-CS"/>
        </w:rPr>
        <w:t xml:space="preserve">АУТОНОМАНА ПОКРАЈИМНА ВОЈВОДИНА </w:t>
      </w:r>
    </w:p>
    <w:p w:rsidR="00482ECA" w:rsidRPr="00336805" w:rsidRDefault="00482ECA" w:rsidP="00F37811">
      <w:pPr>
        <w:rPr>
          <w:lang w:val="sr-Cyrl-CS"/>
        </w:rPr>
      </w:pPr>
      <w:r w:rsidRPr="00336805">
        <w:rPr>
          <w:lang w:val="sr-Cyrl-CS"/>
        </w:rPr>
        <w:t>ОПШТИНА СЕНТА</w:t>
      </w:r>
    </w:p>
    <w:p w:rsidR="00482ECA" w:rsidRPr="00336805" w:rsidRDefault="00C77A29" w:rsidP="00F37811">
      <w:pPr>
        <w:rPr>
          <w:lang w:val="sr-Cyrl-CS"/>
        </w:rPr>
      </w:pPr>
      <w:r w:rsidRPr="00336805">
        <w:rPr>
          <w:lang w:val="sr-Cyrl-CS"/>
        </w:rPr>
        <w:t xml:space="preserve">ПРЕДСЕДНИК ОПШТИНЕ СЕНТА </w:t>
      </w:r>
    </w:p>
    <w:p w:rsidR="00482ECA" w:rsidRPr="00336805" w:rsidRDefault="00BD4EB6" w:rsidP="00F37811">
      <w:pPr>
        <w:rPr>
          <w:lang w:val="sr-Cyrl-CS"/>
        </w:rPr>
      </w:pPr>
      <w:r w:rsidRPr="00336805">
        <w:rPr>
          <w:lang w:val="sr-Cyrl-CS"/>
        </w:rPr>
        <w:t>Број: 401-</w:t>
      </w:r>
      <w:r w:rsidR="00CB2BBF">
        <w:t>20</w:t>
      </w:r>
      <w:r w:rsidRPr="00336805">
        <w:rPr>
          <w:lang w:val="sr-Cyrl-CS"/>
        </w:rPr>
        <w:t>/20</w:t>
      </w:r>
      <w:r w:rsidR="00AF5615">
        <w:rPr>
          <w:lang w:val="sr-Cyrl-CS"/>
        </w:rPr>
        <w:t>2</w:t>
      </w:r>
      <w:r w:rsidR="00AF5615">
        <w:t>2</w:t>
      </w:r>
      <w:r w:rsidRPr="00336805">
        <w:rPr>
          <w:lang w:val="sr-Cyrl-CS"/>
        </w:rPr>
        <w:t>-</w:t>
      </w:r>
      <w:r w:rsidR="005673D7" w:rsidRPr="00336805">
        <w:rPr>
          <w:lang w:val="sr-Cyrl-CS"/>
        </w:rPr>
        <w:t>I</w:t>
      </w:r>
      <w:r w:rsidR="00C77A29" w:rsidRPr="00336805">
        <w:rPr>
          <w:lang w:val="sr-Cyrl-CS"/>
        </w:rPr>
        <w:t>I</w:t>
      </w:r>
      <w:r w:rsidRPr="00336805">
        <w:rPr>
          <w:lang w:val="sr-Cyrl-CS"/>
        </w:rPr>
        <w:t xml:space="preserve">    </w:t>
      </w:r>
    </w:p>
    <w:p w:rsidR="00BD4EB6" w:rsidRPr="00336805" w:rsidRDefault="00BD4EB6" w:rsidP="00F37811">
      <w:pPr>
        <w:rPr>
          <w:lang w:val="sr-Cyrl-CS"/>
        </w:rPr>
      </w:pPr>
      <w:r w:rsidRPr="00336805">
        <w:rPr>
          <w:lang w:val="sr-Cyrl-CS"/>
        </w:rPr>
        <w:t>Дана</w:t>
      </w:r>
      <w:r w:rsidR="00AF5615">
        <w:t>:</w:t>
      </w:r>
      <w:r w:rsidRPr="00336805">
        <w:rPr>
          <w:lang w:val="sr-Cyrl-CS"/>
        </w:rPr>
        <w:t xml:space="preserve"> </w:t>
      </w:r>
      <w:r w:rsidR="00B62E5F">
        <w:rPr>
          <w:lang w:val="hu-HU"/>
        </w:rPr>
        <w:t>2</w:t>
      </w:r>
      <w:r w:rsidR="00B62E5F">
        <w:t>0</w:t>
      </w:r>
      <w:r w:rsidR="00AF5615">
        <w:rPr>
          <w:lang w:val="sr-Cyrl-CS"/>
        </w:rPr>
        <w:t>.9.2022</w:t>
      </w:r>
      <w:r w:rsidRPr="00336805">
        <w:rPr>
          <w:lang w:val="sr-Cyrl-CS"/>
        </w:rPr>
        <w:t>. године</w:t>
      </w:r>
    </w:p>
    <w:p w:rsidR="00482ECA" w:rsidRPr="00336805" w:rsidRDefault="00482ECA" w:rsidP="00F37811">
      <w:pPr>
        <w:rPr>
          <w:lang w:val="sr-Cyrl-CS"/>
        </w:rPr>
      </w:pPr>
      <w:r w:rsidRPr="00336805">
        <w:rPr>
          <w:lang w:val="sr-Cyrl-CS"/>
        </w:rPr>
        <w:t>24400 СЕНТА</w:t>
      </w:r>
    </w:p>
    <w:p w:rsidR="00482ECA" w:rsidRPr="00336805" w:rsidRDefault="00482ECA" w:rsidP="00F37811">
      <w:pPr>
        <w:rPr>
          <w:lang w:val="sr-Cyrl-CS"/>
        </w:rPr>
      </w:pPr>
      <w:r w:rsidRPr="00336805">
        <w:rPr>
          <w:lang w:val="sr-Cyrl-CS"/>
        </w:rPr>
        <w:t>Главни трг 1.</w:t>
      </w:r>
    </w:p>
    <w:p w:rsidR="00482ECA" w:rsidRPr="00336805" w:rsidRDefault="00482ECA" w:rsidP="00F37811">
      <w:pPr>
        <w:rPr>
          <w:lang w:val="sr-Cyrl-CS"/>
        </w:rPr>
      </w:pPr>
      <w:r w:rsidRPr="00336805">
        <w:rPr>
          <w:rFonts w:eastAsia="Lucida Sans Unicode"/>
          <w:bCs/>
          <w:lang w:val="sr-Cyrl-CS"/>
        </w:rPr>
        <w:t>Тел: 024/655-428</w:t>
      </w:r>
    </w:p>
    <w:p w:rsidR="00482ECA" w:rsidRPr="00336805" w:rsidRDefault="00482ECA" w:rsidP="00F37811">
      <w:pPr>
        <w:rPr>
          <w:lang w:val="sr-Cyrl-CS"/>
        </w:rPr>
      </w:pPr>
      <w:r w:rsidRPr="00336805">
        <w:rPr>
          <w:lang w:val="sr-Cyrl-CS"/>
        </w:rPr>
        <w:t xml:space="preserve">                                                                               </w:t>
      </w:r>
    </w:p>
    <w:p w:rsidR="00482ECA" w:rsidRPr="00336805" w:rsidRDefault="00480175" w:rsidP="00195C41">
      <w:pPr>
        <w:widowControl w:val="0"/>
        <w:autoSpaceDE w:val="0"/>
        <w:autoSpaceDN w:val="0"/>
        <w:adjustRightInd w:val="0"/>
        <w:ind w:right="35"/>
        <w:jc w:val="both"/>
        <w:rPr>
          <w:lang w:val="sr-Cyrl-CS"/>
        </w:rPr>
      </w:pPr>
      <w:r w:rsidRPr="00336805">
        <w:rPr>
          <w:lang w:val="sr-Cyrl-CS"/>
        </w:rPr>
        <w:t>На основу члана 61. став 1. тачка 33) Статута општине Сента („Службени лист општине Сента“, бр. 4/2019) у вези са чланом 73. став 1. тачка 7) Пословника о раду Скупштине општине Сента (“Службени лист општине Сента“, број 3/2018)</w:t>
      </w:r>
      <w:r w:rsidR="00195C41" w:rsidRPr="00336805">
        <w:rPr>
          <w:lang w:val="sr-Cyrl-CS"/>
        </w:rPr>
        <w:t xml:space="preserve"> и члана 14. став 2. Одлуке </w:t>
      </w:r>
      <w:r w:rsidR="00195C41" w:rsidRPr="00336805">
        <w:rPr>
          <w:bCs/>
          <w:lang w:val="sr-Cyrl-BA"/>
        </w:rPr>
        <w:t>о п</w:t>
      </w:r>
      <w:r w:rsidR="00195C41" w:rsidRPr="00336805">
        <w:rPr>
          <w:bCs/>
          <w:spacing w:val="-3"/>
          <w:lang w:val="sr-Cyrl-BA"/>
        </w:rPr>
        <w:t>р</w:t>
      </w:r>
      <w:r w:rsidR="00195C41" w:rsidRPr="00336805">
        <w:rPr>
          <w:bCs/>
          <w:lang w:val="sr-Cyrl-BA"/>
        </w:rPr>
        <w:t>а</w:t>
      </w:r>
      <w:r w:rsidR="00195C41" w:rsidRPr="00336805">
        <w:rPr>
          <w:bCs/>
          <w:spacing w:val="1"/>
          <w:lang w:val="sr-Cyrl-BA"/>
        </w:rPr>
        <w:t>в</w:t>
      </w:r>
      <w:r w:rsidR="00195C41" w:rsidRPr="00336805">
        <w:rPr>
          <w:bCs/>
          <w:lang w:val="sr-Cyrl-BA"/>
        </w:rPr>
        <w:t>и</w:t>
      </w:r>
      <w:r w:rsidR="00195C41" w:rsidRPr="00336805">
        <w:rPr>
          <w:bCs/>
          <w:spacing w:val="-1"/>
          <w:lang w:val="sr-Cyrl-BA"/>
        </w:rPr>
        <w:t>м</w:t>
      </w:r>
      <w:r w:rsidR="00195C41" w:rsidRPr="00336805">
        <w:rPr>
          <w:bCs/>
          <w:lang w:val="sr-Cyrl-BA"/>
        </w:rPr>
        <w:t>а на ф</w:t>
      </w:r>
      <w:r w:rsidR="00195C41" w:rsidRPr="00336805">
        <w:rPr>
          <w:bCs/>
          <w:spacing w:val="3"/>
          <w:lang w:val="sr-Cyrl-BA"/>
        </w:rPr>
        <w:t>и</w:t>
      </w:r>
      <w:r w:rsidR="00195C41" w:rsidRPr="00336805">
        <w:rPr>
          <w:bCs/>
          <w:lang w:val="sr-Cyrl-BA"/>
        </w:rPr>
        <w:t>нансијс</w:t>
      </w:r>
      <w:r w:rsidR="00195C41" w:rsidRPr="00336805">
        <w:rPr>
          <w:bCs/>
          <w:spacing w:val="1"/>
          <w:lang w:val="sr-Cyrl-BA"/>
        </w:rPr>
        <w:t>к</w:t>
      </w:r>
      <w:r w:rsidR="00195C41" w:rsidRPr="00336805">
        <w:rPr>
          <w:bCs/>
          <w:lang w:val="sr-Cyrl-BA"/>
        </w:rPr>
        <w:t>у</w:t>
      </w:r>
      <w:r w:rsidR="00195C41" w:rsidRPr="00336805">
        <w:rPr>
          <w:bCs/>
          <w:spacing w:val="-1"/>
          <w:lang w:val="sr-Cyrl-BA"/>
        </w:rPr>
        <w:t xml:space="preserve"> </w:t>
      </w:r>
      <w:r w:rsidR="00195C41" w:rsidRPr="00336805">
        <w:rPr>
          <w:bCs/>
          <w:lang w:val="sr-Cyrl-BA"/>
        </w:rPr>
        <w:t>под</w:t>
      </w:r>
      <w:r w:rsidR="00195C41" w:rsidRPr="00336805">
        <w:rPr>
          <w:bCs/>
          <w:spacing w:val="-3"/>
          <w:lang w:val="sr-Cyrl-BA"/>
        </w:rPr>
        <w:t>р</w:t>
      </w:r>
      <w:r w:rsidR="00195C41" w:rsidRPr="00336805">
        <w:rPr>
          <w:bCs/>
          <w:lang w:val="sr-Cyrl-BA"/>
        </w:rPr>
        <w:t>ш</w:t>
      </w:r>
      <w:r w:rsidR="00195C41" w:rsidRPr="00336805">
        <w:rPr>
          <w:bCs/>
          <w:spacing w:val="1"/>
          <w:lang w:val="sr-Cyrl-BA"/>
        </w:rPr>
        <w:t>к</w:t>
      </w:r>
      <w:r w:rsidR="00195C41" w:rsidRPr="00336805">
        <w:rPr>
          <w:bCs/>
          <w:lang w:val="sr-Cyrl-BA"/>
        </w:rPr>
        <w:t>у</w:t>
      </w:r>
      <w:r w:rsidR="00195C41" w:rsidRPr="00336805">
        <w:rPr>
          <w:bCs/>
          <w:spacing w:val="-1"/>
          <w:lang w:val="sr-Cyrl-BA"/>
        </w:rPr>
        <w:t xml:space="preserve"> </w:t>
      </w:r>
      <w:r w:rsidR="00195C41" w:rsidRPr="00336805">
        <w:rPr>
          <w:bCs/>
          <w:lang w:val="sr-Cyrl-BA"/>
        </w:rPr>
        <w:t>по</w:t>
      </w:r>
      <w:r w:rsidR="00195C41" w:rsidRPr="00336805">
        <w:rPr>
          <w:bCs/>
          <w:spacing w:val="-3"/>
          <w:lang w:val="sr-Cyrl-BA"/>
        </w:rPr>
        <w:t>р</w:t>
      </w:r>
      <w:r w:rsidR="00195C41" w:rsidRPr="00336805">
        <w:rPr>
          <w:bCs/>
          <w:lang w:val="sr-Cyrl-BA"/>
        </w:rPr>
        <w:t>одици са д</w:t>
      </w:r>
      <w:r w:rsidR="00195C41" w:rsidRPr="00336805">
        <w:rPr>
          <w:bCs/>
          <w:spacing w:val="1"/>
          <w:lang w:val="sr-Cyrl-BA"/>
        </w:rPr>
        <w:t>е</w:t>
      </w:r>
      <w:r w:rsidR="00195C41" w:rsidRPr="00336805">
        <w:rPr>
          <w:bCs/>
          <w:lang w:val="sr-Cyrl-BA"/>
        </w:rPr>
        <w:t>цом</w:t>
      </w:r>
      <w:r w:rsidR="00195C41" w:rsidRPr="00336805">
        <w:rPr>
          <w:bCs/>
          <w:spacing w:val="-1"/>
          <w:lang w:val="sr-Cyrl-BA"/>
        </w:rPr>
        <w:t xml:space="preserve"> </w:t>
      </w:r>
      <w:r w:rsidR="00195C41" w:rsidRPr="00336805">
        <w:rPr>
          <w:bCs/>
          <w:lang w:val="sr-Cyrl-BA"/>
        </w:rPr>
        <w:t xml:space="preserve">на </w:t>
      </w:r>
      <w:r w:rsidR="00195C41" w:rsidRPr="00336805">
        <w:rPr>
          <w:bCs/>
          <w:spacing w:val="1"/>
          <w:lang w:val="sr-Cyrl-BA"/>
        </w:rPr>
        <w:t>те</w:t>
      </w:r>
      <w:r w:rsidR="00195C41" w:rsidRPr="00336805">
        <w:rPr>
          <w:bCs/>
          <w:spacing w:val="-3"/>
          <w:lang w:val="sr-Cyrl-BA"/>
        </w:rPr>
        <w:t>р</w:t>
      </w:r>
      <w:r w:rsidR="00195C41" w:rsidRPr="00336805">
        <w:rPr>
          <w:bCs/>
          <w:lang w:val="sr-Cyrl-BA"/>
        </w:rPr>
        <w:t>и</w:t>
      </w:r>
      <w:r w:rsidR="00195C41" w:rsidRPr="00336805">
        <w:rPr>
          <w:bCs/>
          <w:spacing w:val="1"/>
          <w:lang w:val="sr-Cyrl-BA"/>
        </w:rPr>
        <w:t>т</w:t>
      </w:r>
      <w:r w:rsidR="00195C41" w:rsidRPr="00336805">
        <w:rPr>
          <w:bCs/>
          <w:lang w:val="sr-Cyrl-BA"/>
        </w:rPr>
        <w:t>о</w:t>
      </w:r>
      <w:r w:rsidR="00195C41" w:rsidRPr="00336805">
        <w:rPr>
          <w:bCs/>
          <w:spacing w:val="-3"/>
          <w:lang w:val="sr-Cyrl-BA"/>
        </w:rPr>
        <w:t>р</w:t>
      </w:r>
      <w:r w:rsidR="00195C41" w:rsidRPr="00336805">
        <w:rPr>
          <w:bCs/>
          <w:lang w:val="sr-Cyrl-BA"/>
        </w:rPr>
        <w:t>ији опш</w:t>
      </w:r>
      <w:r w:rsidR="00195C41" w:rsidRPr="00336805">
        <w:rPr>
          <w:bCs/>
          <w:spacing w:val="1"/>
          <w:lang w:val="sr-Cyrl-BA"/>
        </w:rPr>
        <w:t>т</w:t>
      </w:r>
      <w:r w:rsidR="00195C41" w:rsidRPr="00336805">
        <w:rPr>
          <w:bCs/>
          <w:lang w:val="sr-Cyrl-BA"/>
        </w:rPr>
        <w:t>ине</w:t>
      </w:r>
      <w:r w:rsidR="00195C41" w:rsidRPr="00336805">
        <w:rPr>
          <w:bCs/>
          <w:spacing w:val="1"/>
          <w:lang w:val="sr-Cyrl-BA"/>
        </w:rPr>
        <w:t xml:space="preserve"> Се</w:t>
      </w:r>
      <w:r w:rsidR="00195C41" w:rsidRPr="00336805">
        <w:rPr>
          <w:bCs/>
          <w:spacing w:val="-2"/>
          <w:lang w:val="sr-Cyrl-BA"/>
        </w:rPr>
        <w:t>н</w:t>
      </w:r>
      <w:r w:rsidR="00195C41" w:rsidRPr="00336805">
        <w:rPr>
          <w:bCs/>
          <w:spacing w:val="1"/>
          <w:lang w:val="sr-Cyrl-BA"/>
        </w:rPr>
        <w:t>т</w:t>
      </w:r>
      <w:r w:rsidR="00195C41" w:rsidRPr="00336805">
        <w:rPr>
          <w:bCs/>
          <w:lang w:val="sr-Cyrl-BA"/>
        </w:rPr>
        <w:t>а</w:t>
      </w:r>
      <w:r w:rsidR="002C4179" w:rsidRPr="00336805">
        <w:rPr>
          <w:bCs/>
          <w:lang w:val="sr-Cyrl-BA"/>
        </w:rPr>
        <w:t xml:space="preserve"> </w:t>
      </w:r>
      <w:r w:rsidR="002C4179" w:rsidRPr="00336805">
        <w:rPr>
          <w:lang w:val="sr-Cyrl-CS"/>
        </w:rPr>
        <w:t xml:space="preserve">(„Службени лист општине Сента“, бр. 11/2021), </w:t>
      </w:r>
      <w:r w:rsidRPr="00336805">
        <w:rPr>
          <w:lang w:val="sr-Cyrl-CS"/>
        </w:rPr>
        <w:t xml:space="preserve">на предлог Савета за права детета општине Сента, </w:t>
      </w:r>
      <w:r w:rsidR="00BF229B" w:rsidRPr="00336805">
        <w:rPr>
          <w:lang w:val="sr-Cyrl-CS"/>
        </w:rPr>
        <w:t>п</w:t>
      </w:r>
      <w:r w:rsidRPr="00336805">
        <w:rPr>
          <w:lang w:val="sr-Cyrl-CS"/>
        </w:rPr>
        <w:t>редседник општине Сента, ради  р</w:t>
      </w:r>
      <w:r w:rsidRPr="00336805">
        <w:rPr>
          <w:spacing w:val="-1"/>
          <w:lang w:val="sr-Cyrl-CS"/>
        </w:rPr>
        <w:t>ас</w:t>
      </w:r>
      <w:r w:rsidRPr="00336805">
        <w:rPr>
          <w:spacing w:val="1"/>
          <w:lang w:val="sr-Cyrl-CS"/>
        </w:rPr>
        <w:t>п</w:t>
      </w:r>
      <w:r w:rsidRPr="00336805">
        <w:rPr>
          <w:lang w:val="sr-Cyrl-CS"/>
        </w:rPr>
        <w:t>од</w:t>
      </w:r>
      <w:r w:rsidRPr="00336805">
        <w:rPr>
          <w:spacing w:val="-1"/>
          <w:lang w:val="sr-Cyrl-CS"/>
        </w:rPr>
        <w:t>е</w:t>
      </w:r>
      <w:r w:rsidRPr="00336805">
        <w:rPr>
          <w:spacing w:val="3"/>
          <w:lang w:val="sr-Cyrl-CS"/>
        </w:rPr>
        <w:t>ле</w:t>
      </w:r>
      <w:r w:rsidRPr="00336805">
        <w:rPr>
          <w:lang w:val="sr-Cyrl-CS"/>
        </w:rPr>
        <w:t xml:space="preserve"> </w:t>
      </w:r>
      <w:r w:rsidRPr="00336805">
        <w:rPr>
          <w:spacing w:val="2"/>
          <w:lang w:val="sr-Cyrl-CS"/>
        </w:rPr>
        <w:t xml:space="preserve"> </w:t>
      </w:r>
      <w:r w:rsidRPr="00336805">
        <w:rPr>
          <w:spacing w:val="-1"/>
          <w:lang w:val="sr-Cyrl-CS"/>
        </w:rPr>
        <w:t>с</w:t>
      </w:r>
      <w:r w:rsidRPr="00336805">
        <w:rPr>
          <w:lang w:val="sr-Cyrl-CS"/>
        </w:rPr>
        <w:t>р</w:t>
      </w:r>
      <w:r w:rsidRPr="00336805">
        <w:rPr>
          <w:spacing w:val="-1"/>
          <w:lang w:val="sr-Cyrl-CS"/>
        </w:rPr>
        <w:t>е</w:t>
      </w:r>
      <w:r w:rsidRPr="00336805">
        <w:rPr>
          <w:spacing w:val="3"/>
          <w:lang w:val="sr-Cyrl-CS"/>
        </w:rPr>
        <w:t>д</w:t>
      </w:r>
      <w:r w:rsidRPr="00336805">
        <w:rPr>
          <w:spacing w:val="-1"/>
          <w:lang w:val="sr-Cyrl-CS"/>
        </w:rPr>
        <w:t>с</w:t>
      </w:r>
      <w:r w:rsidRPr="00336805">
        <w:rPr>
          <w:spacing w:val="1"/>
          <w:lang w:val="sr-Cyrl-CS"/>
        </w:rPr>
        <w:t>т</w:t>
      </w:r>
      <w:r w:rsidRPr="00336805">
        <w:rPr>
          <w:spacing w:val="-1"/>
          <w:lang w:val="sr-Cyrl-CS"/>
        </w:rPr>
        <w:t>а</w:t>
      </w:r>
      <w:r w:rsidRPr="00336805">
        <w:rPr>
          <w:lang w:val="sr-Cyrl-CS"/>
        </w:rPr>
        <w:t xml:space="preserve">ва </w:t>
      </w:r>
      <w:r w:rsidRPr="00336805">
        <w:rPr>
          <w:spacing w:val="6"/>
          <w:lang w:val="sr-Cyrl-CS"/>
        </w:rPr>
        <w:t xml:space="preserve"> </w:t>
      </w:r>
      <w:r w:rsidRPr="00336805">
        <w:rPr>
          <w:spacing w:val="-1"/>
          <w:lang w:val="sr-Cyrl-CS"/>
        </w:rPr>
        <w:t>а</w:t>
      </w:r>
      <w:r w:rsidRPr="00336805">
        <w:rPr>
          <w:spacing w:val="1"/>
          <w:lang w:val="sr-Cyrl-CS"/>
        </w:rPr>
        <w:t>п</w:t>
      </w:r>
      <w:r w:rsidRPr="00336805">
        <w:rPr>
          <w:lang w:val="sr-Cyrl-CS"/>
        </w:rPr>
        <w:t>л</w:t>
      </w:r>
      <w:r w:rsidRPr="00336805">
        <w:rPr>
          <w:spacing w:val="1"/>
          <w:lang w:val="sr-Cyrl-CS"/>
        </w:rPr>
        <w:t>ик</w:t>
      </w:r>
      <w:r w:rsidRPr="00336805">
        <w:rPr>
          <w:spacing w:val="-1"/>
          <w:lang w:val="sr-Cyrl-CS"/>
        </w:rPr>
        <w:t>а</w:t>
      </w:r>
      <w:r w:rsidRPr="00336805">
        <w:rPr>
          <w:spacing w:val="1"/>
          <w:lang w:val="sr-Cyrl-CS"/>
        </w:rPr>
        <w:t>нти</w:t>
      </w:r>
      <w:r w:rsidRPr="00336805">
        <w:rPr>
          <w:spacing w:val="-1"/>
          <w:lang w:val="sr-Cyrl-CS"/>
        </w:rPr>
        <w:t>м</w:t>
      </w:r>
      <w:r w:rsidRPr="00336805">
        <w:rPr>
          <w:lang w:val="sr-Cyrl-CS"/>
        </w:rPr>
        <w:t xml:space="preserve">а у  </w:t>
      </w:r>
      <w:r w:rsidRPr="00336805">
        <w:rPr>
          <w:spacing w:val="2"/>
          <w:lang w:val="sr-Cyrl-CS"/>
        </w:rPr>
        <w:t>о</w:t>
      </w:r>
      <w:r w:rsidRPr="00336805">
        <w:rPr>
          <w:spacing w:val="1"/>
          <w:lang w:val="sr-Cyrl-CS"/>
        </w:rPr>
        <w:t>к</w:t>
      </w:r>
      <w:r w:rsidRPr="00336805">
        <w:rPr>
          <w:lang w:val="sr-Cyrl-CS"/>
        </w:rPr>
        <w:t>в</w:t>
      </w:r>
      <w:r w:rsidRPr="00336805">
        <w:rPr>
          <w:spacing w:val="1"/>
          <w:lang w:val="sr-Cyrl-CS"/>
        </w:rPr>
        <w:t>и</w:t>
      </w:r>
      <w:r w:rsidRPr="00336805">
        <w:rPr>
          <w:spacing w:val="5"/>
          <w:lang w:val="sr-Cyrl-CS"/>
        </w:rPr>
        <w:t>р</w:t>
      </w:r>
      <w:r w:rsidRPr="00336805">
        <w:rPr>
          <w:lang w:val="sr-Cyrl-CS"/>
        </w:rPr>
        <w:t xml:space="preserve">у </w:t>
      </w:r>
      <w:r w:rsidRPr="00336805">
        <w:rPr>
          <w:spacing w:val="-1"/>
          <w:lang w:val="sr-Cyrl-CS"/>
        </w:rPr>
        <w:t>с</w:t>
      </w:r>
      <w:r w:rsidRPr="00336805">
        <w:rPr>
          <w:lang w:val="sr-Cyrl-CS"/>
        </w:rPr>
        <w:t>р</w:t>
      </w:r>
      <w:r w:rsidRPr="00336805">
        <w:rPr>
          <w:spacing w:val="-1"/>
          <w:lang w:val="sr-Cyrl-CS"/>
        </w:rPr>
        <w:t>е</w:t>
      </w:r>
      <w:r w:rsidRPr="00336805">
        <w:rPr>
          <w:lang w:val="sr-Cyrl-CS"/>
        </w:rPr>
        <w:t>д</w:t>
      </w:r>
      <w:r w:rsidRPr="00336805">
        <w:rPr>
          <w:spacing w:val="-1"/>
          <w:lang w:val="sr-Cyrl-CS"/>
        </w:rPr>
        <w:t>с</w:t>
      </w:r>
      <w:r w:rsidRPr="00336805">
        <w:rPr>
          <w:spacing w:val="1"/>
          <w:lang w:val="sr-Cyrl-CS"/>
        </w:rPr>
        <w:t>т</w:t>
      </w:r>
      <w:r w:rsidRPr="00336805">
        <w:rPr>
          <w:spacing w:val="-1"/>
          <w:lang w:val="sr-Cyrl-CS"/>
        </w:rPr>
        <w:t>а</w:t>
      </w:r>
      <w:r w:rsidRPr="00336805">
        <w:rPr>
          <w:spacing w:val="2"/>
          <w:lang w:val="sr-Cyrl-CS"/>
        </w:rPr>
        <w:t>в</w:t>
      </w:r>
      <w:r w:rsidRPr="00336805">
        <w:rPr>
          <w:lang w:val="sr-Cyrl-CS"/>
        </w:rPr>
        <w:t>а</w:t>
      </w:r>
      <w:r w:rsidRPr="00336805">
        <w:rPr>
          <w:spacing w:val="-1"/>
          <w:lang w:val="sr-Cyrl-CS"/>
        </w:rPr>
        <w:t xml:space="preserve"> </w:t>
      </w:r>
      <w:r w:rsidRPr="00336805">
        <w:rPr>
          <w:spacing w:val="5"/>
          <w:lang w:val="sr-Cyrl-CS"/>
        </w:rPr>
        <w:t>б</w:t>
      </w:r>
      <w:r w:rsidRPr="00336805">
        <w:rPr>
          <w:spacing w:val="-7"/>
          <w:lang w:val="sr-Cyrl-CS"/>
        </w:rPr>
        <w:t>у</w:t>
      </w:r>
      <w:r w:rsidRPr="00336805">
        <w:rPr>
          <w:spacing w:val="4"/>
          <w:lang w:val="sr-Cyrl-CS"/>
        </w:rPr>
        <w:t>џ</w:t>
      </w:r>
      <w:r w:rsidRPr="00336805">
        <w:rPr>
          <w:spacing w:val="-1"/>
          <w:lang w:val="sr-Cyrl-CS"/>
        </w:rPr>
        <w:t>е</w:t>
      </w:r>
      <w:r w:rsidRPr="00336805">
        <w:rPr>
          <w:spacing w:val="1"/>
          <w:lang w:val="sr-Cyrl-CS"/>
        </w:rPr>
        <w:t>т</w:t>
      </w:r>
      <w:r w:rsidRPr="00336805">
        <w:rPr>
          <w:lang w:val="sr-Cyrl-CS"/>
        </w:rPr>
        <w:t>а</w:t>
      </w:r>
      <w:r w:rsidRPr="00336805">
        <w:rPr>
          <w:spacing w:val="-1"/>
          <w:lang w:val="sr-Cyrl-CS"/>
        </w:rPr>
        <w:t xml:space="preserve"> </w:t>
      </w:r>
      <w:r w:rsidRPr="00336805">
        <w:rPr>
          <w:lang w:val="sr-Cyrl-CS"/>
        </w:rPr>
        <w:t>о</w:t>
      </w:r>
      <w:r w:rsidRPr="00336805">
        <w:rPr>
          <w:spacing w:val="1"/>
          <w:lang w:val="sr-Cyrl-CS"/>
        </w:rPr>
        <w:t>п</w:t>
      </w:r>
      <w:r w:rsidRPr="00336805">
        <w:rPr>
          <w:lang w:val="sr-Cyrl-CS"/>
        </w:rPr>
        <w:t>ш</w:t>
      </w:r>
      <w:r w:rsidRPr="00336805">
        <w:rPr>
          <w:spacing w:val="1"/>
          <w:lang w:val="sr-Cyrl-CS"/>
        </w:rPr>
        <w:t>тин</w:t>
      </w:r>
      <w:r w:rsidRPr="00336805">
        <w:rPr>
          <w:spacing w:val="-1"/>
          <w:lang w:val="sr-Cyrl-CS"/>
        </w:rPr>
        <w:t>е</w:t>
      </w:r>
      <w:r w:rsidRPr="00336805">
        <w:rPr>
          <w:lang w:val="sr-Cyrl-CS"/>
        </w:rPr>
        <w:t xml:space="preserve"> Сента односно за финансирање или суфинансирање пројеката за децу из средстава буџета оштине Сента за 20</w:t>
      </w:r>
      <w:r w:rsidR="00A9513C" w:rsidRPr="00336805">
        <w:rPr>
          <w:lang w:val="sr-Cyrl-CS"/>
        </w:rPr>
        <w:t>2</w:t>
      </w:r>
      <w:r w:rsidR="00AF5615">
        <w:t>2</w:t>
      </w:r>
      <w:r w:rsidRPr="00336805">
        <w:rPr>
          <w:lang w:val="sr-Cyrl-CS"/>
        </w:rPr>
        <w:t xml:space="preserve">. годину, </w:t>
      </w:r>
      <w:r w:rsidR="003F267C" w:rsidRPr="00336805">
        <w:rPr>
          <w:lang w:val="sr-Cyrl-CS"/>
        </w:rPr>
        <w:t xml:space="preserve"> </w:t>
      </w:r>
      <w:r w:rsidR="00482ECA" w:rsidRPr="00336805">
        <w:rPr>
          <w:lang w:val="sr-Cyrl-CS"/>
        </w:rPr>
        <w:t>расписује</w:t>
      </w:r>
    </w:p>
    <w:p w:rsidR="00BD4EB6" w:rsidRPr="00336805" w:rsidRDefault="00BD4EB6" w:rsidP="00F37811">
      <w:pPr>
        <w:jc w:val="both"/>
        <w:rPr>
          <w:lang w:val="sr-Cyrl-CS"/>
        </w:rPr>
      </w:pP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lang w:val="sr-Cyrl-CS"/>
        </w:rPr>
      </w:pPr>
      <w:r w:rsidRPr="00336805">
        <w:rPr>
          <w:rStyle w:val="Strong"/>
          <w:lang w:val="sr-Cyrl-CS"/>
        </w:rPr>
        <w:t>К   О   Н   К   У   Р   С</w:t>
      </w:r>
    </w:p>
    <w:p w:rsidR="00C77A29" w:rsidRPr="00336805" w:rsidRDefault="00C77A29" w:rsidP="00C77A29">
      <w:pPr>
        <w:jc w:val="center"/>
        <w:rPr>
          <w:b/>
          <w:lang w:val="sr-Cyrl-CS"/>
        </w:rPr>
      </w:pPr>
      <w:r w:rsidRPr="00336805">
        <w:rPr>
          <w:b/>
          <w:lang w:val="sr-Cyrl-CS"/>
        </w:rPr>
        <w:t xml:space="preserve">за финансирање или суфинансирање пројеката за децу из средстава буџета општине Сента </w:t>
      </w:r>
      <w:r w:rsidR="000A238B" w:rsidRPr="00336805">
        <w:rPr>
          <w:b/>
          <w:lang w:val="sr-Cyrl-CS"/>
        </w:rPr>
        <w:t>у</w:t>
      </w:r>
      <w:r w:rsidRPr="00336805">
        <w:rPr>
          <w:b/>
          <w:lang w:val="sr-Cyrl-CS"/>
        </w:rPr>
        <w:t xml:space="preserve"> 20</w:t>
      </w:r>
      <w:r w:rsidR="00A9513C" w:rsidRPr="00336805">
        <w:rPr>
          <w:b/>
          <w:lang w:val="sr-Cyrl-CS"/>
        </w:rPr>
        <w:t>2</w:t>
      </w:r>
      <w:r w:rsidR="00AF5615">
        <w:rPr>
          <w:b/>
        </w:rPr>
        <w:t>2</w:t>
      </w:r>
      <w:r w:rsidRPr="00336805">
        <w:rPr>
          <w:b/>
          <w:lang w:val="sr-Cyrl-CS"/>
        </w:rPr>
        <w:t>. годин</w:t>
      </w:r>
      <w:r w:rsidR="000A238B" w:rsidRPr="00336805">
        <w:rPr>
          <w:b/>
          <w:lang w:val="sr-Cyrl-CS"/>
        </w:rPr>
        <w:t>и</w:t>
      </w:r>
      <w:r w:rsidRPr="00336805">
        <w:rPr>
          <w:b/>
          <w:lang w:val="sr-Cyrl-CS"/>
        </w:rPr>
        <w:t xml:space="preserve">, и то  под следећим условима: </w:t>
      </w:r>
    </w:p>
    <w:p w:rsidR="00C77A29" w:rsidRPr="00336805" w:rsidRDefault="00C77A29" w:rsidP="00C77A29">
      <w:pPr>
        <w:jc w:val="center"/>
        <w:rPr>
          <w:b/>
          <w:lang w:val="sr-Cyrl-CS"/>
        </w:rPr>
      </w:pP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1.) Право учешћа на конкурсу имају институције, организације, невладине организације, односно удружења грађана (у даљем тексту: учесници конкурса) које су регистроване на територији општине Сента или делују на територији општине Сента као општинске, међуопштинске или републичке организације.</w:t>
      </w:r>
    </w:p>
    <w:p w:rsidR="00BF229B" w:rsidRPr="00336805" w:rsidRDefault="00BF229B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Удружења грађана кој</w:t>
      </w:r>
      <w:r w:rsidR="00EA543E" w:rsidRPr="00336805">
        <w:rPr>
          <w:lang w:val="sr-Cyrl-CS"/>
        </w:rPr>
        <w:t>а</w:t>
      </w:r>
      <w:r w:rsidRPr="00336805">
        <w:rPr>
          <w:lang w:val="sr-Cyrl-CS"/>
        </w:rPr>
        <w:t xml:space="preserve"> за реализац</w:t>
      </w:r>
      <w:r w:rsidR="000A238B" w:rsidRPr="00336805">
        <w:rPr>
          <w:lang w:val="sr-Cyrl-CS"/>
        </w:rPr>
        <w:t>и</w:t>
      </w:r>
      <w:r w:rsidRPr="00336805">
        <w:rPr>
          <w:lang w:val="sr-Cyrl-CS"/>
        </w:rPr>
        <w:t xml:space="preserve">ју пројекта </w:t>
      </w:r>
      <w:r w:rsidR="00EA543E" w:rsidRPr="00336805">
        <w:rPr>
          <w:lang w:val="sr-Cyrl-CS"/>
        </w:rPr>
        <w:t xml:space="preserve">као партнера </w:t>
      </w:r>
      <w:r w:rsidRPr="00336805">
        <w:rPr>
          <w:lang w:val="sr-Cyrl-CS"/>
        </w:rPr>
        <w:t>имају јавне здравствене, социјалне, образовне или културне  установе са седиштем на територији општине Сента</w:t>
      </w:r>
      <w:r w:rsidR="000A238B" w:rsidRPr="00336805">
        <w:rPr>
          <w:lang w:val="sr-Cyrl-CS"/>
        </w:rPr>
        <w:t xml:space="preserve"> </w:t>
      </w:r>
      <w:r w:rsidRPr="00336805">
        <w:rPr>
          <w:lang w:val="sr-Cyrl-CS"/>
        </w:rPr>
        <w:t>имају предност на овом конкурсу.</w:t>
      </w:r>
    </w:p>
    <w:p w:rsidR="00C77A29" w:rsidRPr="00336805" w:rsidRDefault="00C77A29" w:rsidP="00C77A29">
      <w:pPr>
        <w:jc w:val="both"/>
        <w:rPr>
          <w:lang w:val="sr-Cyrl-CS"/>
        </w:rPr>
      </w:pPr>
      <w:r w:rsidRPr="00336805">
        <w:rPr>
          <w:lang w:val="sr-Cyrl-CS"/>
        </w:rPr>
        <w:t>2.) Средства за финансирање или суфинансирање пројеката за децу из средстава буџета оштине Сента за 20</w:t>
      </w:r>
      <w:r w:rsidR="00A9513C" w:rsidRPr="00336805">
        <w:rPr>
          <w:lang w:val="sr-Cyrl-CS"/>
        </w:rPr>
        <w:t>2</w:t>
      </w:r>
      <w:r w:rsidR="00AF5615">
        <w:t>2</w:t>
      </w:r>
      <w:r w:rsidRPr="00336805">
        <w:rPr>
          <w:lang w:val="sr-Cyrl-CS"/>
        </w:rPr>
        <w:t xml:space="preserve">. годину износе  </w:t>
      </w:r>
      <w:r w:rsidR="00AF5615">
        <w:rPr>
          <w:b/>
        </w:rPr>
        <w:t>6</w:t>
      </w:r>
      <w:r w:rsidR="00BF229B" w:rsidRPr="00336805">
        <w:rPr>
          <w:b/>
          <w:lang w:val="sr-Cyrl-CS"/>
        </w:rPr>
        <w:t>00</w:t>
      </w:r>
      <w:r w:rsidRPr="00336805">
        <w:rPr>
          <w:b/>
          <w:lang w:val="sr-Cyrl-CS"/>
        </w:rPr>
        <w:t xml:space="preserve">.000,00 динара </w:t>
      </w:r>
      <w:r w:rsidRPr="00336805">
        <w:rPr>
          <w:lang w:val="sr-Cyrl-CS"/>
        </w:rPr>
        <w:t xml:space="preserve">и предвиђени су </w:t>
      </w:r>
      <w:r w:rsidR="001F76EC">
        <w:rPr>
          <w:lang w:val="sr-Cyrl-CS"/>
        </w:rPr>
        <w:t xml:space="preserve">Одлуком </w:t>
      </w:r>
      <w:r w:rsidR="001F76EC">
        <w:t xml:space="preserve">o </w:t>
      </w:r>
      <w:r w:rsidR="00AF5615">
        <w:t>изменама и допунама Одлуке о</w:t>
      </w:r>
      <w:r w:rsidR="00AF5615">
        <w:rPr>
          <w:lang w:val="sr-Cyrl-CS"/>
        </w:rPr>
        <w:t xml:space="preserve"> буџету општине Сента за 2022</w:t>
      </w:r>
      <w:r w:rsidR="00EA543E" w:rsidRPr="00336805">
        <w:rPr>
          <w:lang w:val="sr-Cyrl-CS"/>
        </w:rPr>
        <w:t>. годину („Слу</w:t>
      </w:r>
      <w:r w:rsidR="00AF5615">
        <w:rPr>
          <w:lang w:val="sr-Cyrl-CS"/>
        </w:rPr>
        <w:t>жбени лист општине Сента“ бр. 8/2022</w:t>
      </w:r>
      <w:r w:rsidR="00EA543E" w:rsidRPr="00336805">
        <w:rPr>
          <w:lang w:val="sr-Cyrl-CS"/>
        </w:rPr>
        <w:t>),</w:t>
      </w:r>
      <w:r w:rsidRPr="00336805">
        <w:rPr>
          <w:lang w:val="sr-Cyrl-CS"/>
        </w:rPr>
        <w:t xml:space="preserve"> у оквиру програма број </w:t>
      </w:r>
      <w:r w:rsidRPr="00336805">
        <w:rPr>
          <w:b/>
          <w:lang w:val="sr-Cyrl-CS"/>
        </w:rPr>
        <w:t>090</w:t>
      </w:r>
      <w:r w:rsidR="00AF5615">
        <w:rPr>
          <w:b/>
          <w:lang w:val="sr-Cyrl-CS"/>
        </w:rPr>
        <w:t>2</w:t>
      </w:r>
      <w:r w:rsidRPr="00336805">
        <w:rPr>
          <w:lang w:val="sr-Cyrl-CS"/>
        </w:rPr>
        <w:t xml:space="preserve"> под називом „</w:t>
      </w:r>
      <w:r w:rsidRPr="00336805">
        <w:rPr>
          <w:b/>
          <w:lang w:val="sr-Cyrl-CS"/>
        </w:rPr>
        <w:t>СОЦИЈАЛНА И ДЕЧЈА ЗАШТИТА</w:t>
      </w:r>
      <w:r w:rsidRPr="00336805">
        <w:rPr>
          <w:lang w:val="sr-Cyrl-CS"/>
        </w:rPr>
        <w:t xml:space="preserve">“,  као пројекат под бројем  </w:t>
      </w:r>
      <w:r w:rsidR="00EA543E" w:rsidRPr="00336805">
        <w:rPr>
          <w:b/>
          <w:lang w:val="sr-Cyrl-CS"/>
        </w:rPr>
        <w:t>4003</w:t>
      </w:r>
      <w:r w:rsidRPr="00336805">
        <w:rPr>
          <w:lang w:val="sr-Cyrl-CS"/>
        </w:rPr>
        <w:t xml:space="preserve"> и под називом „</w:t>
      </w:r>
      <w:r w:rsidRPr="00336805">
        <w:rPr>
          <w:b/>
          <w:lang w:val="sr-Cyrl-CS"/>
        </w:rPr>
        <w:t>Локални план акције о деци</w:t>
      </w:r>
      <w:r w:rsidRPr="00336805">
        <w:rPr>
          <w:lang w:val="sr-Cyrl-CS"/>
        </w:rPr>
        <w:t xml:space="preserve">“, под шифром функционалне класификације број </w:t>
      </w:r>
      <w:r w:rsidRPr="00336805">
        <w:rPr>
          <w:b/>
          <w:lang w:val="sr-Cyrl-CS"/>
        </w:rPr>
        <w:t>040</w:t>
      </w:r>
      <w:r w:rsidRPr="00336805">
        <w:rPr>
          <w:lang w:val="sr-Cyrl-CS"/>
        </w:rPr>
        <w:t xml:space="preserve"> и под називом „</w:t>
      </w:r>
      <w:r w:rsidRPr="00336805">
        <w:rPr>
          <w:b/>
          <w:lang w:val="sr-Cyrl-CS"/>
        </w:rPr>
        <w:t>Породица и деца</w:t>
      </w:r>
      <w:r w:rsidRPr="00336805">
        <w:rPr>
          <w:lang w:val="sr-Cyrl-CS"/>
        </w:rPr>
        <w:t>“, под бројем позиције</w:t>
      </w:r>
      <w:r w:rsidRPr="00336805">
        <w:rPr>
          <w:b/>
          <w:lang w:val="sr-Cyrl-CS"/>
        </w:rPr>
        <w:t xml:space="preserve"> </w:t>
      </w:r>
      <w:r w:rsidR="00AF5615">
        <w:rPr>
          <w:b/>
          <w:lang w:val="sr-Cyrl-CS"/>
        </w:rPr>
        <w:t>37</w:t>
      </w:r>
      <w:r w:rsidRPr="00336805">
        <w:rPr>
          <w:lang w:val="sr-Cyrl-CS"/>
        </w:rPr>
        <w:t>, као</w:t>
      </w:r>
      <w:r w:rsidR="00AF5615">
        <w:rPr>
          <w:lang w:val="sr-Cyrl-CS"/>
        </w:rPr>
        <w:t xml:space="preserve"> економска класификација број 46</w:t>
      </w:r>
      <w:r w:rsidRPr="00336805">
        <w:rPr>
          <w:lang w:val="sr-Cyrl-CS"/>
        </w:rPr>
        <w:t>3000 описана као „</w:t>
      </w:r>
      <w:r w:rsidR="00AF5615">
        <w:rPr>
          <w:lang w:val="sr-Cyrl-CS"/>
        </w:rPr>
        <w:t>ТРАНСФЕРИ ОСТАЛИМ НИВОИМА ВЛАСТИ</w:t>
      </w:r>
      <w:r w:rsidRPr="00336805">
        <w:rPr>
          <w:lang w:val="sr-Cyrl-CS"/>
        </w:rPr>
        <w:t>“, под бројем позиције</w:t>
      </w:r>
      <w:r w:rsidRPr="00336805">
        <w:rPr>
          <w:b/>
          <w:lang w:val="sr-Cyrl-CS"/>
        </w:rPr>
        <w:t xml:space="preserve"> </w:t>
      </w:r>
      <w:r w:rsidR="00AF5615">
        <w:rPr>
          <w:b/>
          <w:lang w:val="sr-Cyrl-CS"/>
        </w:rPr>
        <w:t>38</w:t>
      </w:r>
      <w:r w:rsidRPr="00336805">
        <w:rPr>
          <w:b/>
          <w:lang w:val="sr-Cyrl-CS"/>
        </w:rPr>
        <w:t xml:space="preserve">,  </w:t>
      </w:r>
      <w:r w:rsidRPr="00336805">
        <w:rPr>
          <w:lang w:val="sr-Cyrl-CS"/>
        </w:rPr>
        <w:t>као економска класификација број 481000 описана као „ДОТАЦИЈЕ НЕВЛАДИНИМ ОРГАНИЗАЦИЈАМА“.</w:t>
      </w:r>
    </w:p>
    <w:p w:rsidR="008272AB" w:rsidRPr="00336805" w:rsidRDefault="008272AB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336805">
        <w:rPr>
          <w:lang w:val="sr-Cyrl-CS"/>
        </w:rPr>
        <w:t>3.) Приоритетне области за пројекте</w:t>
      </w:r>
      <w:r w:rsidRPr="00336805">
        <w:rPr>
          <w:b/>
          <w:lang w:val="sr-Cyrl-CS"/>
        </w:rPr>
        <w:t xml:space="preserve"> </w:t>
      </w:r>
      <w:r w:rsidRPr="00336805">
        <w:rPr>
          <w:lang w:val="sr-Cyrl-CS"/>
        </w:rPr>
        <w:t>институцијa, организацијa, невладиних организација, односно удружења грађана који се финансирају или  суфинансирају  из буџета општине Сента по јавном конкурсу у 20</w:t>
      </w:r>
      <w:r w:rsidR="00A9513C" w:rsidRPr="00336805">
        <w:rPr>
          <w:lang w:val="sr-Cyrl-CS"/>
        </w:rPr>
        <w:t>2</w:t>
      </w:r>
      <w:r w:rsidR="00B62E5F">
        <w:t>2</w:t>
      </w:r>
      <w:r w:rsidRPr="00336805">
        <w:rPr>
          <w:lang w:val="sr-Cyrl-CS"/>
        </w:rPr>
        <w:t>. години су:</w:t>
      </w:r>
    </w:p>
    <w:p w:rsidR="00C77A29" w:rsidRPr="00336805" w:rsidRDefault="008272AB" w:rsidP="00C77A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Реализација </w:t>
      </w:r>
      <w:r w:rsidR="009C42A1" w:rsidRPr="00336805">
        <w:rPr>
          <w:rFonts w:ascii="Times New Roman" w:hAnsi="Times New Roman"/>
          <w:b/>
          <w:bCs/>
          <w:sz w:val="24"/>
          <w:szCs w:val="24"/>
          <w:lang w:val="sr-Cyrl-CS"/>
        </w:rPr>
        <w:t>програма</w:t>
      </w: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поводом </w:t>
      </w:r>
      <w:r w:rsidR="00C77A29" w:rsidRPr="00336805">
        <w:rPr>
          <w:rFonts w:ascii="Times New Roman" w:hAnsi="Times New Roman"/>
          <w:b/>
          <w:bCs/>
          <w:sz w:val="24"/>
          <w:szCs w:val="24"/>
          <w:lang w:val="sr-Cyrl-CS"/>
        </w:rPr>
        <w:t>Дечј</w:t>
      </w: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C77A29" w:rsidRPr="003368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недељ</w:t>
      </w: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C77A29" w:rsidRPr="003368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20</w:t>
      </w:r>
      <w:r w:rsidR="00A9513C" w:rsidRPr="00336805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CE2F5C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C77A29" w:rsidRPr="003368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,                    </w:t>
      </w:r>
    </w:p>
    <w:p w:rsidR="009C42A1" w:rsidRPr="00336805" w:rsidRDefault="009C42A1" w:rsidP="00C77A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lastRenderedPageBreak/>
        <w:t xml:space="preserve">Цртање </w:t>
      </w:r>
      <w:r w:rsidR="00610B1E" w:rsidRPr="00336805">
        <w:rPr>
          <w:rFonts w:ascii="Times New Roman" w:hAnsi="Times New Roman"/>
          <w:b/>
          <w:bCs/>
          <w:sz w:val="24"/>
          <w:szCs w:val="24"/>
        </w:rPr>
        <w:t xml:space="preserve">полигона вештине са школицама скакања </w:t>
      </w: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>на отвореном према прописаном јединственом плану (3 на територији насеља Сента и по једна у сваком сеоском окружењу),</w:t>
      </w:r>
    </w:p>
    <w:p w:rsidR="008272AB" w:rsidRPr="00336805" w:rsidRDefault="008272AB" w:rsidP="00C77A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>Организовање културних програма за децу</w:t>
      </w:r>
      <w:r w:rsidR="009C42A1" w:rsidRPr="00336805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</w:p>
    <w:p w:rsidR="00C77A29" w:rsidRPr="00336805" w:rsidRDefault="008272AB" w:rsidP="00C77A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>Организовање дечјег фолклор</w:t>
      </w:r>
      <w:r w:rsidR="009C42A1" w:rsidRPr="00336805">
        <w:rPr>
          <w:rFonts w:ascii="Times New Roman" w:hAnsi="Times New Roman"/>
          <w:b/>
          <w:bCs/>
          <w:sz w:val="24"/>
          <w:szCs w:val="24"/>
          <w:lang w:val="sr-Cyrl-CS"/>
        </w:rPr>
        <w:t>ног</w:t>
      </w: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фестивала </w:t>
      </w:r>
      <w:r w:rsidR="00C77A29" w:rsidRPr="00336805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</w:p>
    <w:p w:rsidR="009C42A1" w:rsidRPr="00336805" w:rsidRDefault="008272AB" w:rsidP="00C77A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>Организовање јесењег сусрета ученика са посебним потребама</w:t>
      </w:r>
      <w:r w:rsidR="00C77A29" w:rsidRPr="00336805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C77A29" w:rsidRPr="00336805" w:rsidRDefault="00C77A29" w:rsidP="009C42A1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336805">
        <w:rPr>
          <w:b/>
          <w:bCs/>
          <w:lang w:val="sr-Cyrl-CS"/>
        </w:rPr>
        <w:t>4</w:t>
      </w:r>
      <w:r w:rsidRPr="00336805">
        <w:rPr>
          <w:lang w:val="sr-Cyrl-CS"/>
        </w:rPr>
        <w:t>.) Учесни</w:t>
      </w:r>
      <w:r w:rsidR="00CE2F5C">
        <w:rPr>
          <w:lang w:val="sr-Cyrl-CS"/>
        </w:rPr>
        <w:t>ци конкурса којима су у току 2021</w:t>
      </w:r>
      <w:r w:rsidRPr="00336805">
        <w:rPr>
          <w:lang w:val="sr-Cyrl-CS"/>
        </w:rPr>
        <w:t>. године била додељена средства дотације, могу учествовати на  конкурсу, ако су предали   Општинској управи општине Сента Одељењу за буџет и финансије о</w:t>
      </w:r>
      <w:r w:rsidR="00CE2F5C">
        <w:rPr>
          <w:lang w:val="sr-Cyrl-CS"/>
        </w:rPr>
        <w:t>брачун додељених средстава у 2021</w:t>
      </w:r>
      <w:r w:rsidRPr="00336805">
        <w:rPr>
          <w:lang w:val="sr-Cyrl-CS"/>
        </w:rPr>
        <w:t>. години. 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5.) Пријаве се примају само на конкурсном обрасцу. Обрасци и текст конкурса могу се преузети лично, радним данима између 7,30 и 14,30 часова у канцеларији бр. 31. Општинске управе општине Сента (Главни трг број 1, 24400 Сента) или са званичне Wеб презентације општине Сента:</w:t>
      </w:r>
      <w:r w:rsidR="005F355D" w:rsidRPr="00336805">
        <w:rPr>
          <w:lang w:val="sr-Cyrl-CS"/>
        </w:rPr>
        <w:t xml:space="preserve"> „</w:t>
      </w:r>
      <w:r w:rsidRPr="00336805">
        <w:rPr>
          <w:lang w:val="sr-Cyrl-CS"/>
        </w:rPr>
        <w:t>www.zenta-senta.co.rs</w:t>
      </w:r>
      <w:r w:rsidR="005F355D" w:rsidRPr="00336805">
        <w:rPr>
          <w:lang w:val="sr-Cyrl-CS"/>
        </w:rPr>
        <w:t>“</w:t>
      </w:r>
      <w:r w:rsidRPr="00336805">
        <w:rPr>
          <w:lang w:val="sr-Cyrl-CS"/>
        </w:rPr>
        <w:t>.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336805">
        <w:rPr>
          <w:lang w:val="sr-Cyrl-CS"/>
        </w:rPr>
        <w:t> Конкурсна документација садржи: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336805">
        <w:rPr>
          <w:lang w:val="sr-Cyrl-CS"/>
        </w:rPr>
        <w:t>-          пријавни образац;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336805">
        <w:rPr>
          <w:lang w:val="sr-Cyrl-CS"/>
        </w:rPr>
        <w:t>-          биографију координатора пројекта и кључних сарадника;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336805">
        <w:rPr>
          <w:lang w:val="sr-Cyrl-CS"/>
        </w:rPr>
        <w:t>-          фотокопију решења о упису организације у регистар;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336805">
        <w:rPr>
          <w:lang w:val="sr-Cyrl-CS"/>
        </w:rPr>
        <w:t>-          фотокопију оснивачког акта (</w:t>
      </w:r>
      <w:r w:rsidR="000A238B" w:rsidRPr="00336805">
        <w:rPr>
          <w:lang w:val="sr-Cyrl-CS"/>
        </w:rPr>
        <w:t xml:space="preserve">или </w:t>
      </w:r>
      <w:r w:rsidRPr="00336805">
        <w:rPr>
          <w:lang w:val="sr-Cyrl-CS"/>
        </w:rPr>
        <w:t>Статута).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C77A29" w:rsidRPr="00336805" w:rsidRDefault="00C77A29" w:rsidP="00C77A29">
      <w:pPr>
        <w:jc w:val="both"/>
        <w:rPr>
          <w:lang w:val="sr-Cyrl-CS"/>
        </w:rPr>
      </w:pPr>
      <w:r w:rsidRPr="00336805">
        <w:rPr>
          <w:lang w:val="sr-Cyrl-CS"/>
        </w:rPr>
        <w:t xml:space="preserve">6.) Пријаве се подносе у затвореној коверти са </w:t>
      </w:r>
      <w:r w:rsidRPr="00336805">
        <w:rPr>
          <w:b/>
          <w:lang w:val="sr-Cyrl-CS"/>
        </w:rPr>
        <w:t>назнаком</w:t>
      </w:r>
      <w:r w:rsidRPr="00336805">
        <w:rPr>
          <w:lang w:val="sr-Cyrl-CS"/>
        </w:rPr>
        <w:t>: Јавни конкурс за финансирање или суфинансирање пројеката за децу из средст</w:t>
      </w:r>
      <w:r w:rsidR="00CE2F5C">
        <w:rPr>
          <w:lang w:val="sr-Cyrl-CS"/>
        </w:rPr>
        <w:t>ава буџета општине Сента за 2022</w:t>
      </w:r>
      <w:r w:rsidRPr="00336805">
        <w:rPr>
          <w:lang w:val="sr-Cyrl-CS"/>
        </w:rPr>
        <w:t>. годину (Савет за права детета), на адресу Главни трг број 1, 24400 Сента.</w:t>
      </w:r>
    </w:p>
    <w:p w:rsidR="00C77A29" w:rsidRPr="00336805" w:rsidRDefault="00C77A29" w:rsidP="00C77A29">
      <w:pPr>
        <w:jc w:val="both"/>
        <w:rPr>
          <w:lang w:val="sr-Cyrl-CS"/>
        </w:rPr>
      </w:pP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Додатне информације у вези јавног конкурса могу се добити на телефону:  024/655-428.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7.)</w:t>
      </w:r>
      <w:r w:rsidRPr="00336805">
        <w:rPr>
          <w:b/>
          <w:lang w:val="sr-Cyrl-CS"/>
        </w:rPr>
        <w:t xml:space="preserve"> Рок</w:t>
      </w:r>
      <w:r w:rsidRPr="00336805">
        <w:rPr>
          <w:lang w:val="sr-Cyrl-CS"/>
        </w:rPr>
        <w:t xml:space="preserve"> за доставу пријава је </w:t>
      </w:r>
      <w:r w:rsidR="00CE2F5C">
        <w:rPr>
          <w:b/>
          <w:lang w:val="sr-Cyrl-CS"/>
        </w:rPr>
        <w:t>26</w:t>
      </w:r>
      <w:r w:rsidRPr="00336805">
        <w:rPr>
          <w:b/>
          <w:lang w:val="sr-Cyrl-CS"/>
        </w:rPr>
        <w:t xml:space="preserve">. </w:t>
      </w:r>
      <w:r w:rsidR="00CE2F5C">
        <w:rPr>
          <w:b/>
          <w:lang w:val="sr-Cyrl-CS"/>
        </w:rPr>
        <w:t>СЕПТЕМБАР</w:t>
      </w:r>
      <w:r w:rsidRPr="00336805">
        <w:rPr>
          <w:b/>
          <w:lang w:val="sr-Cyrl-CS"/>
        </w:rPr>
        <w:t xml:space="preserve"> 20</w:t>
      </w:r>
      <w:r w:rsidR="00CE2F5C">
        <w:rPr>
          <w:b/>
          <w:lang w:val="sr-Cyrl-CS"/>
        </w:rPr>
        <w:t>22</w:t>
      </w:r>
      <w:r w:rsidRPr="00336805">
        <w:rPr>
          <w:b/>
          <w:lang w:val="sr-Cyrl-CS"/>
        </w:rPr>
        <w:t>. године, у 12,00 часова</w:t>
      </w:r>
      <w:r w:rsidRPr="00336805">
        <w:rPr>
          <w:lang w:val="sr-Cyrl-CS"/>
        </w:rPr>
        <w:t>. Попуњени образац се доставља у једном примерку, путем поште или се предаје лично на шалтеру Пријемне канцеларије Општинске управе општине Сента. Да би пријава била благовремена конкурсна документација</w:t>
      </w:r>
      <w:r w:rsidR="00CE2F5C">
        <w:rPr>
          <w:lang w:val="sr-Cyrl-CS"/>
        </w:rPr>
        <w:t xml:space="preserve"> треба да стигне и да буде примљ</w:t>
      </w:r>
      <w:r w:rsidRPr="00336805">
        <w:rPr>
          <w:lang w:val="sr-Cyrl-CS"/>
        </w:rPr>
        <w:t xml:space="preserve">ена у Општинској управи општине Сента до горе назначеног рока. 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 8.) Захтеви се могу поднети само за оне пројекте који ће се реализовати до 31. децембра 20</w:t>
      </w:r>
      <w:r w:rsidR="00CE2F5C">
        <w:rPr>
          <w:lang w:val="sr-Cyrl-CS"/>
        </w:rPr>
        <w:t>22</w:t>
      </w:r>
      <w:r w:rsidRPr="00336805">
        <w:rPr>
          <w:lang w:val="sr-Cyrl-CS"/>
        </w:rPr>
        <w:t>. године.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 9.) Конкурсна документација се не враћа.</w:t>
      </w:r>
    </w:p>
    <w:p w:rsidR="000A238B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 xml:space="preserve"> 10.) </w:t>
      </w:r>
      <w:r w:rsidR="000A238B" w:rsidRPr="00336805">
        <w:rPr>
          <w:lang w:val="sr-Cyrl-CS"/>
        </w:rPr>
        <w:t>Одлука о избору пројеката</w:t>
      </w:r>
      <w:r w:rsidRPr="00336805">
        <w:rPr>
          <w:lang w:val="sr-Cyrl-CS"/>
        </w:rPr>
        <w:t> </w:t>
      </w:r>
      <w:r w:rsidR="000A238B" w:rsidRPr="00336805">
        <w:rPr>
          <w:lang w:val="sr-Cyrl-CS"/>
        </w:rPr>
        <w:t xml:space="preserve"> објављује се на званичној интернет презентацији општине Сента.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11.) Након доношења одлуке о избору пројеката који ће бити финансирани током 20</w:t>
      </w:r>
      <w:r w:rsidR="00CE2F5C">
        <w:rPr>
          <w:lang w:val="sr-Cyrl-CS"/>
        </w:rPr>
        <w:t>22</w:t>
      </w:r>
      <w:r w:rsidRPr="00336805">
        <w:rPr>
          <w:lang w:val="sr-Cyrl-CS"/>
        </w:rPr>
        <w:t>. године, са подносиоцима истих ће се закључити уговори о финансирању пројеката.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 12.) Корисник дотације се обавезује да средства добијена на конкурсу користи наменски.</w:t>
      </w:r>
    </w:p>
    <w:p w:rsidR="00C77A29" w:rsidRPr="00336805" w:rsidRDefault="00C77A29" w:rsidP="00C77A29">
      <w:pPr>
        <w:jc w:val="both"/>
        <w:rPr>
          <w:lang w:val="sr-Cyrl-CS"/>
        </w:rPr>
      </w:pPr>
      <w:r w:rsidRPr="00336805">
        <w:rPr>
          <w:lang w:val="sr-Cyrl-CS"/>
        </w:rPr>
        <w:t>Додељена средства не могу се користити за набавку алкохола. Хонорари се могу исплаћивати само предавачима  у таквом пројекту   чији је циљ  едукација. Трошкови репрезентације могу да износе највише 30% од износа одобрених средстава.</w:t>
      </w:r>
    </w:p>
    <w:p w:rsidR="00C77A29" w:rsidRPr="00336805" w:rsidRDefault="00C77A29" w:rsidP="00C77A29">
      <w:pPr>
        <w:jc w:val="both"/>
        <w:rPr>
          <w:lang w:val="sr-Cyrl-CS"/>
        </w:rPr>
      </w:pP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13.) Корисник дотације се обавезује да о утрошку одобрених средстава поднесе извештај Општинској управи Сента Одељењу за буџет и финансије до 31. децембра 20</w:t>
      </w:r>
      <w:r w:rsidR="001F1CC7">
        <w:rPr>
          <w:lang w:val="sr-Cyrl-CS"/>
        </w:rPr>
        <w:t>22</w:t>
      </w:r>
      <w:r w:rsidRPr="00336805">
        <w:rPr>
          <w:lang w:val="sr-Cyrl-CS"/>
        </w:rPr>
        <w:t xml:space="preserve">. године, преко Пријемне канцеларије Општинске управе Сента. Ако корисник дотације не удовољи овој својој </w:t>
      </w:r>
      <w:r w:rsidRPr="00336805">
        <w:rPr>
          <w:lang w:val="sr-Cyrl-CS"/>
        </w:rPr>
        <w:lastRenderedPageBreak/>
        <w:t>обавези, његова обавеза за подношење обрачуна се не застарева и корисник дотације биће искључен из конкурсног круга у 202</w:t>
      </w:r>
      <w:r w:rsidR="001F1CC7">
        <w:rPr>
          <w:lang w:val="sr-Cyrl-CS"/>
        </w:rPr>
        <w:t>3</w:t>
      </w:r>
      <w:r w:rsidRPr="00336805">
        <w:rPr>
          <w:lang w:val="sr-Cyrl-CS"/>
        </w:rPr>
        <w:t>. години.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 14.) Савет за права детета Скупштине општине Сента има право да од подносиоца пријаве, ако за то постоји потреба захтева додатну документацију и информацију или да врши контролу на лицу места. </w:t>
      </w:r>
    </w:p>
    <w:p w:rsidR="00C77A29" w:rsidRPr="00336805" w:rsidRDefault="00C77A29" w:rsidP="00C77A29">
      <w:pPr>
        <w:jc w:val="both"/>
        <w:rPr>
          <w:lang w:val="sr-Cyrl-CS"/>
        </w:rPr>
      </w:pPr>
      <w:r w:rsidRPr="00336805">
        <w:rPr>
          <w:lang w:val="sr-Cyrl-CS"/>
        </w:rPr>
        <w:t xml:space="preserve">15.) Корисник дотације се обавезује да пре закључивања уговора о додели средстава предлог буџета пројекта усклади са висином додељених средстава. Уколико не задовољи овом захтеву у року од 7 дана од дана </w:t>
      </w:r>
      <w:r w:rsidR="00C13AD0" w:rsidRPr="00336805">
        <w:rPr>
          <w:lang w:val="sr-Cyrl-CS"/>
        </w:rPr>
        <w:t>објав</w:t>
      </w:r>
      <w:r w:rsidR="000A238B" w:rsidRPr="00336805">
        <w:rPr>
          <w:lang w:val="sr-Cyrl-CS"/>
        </w:rPr>
        <w:t>љивања</w:t>
      </w:r>
      <w:r w:rsidR="00C13AD0" w:rsidRPr="00336805">
        <w:rPr>
          <w:lang w:val="sr-Cyrl-CS"/>
        </w:rPr>
        <w:t xml:space="preserve"> на званичној интернет презентацији општине </w:t>
      </w:r>
      <w:r w:rsidR="000A238B" w:rsidRPr="00336805">
        <w:rPr>
          <w:lang w:val="sr-Cyrl-CS"/>
        </w:rPr>
        <w:t>С</w:t>
      </w:r>
      <w:r w:rsidR="00C13AD0" w:rsidRPr="00336805">
        <w:rPr>
          <w:lang w:val="sr-Cyrl-CS"/>
        </w:rPr>
        <w:t>ента</w:t>
      </w:r>
      <w:r w:rsidRPr="00336805">
        <w:rPr>
          <w:lang w:val="sr-Cyrl-CS"/>
        </w:rPr>
        <w:t>, губи право на дотацију.</w:t>
      </w:r>
    </w:p>
    <w:p w:rsidR="00C77A29" w:rsidRPr="00336805" w:rsidRDefault="00C77A29" w:rsidP="00C77A29">
      <w:pPr>
        <w:jc w:val="both"/>
        <w:rPr>
          <w:lang w:val="sr-Cyrl-CS"/>
        </w:rPr>
      </w:pPr>
    </w:p>
    <w:p w:rsidR="00AC3B3B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16.) Савет за права детета Скупштине општине Сента није дужан да свој предлог за финансирање или суфинансирање пројеката за децу образложи, а одлука председника општине Сента о додели средстава је коначна.</w:t>
      </w:r>
    </w:p>
    <w:p w:rsidR="000A238B" w:rsidRPr="00336805" w:rsidRDefault="000A238B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</w:p>
    <w:p w:rsidR="00A1541C" w:rsidRPr="00336805" w:rsidRDefault="00482ECA" w:rsidP="00F37811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  <w:r w:rsidRPr="00336805">
        <w:rPr>
          <w:lang w:val="sr-Cyrl-CS"/>
        </w:rPr>
        <w:t xml:space="preserve">                                                                     </w:t>
      </w:r>
      <w:r w:rsidR="00A1541C" w:rsidRPr="00336805">
        <w:rPr>
          <w:lang w:val="sr-Cyrl-CS"/>
        </w:rPr>
        <w:t xml:space="preserve">                     </w:t>
      </w:r>
      <w:r w:rsidRPr="00336805">
        <w:rPr>
          <w:lang w:val="sr-Cyrl-CS"/>
        </w:rPr>
        <w:t xml:space="preserve">        Председни</w:t>
      </w:r>
      <w:r w:rsidR="00C77A29" w:rsidRPr="00336805">
        <w:rPr>
          <w:lang w:val="sr-Cyrl-CS"/>
        </w:rPr>
        <w:t>к општине Сента</w:t>
      </w:r>
      <w:r w:rsidRPr="00336805">
        <w:rPr>
          <w:lang w:val="sr-Cyrl-CS"/>
        </w:rPr>
        <w:t xml:space="preserve">                                                                                    </w:t>
      </w:r>
      <w:r w:rsidR="00A1541C" w:rsidRPr="00336805">
        <w:rPr>
          <w:lang w:val="sr-Cyrl-CS"/>
        </w:rPr>
        <w:t xml:space="preserve">  </w:t>
      </w:r>
    </w:p>
    <w:p w:rsidR="00480175" w:rsidRDefault="00A1541C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  <w:r w:rsidRPr="00336805">
        <w:rPr>
          <w:lang w:val="sr-Cyrl-CS"/>
        </w:rPr>
        <w:t xml:space="preserve">                                                                                                  </w:t>
      </w:r>
      <w:r w:rsidR="001F1CC7">
        <w:rPr>
          <w:lang w:val="sr-Cyrl-CS"/>
        </w:rPr>
        <w:t xml:space="preserve">       </w:t>
      </w:r>
      <w:r w:rsidR="00C77A29" w:rsidRPr="00336805">
        <w:rPr>
          <w:lang w:val="sr-Cyrl-CS"/>
        </w:rPr>
        <w:t>Рудолф Цегледи</w:t>
      </w:r>
      <w:r w:rsidR="00D25993" w:rsidRPr="00336805">
        <w:rPr>
          <w:lang w:val="sr-Cyrl-CS"/>
        </w:rPr>
        <w:t xml:space="preserve"> с.р.</w:t>
      </w: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830179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b/>
          <w:bCs/>
          <w:sz w:val="28"/>
          <w:szCs w:val="28"/>
          <w:lang w:val="sr-Cyrl-CS"/>
        </w:rPr>
      </w:pPr>
      <w:r w:rsidRPr="00830179">
        <w:rPr>
          <w:rFonts w:eastAsia="Lucida Sans Unicode"/>
          <w:b/>
          <w:bCs/>
          <w:sz w:val="28"/>
          <w:szCs w:val="28"/>
          <w:lang w:val="sr-Cyrl-CS"/>
        </w:rPr>
        <w:lastRenderedPageBreak/>
        <w:t>ОБРАЗАЦ</w:t>
      </w:r>
      <w:r w:rsidRPr="00830179">
        <w:rPr>
          <w:b/>
          <w:bCs/>
          <w:sz w:val="28"/>
          <w:szCs w:val="28"/>
          <w:lang w:val="sr-Cyrl-CS"/>
        </w:rPr>
        <w:t xml:space="preserve">  ПРОЈЕКТА</w:t>
      </w:r>
    </w:p>
    <w:p w:rsidR="006F0C90" w:rsidRPr="00830179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b/>
          <w:bCs/>
          <w:sz w:val="28"/>
          <w:szCs w:val="28"/>
          <w:lang w:val="sr-Cyrl-CS"/>
        </w:rPr>
      </w:pPr>
      <w:r w:rsidRPr="00830179">
        <w:rPr>
          <w:rFonts w:eastAsia="Lucida Sans Unicode"/>
          <w:b/>
          <w:bCs/>
          <w:sz w:val="28"/>
          <w:szCs w:val="28"/>
          <w:lang w:val="sr-Cyrl-CS"/>
        </w:rPr>
        <w:t>ЗА</w:t>
      </w:r>
      <w:r w:rsidRPr="00830179">
        <w:rPr>
          <w:b/>
          <w:bCs/>
          <w:sz w:val="28"/>
          <w:szCs w:val="28"/>
          <w:lang w:val="sr-Cyrl-CS"/>
        </w:rPr>
        <w:t xml:space="preserve"> УЧЕШЋЕ НА ЈАВНОМ КОНКУРСУ </w:t>
      </w:r>
    </w:p>
    <w:p w:rsidR="006F0C90" w:rsidRPr="00830179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b/>
          <w:bCs/>
          <w:sz w:val="28"/>
          <w:szCs w:val="28"/>
          <w:lang w:val="sr-Cyrl-CS"/>
        </w:rPr>
      </w:pPr>
      <w:r w:rsidRPr="00830179">
        <w:rPr>
          <w:rFonts w:eastAsia="Lucida Sans Unicode"/>
          <w:b/>
          <w:bCs/>
          <w:sz w:val="28"/>
          <w:szCs w:val="28"/>
          <w:lang w:val="sr-Cyrl-CS"/>
        </w:rPr>
        <w:t>ЗА</w:t>
      </w:r>
      <w:r w:rsidRPr="00830179">
        <w:rPr>
          <w:b/>
          <w:bCs/>
          <w:sz w:val="28"/>
          <w:szCs w:val="28"/>
          <w:lang w:val="sr-Cyrl-CS"/>
        </w:rPr>
        <w:t xml:space="preserve"> ФИНАНСИРАЊЕ ИЛИ СУФИНАНСИРАЊЕ ПРОЈЕКАТА ЗА ДЕЦУ</w:t>
      </w:r>
    </w:p>
    <w:p w:rsidR="006F0C90" w:rsidRPr="00830179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b/>
          <w:bCs/>
          <w:sz w:val="28"/>
          <w:szCs w:val="28"/>
          <w:lang w:val="sr-Cyrl-CS"/>
        </w:rPr>
      </w:pPr>
      <w:r w:rsidRPr="00830179">
        <w:rPr>
          <w:rFonts w:eastAsia="Lucida Sans Unicode"/>
          <w:b/>
          <w:bCs/>
          <w:sz w:val="28"/>
          <w:szCs w:val="28"/>
          <w:lang w:val="sr-Cyrl-CS"/>
        </w:rPr>
        <w:t>ИЗ</w:t>
      </w:r>
      <w:r w:rsidRPr="00830179">
        <w:rPr>
          <w:b/>
          <w:bCs/>
          <w:sz w:val="28"/>
          <w:szCs w:val="28"/>
          <w:lang w:val="sr-Cyrl-CS"/>
        </w:rPr>
        <w:t xml:space="preserve"> БУЏЕТА ОПШТИНЕ СЕНТА ЗА 20</w:t>
      </w:r>
      <w:r w:rsidR="001F1CC7">
        <w:rPr>
          <w:b/>
          <w:bCs/>
          <w:sz w:val="28"/>
          <w:szCs w:val="28"/>
          <w:lang w:val="sr-Cyrl-CS"/>
        </w:rPr>
        <w:t>22</w:t>
      </w:r>
      <w:r w:rsidRPr="00830179">
        <w:rPr>
          <w:rFonts w:eastAsia="Lucida Sans Unicode"/>
          <w:b/>
          <w:bCs/>
          <w:sz w:val="28"/>
          <w:szCs w:val="28"/>
          <w:lang w:val="sr-Cyrl-CS"/>
        </w:rPr>
        <w:t>.</w:t>
      </w:r>
      <w:r w:rsidRPr="00830179">
        <w:rPr>
          <w:b/>
          <w:bCs/>
          <w:sz w:val="28"/>
          <w:szCs w:val="28"/>
          <w:lang w:val="sr-Cyrl-CS"/>
        </w:rPr>
        <w:t xml:space="preserve"> ГОДИНУ</w:t>
      </w:r>
    </w:p>
    <w:p w:rsidR="006F0C90" w:rsidRPr="00830179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rFonts w:eastAsia="Lucida Sans Unicode"/>
          <w:b/>
          <w:bCs/>
          <w:sz w:val="22"/>
          <w:szCs w:val="22"/>
          <w:lang w:val="sr-Cyrl-CS"/>
        </w:rPr>
      </w:pPr>
    </w:p>
    <w:p w:rsidR="006F0C90" w:rsidRPr="00830179" w:rsidRDefault="006F0C90" w:rsidP="006F0C90">
      <w:pPr>
        <w:widowControl w:val="0"/>
        <w:spacing w:before="57"/>
        <w:jc w:val="center"/>
        <w:rPr>
          <w:rFonts w:ascii="Arial Narrow" w:eastAsia="Lucida Sans Unicode" w:hAnsi="Arial Narrow" w:cs="Arial Narrow"/>
          <w:lang w:val="sr-Cyrl-CS"/>
        </w:rPr>
      </w:pPr>
    </w:p>
    <w:tbl>
      <w:tblPr>
        <w:tblW w:w="0" w:type="auto"/>
        <w:tblLook w:val="0000"/>
      </w:tblPr>
      <w:tblGrid>
        <w:gridCol w:w="2893"/>
        <w:gridCol w:w="6935"/>
        <w:gridCol w:w="10"/>
      </w:tblGrid>
      <w:tr w:rsidR="006F0C90" w:rsidRPr="00830179" w:rsidTr="00812E5E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snapToGrid w:val="0"/>
              <w:jc w:val="center"/>
              <w:rPr>
                <w:lang w:val="sr-Cyrl-CS"/>
              </w:rPr>
            </w:pPr>
            <w:r w:rsidRPr="00830179">
              <w:rPr>
                <w:lang w:val="sr-Cyrl-CS"/>
              </w:rPr>
              <w:t>Евиденциони број*: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b/>
                <w:bCs/>
                <w:sz w:val="28"/>
                <w:lang w:val="sr-Cyrl-CS"/>
              </w:rPr>
            </w:pPr>
          </w:p>
        </w:tc>
      </w:tr>
      <w:tr w:rsidR="006F0C90" w:rsidRPr="00830179" w:rsidTr="00812E5E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snapToGrid w:val="0"/>
              <w:jc w:val="center"/>
              <w:rPr>
                <w:lang w:val="sr-Cyrl-CS"/>
              </w:rPr>
            </w:pPr>
            <w:r w:rsidRPr="00830179">
              <w:rPr>
                <w:lang w:val="sr-Cyrl-CS"/>
              </w:rPr>
              <w:t>Датум пријема пријаве*: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snapToGrid w:val="0"/>
              <w:rPr>
                <w:b/>
                <w:bCs/>
                <w:sz w:val="28"/>
                <w:lang w:val="sr-Cyrl-CS"/>
              </w:rPr>
            </w:pPr>
          </w:p>
        </w:tc>
      </w:tr>
      <w:tr w:rsidR="006F0C90" w:rsidRPr="00830179" w:rsidTr="00812E5E">
        <w:trPr>
          <w:gridAfter w:val="1"/>
          <w:wAfter w:w="10" w:type="dxa"/>
        </w:trPr>
        <w:tc>
          <w:tcPr>
            <w:tcW w:w="98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snapToGrid w:val="0"/>
              <w:jc w:val="center"/>
              <w:rPr>
                <w:lang w:val="sr-Cyrl-CS"/>
              </w:rPr>
            </w:pPr>
            <w:r w:rsidRPr="00830179">
              <w:rPr>
                <w:lang w:val="sr-Cyrl-CS"/>
              </w:rPr>
              <w:t xml:space="preserve">(* </w:t>
            </w:r>
            <w:r w:rsidRPr="00830179">
              <w:rPr>
                <w:rFonts w:ascii="Symbol" w:hAnsi="Symbol"/>
                <w:lang w:val="sr-Cyrl-CS"/>
              </w:rPr>
              <w:t></w:t>
            </w:r>
            <w:r w:rsidRPr="00830179">
              <w:rPr>
                <w:lang w:val="sr-Cyrl-CS"/>
              </w:rPr>
              <w:t xml:space="preserve"> </w:t>
            </w:r>
            <w:r w:rsidRPr="00830179">
              <w:rPr>
                <w:i/>
                <w:iCs/>
                <w:lang w:val="sr-Cyrl-CS"/>
              </w:rPr>
              <w:t>Попуњава Општинска управа општине Сента</w:t>
            </w:r>
            <w:r w:rsidRPr="00830179">
              <w:rPr>
                <w:lang w:val="sr-Cyrl-CS"/>
              </w:rPr>
              <w:t>)</w:t>
            </w:r>
          </w:p>
        </w:tc>
      </w:tr>
    </w:tbl>
    <w:p w:rsidR="006F0C90" w:rsidRPr="00830179" w:rsidRDefault="006F0C90" w:rsidP="006F0C90">
      <w:pPr>
        <w:widowControl w:val="0"/>
        <w:spacing w:before="57"/>
        <w:jc w:val="center"/>
        <w:rPr>
          <w:rFonts w:ascii="Arial Narrow" w:eastAsia="Lucida Sans Unicode" w:hAnsi="Arial Narrow" w:cs="Arial Narrow"/>
          <w:lang w:val="sr-Cyrl-CS"/>
        </w:rPr>
      </w:pPr>
    </w:p>
    <w:tbl>
      <w:tblPr>
        <w:tblW w:w="0" w:type="auto"/>
        <w:tblLook w:val="0000"/>
      </w:tblPr>
      <w:tblGrid>
        <w:gridCol w:w="3263"/>
        <w:gridCol w:w="6575"/>
      </w:tblGrid>
      <w:tr w:rsidR="006F0C90" w:rsidRPr="00830179" w:rsidTr="00812E5E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830179" w:rsidRDefault="006F0C90" w:rsidP="00812E5E">
            <w:pPr>
              <w:snapToGrid w:val="0"/>
              <w:jc w:val="center"/>
              <w:rPr>
                <w:b/>
                <w:bCs/>
                <w:sz w:val="28"/>
                <w:lang w:val="sr-Cyrl-CS"/>
              </w:rPr>
            </w:pPr>
            <w:r w:rsidRPr="00830179">
              <w:rPr>
                <w:b/>
                <w:bCs/>
                <w:sz w:val="28"/>
                <w:lang w:val="sr-Cyrl-CS"/>
              </w:rPr>
              <w:t xml:space="preserve">ПРИЈАВА НА КОНКУРС </w:t>
            </w:r>
          </w:p>
        </w:tc>
      </w:tr>
      <w:tr w:rsidR="006F0C90" w:rsidRPr="00830179" w:rsidTr="00812E5E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jc w:val="center"/>
              <w:rPr>
                <w:b/>
                <w:u w:val="single"/>
                <w:lang w:val="sr-Cyrl-CS"/>
              </w:rPr>
            </w:pPr>
            <w:r w:rsidRPr="00830179">
              <w:rPr>
                <w:b/>
                <w:u w:val="single"/>
                <w:lang w:val="sr-Cyrl-CS"/>
              </w:rPr>
              <w:t>Назив организације институције, НВО - подносиоца: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</w:tc>
      </w:tr>
      <w:tr w:rsidR="006F0C90" w:rsidRPr="00830179" w:rsidTr="00812E5E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jc w:val="center"/>
              <w:rPr>
                <w:b/>
                <w:bCs/>
                <w:u w:val="single"/>
                <w:lang w:val="sr-Cyrl-CS"/>
              </w:rPr>
            </w:pPr>
            <w:r w:rsidRPr="00830179">
              <w:rPr>
                <w:b/>
                <w:bCs/>
                <w:u w:val="single"/>
                <w:lang w:val="sr-Cyrl-CS"/>
              </w:rPr>
              <w:t>Назив пројекта: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</w:tc>
      </w:tr>
      <w:tr w:rsidR="006F0C90" w:rsidRPr="00B93AA6" w:rsidTr="00812E5E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jc w:val="center"/>
              <w:rPr>
                <w:b/>
                <w:bCs/>
                <w:u w:val="single"/>
                <w:lang w:val="sr-Cyrl-CS"/>
              </w:rPr>
            </w:pPr>
            <w:r w:rsidRPr="00830179">
              <w:rPr>
                <w:b/>
                <w:bCs/>
                <w:u w:val="single"/>
                <w:lang w:val="sr-Cyrl-CS"/>
              </w:rPr>
              <w:t>Област пројекта:</w:t>
            </w:r>
          </w:p>
          <w:p w:rsidR="006F0C90" w:rsidRPr="00830179" w:rsidRDefault="006F0C90" w:rsidP="00812E5E">
            <w:pPr>
              <w:jc w:val="both"/>
              <w:rPr>
                <w:b/>
                <w:bCs/>
                <w:lang w:val="sr-Cyrl-CS"/>
              </w:rPr>
            </w:pPr>
          </w:p>
          <w:p w:rsidR="006F0C90" w:rsidRPr="00830179" w:rsidRDefault="006F0C90" w:rsidP="00812E5E">
            <w:pPr>
              <w:jc w:val="center"/>
              <w:rPr>
                <w:i/>
                <w:iCs/>
                <w:lang w:val="sr-Cyrl-CS"/>
              </w:rPr>
            </w:pPr>
            <w:r w:rsidRPr="00830179">
              <w:rPr>
                <w:i/>
                <w:iCs/>
                <w:lang w:val="sr-Cyrl-CS"/>
              </w:rPr>
              <w:t>(одговарајући подвући; само један!)</w:t>
            </w:r>
          </w:p>
          <w:p w:rsidR="006F0C90" w:rsidRPr="00830179" w:rsidRDefault="006F0C90" w:rsidP="00812E5E">
            <w:pPr>
              <w:jc w:val="both"/>
              <w:rPr>
                <w:b/>
                <w:bCs/>
                <w:lang w:val="sr-Cyrl-CS"/>
              </w:rPr>
            </w:pPr>
          </w:p>
          <w:p w:rsidR="006F0C90" w:rsidRPr="00830179" w:rsidRDefault="006F0C90" w:rsidP="00812E5E">
            <w:pPr>
              <w:jc w:val="center"/>
              <w:rPr>
                <w:lang w:val="sr-Cyrl-CS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336805" w:rsidRDefault="006F0C90" w:rsidP="006F0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Реализација пр</w:t>
            </w:r>
            <w:r w:rsidR="001F1CC7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ограма поводом Дечје недеље 2022</w:t>
            </w:r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,                    </w:t>
            </w:r>
          </w:p>
          <w:p w:rsidR="006F0C90" w:rsidRPr="00336805" w:rsidRDefault="006F0C90" w:rsidP="006F0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Цртање </w:t>
            </w:r>
            <w:r w:rsidRPr="00923B7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полигона вештине са школицама скакања </w:t>
            </w:r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на отвореном према прописаном јединственом плану (3 на територији насеља Сента и по једна у сваком сеоском окружењу),</w:t>
            </w:r>
          </w:p>
          <w:p w:rsidR="006F0C90" w:rsidRPr="00336805" w:rsidRDefault="006F0C90" w:rsidP="006F0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Организовање културних програма за децу,</w:t>
            </w:r>
          </w:p>
          <w:p w:rsidR="006F0C90" w:rsidRPr="00336805" w:rsidRDefault="006F0C90" w:rsidP="006F0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Организовање дечјег фолклорног фестивала и</w:t>
            </w:r>
          </w:p>
          <w:p w:rsidR="006F0C90" w:rsidRPr="00336805" w:rsidRDefault="006F0C90" w:rsidP="006F0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Организовање јесењег сусрета ученика са посебним потребама.</w:t>
            </w:r>
          </w:p>
          <w:p w:rsidR="006F0C90" w:rsidRPr="00830179" w:rsidRDefault="006F0C90" w:rsidP="00812E5E">
            <w:pPr>
              <w:suppressAutoHyphens/>
              <w:rPr>
                <w:lang w:val="sr-Cyrl-CS"/>
              </w:rPr>
            </w:pPr>
          </w:p>
        </w:tc>
      </w:tr>
      <w:tr w:rsidR="006F0C90" w:rsidRPr="00830179" w:rsidTr="00812E5E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jc w:val="center"/>
              <w:rPr>
                <w:b/>
                <w:u w:val="single"/>
                <w:lang w:val="sr-Cyrl-CS"/>
              </w:rPr>
            </w:pPr>
            <w:r w:rsidRPr="00830179">
              <w:rPr>
                <w:b/>
                <w:u w:val="single"/>
                <w:lang w:val="sr-Cyrl-CS"/>
              </w:rPr>
              <w:t>Укупан буџет пројекта: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</w:tc>
      </w:tr>
      <w:tr w:rsidR="006F0C90" w:rsidRPr="00830179" w:rsidTr="00812E5E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jc w:val="center"/>
              <w:rPr>
                <w:b/>
                <w:u w:val="single"/>
                <w:lang w:val="sr-Cyrl-CS"/>
              </w:rPr>
            </w:pPr>
            <w:r w:rsidRPr="00830179">
              <w:rPr>
                <w:b/>
                <w:u w:val="single"/>
                <w:lang w:val="sr-Cyrl-CS"/>
              </w:rPr>
              <w:t>Износ који се тражи из буџета општине: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</w:tc>
      </w:tr>
    </w:tbl>
    <w:p w:rsidR="006F0C90" w:rsidRPr="00830179" w:rsidRDefault="006F0C90" w:rsidP="006F0C90">
      <w:pPr>
        <w:jc w:val="center"/>
        <w:rPr>
          <w:rFonts w:ascii="Arial Narrow" w:eastAsia="Lucida Sans Unicode" w:hAnsi="Arial Narrow" w:cs="Arial Narrow"/>
          <w:lang w:val="sr-Cyrl-CS"/>
        </w:rPr>
      </w:pPr>
    </w:p>
    <w:p w:rsidR="006F0C90" w:rsidRPr="00830179" w:rsidRDefault="006F0C90" w:rsidP="006F0C90">
      <w:pPr>
        <w:ind w:left="360"/>
        <w:jc w:val="both"/>
        <w:rPr>
          <w:lang w:val="sr-Cyrl-CS"/>
        </w:rPr>
      </w:pPr>
      <w:r w:rsidRPr="00830179">
        <w:rPr>
          <w:rFonts w:ascii="Arial Narrow" w:eastAsia="Lucida Sans Unicode" w:hAnsi="Arial Narrow" w:cs="Arial Narrow"/>
          <w:lang w:val="sr-Cyrl-CS"/>
        </w:rPr>
        <w:t>*</w:t>
      </w:r>
      <w:r w:rsidRPr="00830179">
        <w:rPr>
          <w:rFonts w:ascii="Arial Narrow" w:eastAsia="Arial Narrow" w:hAnsi="Arial Narrow" w:cs="Arial Narrow"/>
          <w:lang w:val="sr-Cyrl-CS"/>
        </w:rPr>
        <w:t xml:space="preserve"> </w:t>
      </w:r>
      <w:r w:rsidRPr="00830179">
        <w:rPr>
          <w:lang w:val="sr-Cyrl-CS"/>
        </w:rPr>
        <w:t xml:space="preserve"> Савет за права детета Скупштине општине Сента за пројекте</w:t>
      </w:r>
      <w:r w:rsidRPr="00830179">
        <w:rPr>
          <w:b/>
          <w:lang w:val="sr-Cyrl-CS"/>
        </w:rPr>
        <w:t xml:space="preserve"> </w:t>
      </w:r>
      <w:r w:rsidRPr="00830179">
        <w:rPr>
          <w:lang w:val="sr-Cyrl-CS"/>
        </w:rPr>
        <w:t>институција, организација, невладиних организација, односно удружења грађана који се финансирају или  суфинансирају  из буџета општине Сента по јавном конкурсу у 20</w:t>
      </w:r>
      <w:r w:rsidR="001F1CC7">
        <w:rPr>
          <w:lang w:val="sr-Cyrl-CS"/>
        </w:rPr>
        <w:t>22</w:t>
      </w:r>
      <w:r w:rsidRPr="00830179">
        <w:rPr>
          <w:lang w:val="sr-Cyrl-CS"/>
        </w:rPr>
        <w:t xml:space="preserve">. години одредио је као приоритетне области које су </w:t>
      </w:r>
      <w:r>
        <w:rPr>
          <w:lang w:val="sr-Cyrl-CS"/>
        </w:rPr>
        <w:t xml:space="preserve">горе </w:t>
      </w:r>
      <w:r w:rsidRPr="00830179">
        <w:rPr>
          <w:lang w:val="sr-Cyrl-CS"/>
        </w:rPr>
        <w:t>наведене</w:t>
      </w:r>
      <w:r>
        <w:rPr>
          <w:lang w:val="sr-Cyrl-CS"/>
        </w:rPr>
        <w:t>.</w:t>
      </w:r>
    </w:p>
    <w:p w:rsidR="006F0C90" w:rsidRPr="00830179" w:rsidRDefault="006F0C90" w:rsidP="006F0C90">
      <w:pPr>
        <w:jc w:val="center"/>
        <w:rPr>
          <w:rFonts w:ascii="Arial Narrow" w:eastAsia="Lucida Sans Unicode" w:hAnsi="Arial Narrow" w:cs="Arial Narrow"/>
          <w:lang w:val="sr-Cyrl-CS"/>
        </w:rPr>
      </w:pPr>
    </w:p>
    <w:p w:rsidR="006F0C90" w:rsidRPr="00830179" w:rsidRDefault="006F0C90" w:rsidP="006F0C90">
      <w:pPr>
        <w:jc w:val="center"/>
        <w:rPr>
          <w:rFonts w:ascii="Arial Narrow" w:eastAsia="Lucida Sans Unicode" w:hAnsi="Arial Narrow" w:cs="Arial Narrow"/>
          <w:lang w:val="sr-Cyrl-CS"/>
        </w:rPr>
      </w:pPr>
    </w:p>
    <w:tbl>
      <w:tblPr>
        <w:tblW w:w="0" w:type="auto"/>
        <w:tblLook w:val="0000"/>
      </w:tblPr>
      <w:tblGrid>
        <w:gridCol w:w="4745"/>
        <w:gridCol w:w="114"/>
        <w:gridCol w:w="4867"/>
      </w:tblGrid>
      <w:tr w:rsidR="006F0C90" w:rsidRPr="00830179" w:rsidTr="00812E5E">
        <w:trPr>
          <w:cantSplit/>
          <w:trHeight w:val="87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830179" w:rsidRDefault="006F0C90" w:rsidP="00812E5E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830179">
              <w:rPr>
                <w:b/>
                <w:bCs/>
                <w:lang w:val="sr-Cyrl-CS"/>
              </w:rPr>
              <w:t xml:space="preserve">Подаци о подносиоцу пријаве: </w:t>
            </w:r>
          </w:p>
        </w:tc>
      </w:tr>
      <w:tr w:rsidR="006F0C90" w:rsidRPr="00830179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t>Седиште, поштански број, улица и број: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830179" w:rsidTr="00812E5E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t>Телефон, факс, мобилни: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830179" w:rsidTr="00812E5E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t>E-mail адреса: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830179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t>Број рачуна организације-подносиоца код Управе за трезор: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</w:tc>
      </w:tr>
      <w:tr w:rsidR="006F0C90" w:rsidRPr="00830179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t>Име и функција руководиоца организације-подносиоца: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830179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t>Име лица – представника организације-подносиоца: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830179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t>Адреса и доступност лица-представника организације-подносиоца: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830179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lastRenderedPageBreak/>
              <w:t>Профил подносиоца, главна област деловања: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</w:tc>
      </w:tr>
      <w:tr w:rsidR="006F0C90" w:rsidRPr="00830179" w:rsidTr="00812E5E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F0C90" w:rsidRPr="00830179" w:rsidRDefault="006F0C90" w:rsidP="00812E5E">
            <w:pPr>
              <w:snapToGrid w:val="0"/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830179">
              <w:rPr>
                <w:b/>
                <w:bCs/>
                <w:lang w:val="sr-Cyrl-CS"/>
              </w:rPr>
              <w:t>Подаци о предмету конкурса:</w:t>
            </w:r>
          </w:p>
        </w:tc>
      </w:tr>
      <w:tr w:rsidR="006F0C90" w:rsidRPr="00830179" w:rsidTr="00812E5E">
        <w:trPr>
          <w:trHeight w:val="41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spacing w:line="360" w:lineRule="auto"/>
              <w:rPr>
                <w:b/>
                <w:u w:val="single"/>
                <w:lang w:val="sr-Cyrl-CS"/>
              </w:rPr>
            </w:pPr>
            <w:r w:rsidRPr="00830179">
              <w:rPr>
                <w:b/>
                <w:u w:val="single"/>
                <w:lang w:val="sr-Cyrl-CS"/>
              </w:rPr>
              <w:t>Планирани термин реализације пројекта: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  <w:p w:rsidR="006F0C90" w:rsidRPr="00830179" w:rsidRDefault="006F0C90" w:rsidP="00812E5E">
            <w:pPr>
              <w:spacing w:line="360" w:lineRule="auto"/>
              <w:rPr>
                <w:lang w:val="sr-Cyrl-CS"/>
              </w:rPr>
            </w:pPr>
          </w:p>
        </w:tc>
      </w:tr>
      <w:tr w:rsidR="006F0C90" w:rsidRPr="00B93AA6" w:rsidTr="00812E5E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napToGrid w:val="0"/>
              <w:rPr>
                <w:bCs/>
                <w:u w:val="single"/>
                <w:lang w:val="sr-Cyrl-CS"/>
              </w:rPr>
            </w:pPr>
            <w:r w:rsidRPr="00830179">
              <w:rPr>
                <w:rFonts w:eastAsia="Lucida Sans Unicode"/>
                <w:b/>
                <w:bCs/>
                <w:u w:val="single"/>
                <w:lang w:val="sr-Cyrl-CS"/>
              </w:rPr>
              <w:t>Детаљан</w:t>
            </w:r>
            <w:r w:rsidRPr="00830179">
              <w:rPr>
                <w:b/>
                <w:bCs/>
                <w:u w:val="single"/>
                <w:lang w:val="sr-Cyrl-CS"/>
              </w:rPr>
              <w:t xml:space="preserve"> опис активности </w:t>
            </w:r>
            <w:r w:rsidRPr="00830179">
              <w:rPr>
                <w:rFonts w:eastAsia="Lucida Sans Unicode"/>
                <w:bCs/>
                <w:u w:val="single"/>
                <w:lang w:val="sr-Cyrl-CS"/>
              </w:rPr>
              <w:t>(трајање</w:t>
            </w:r>
            <w:r w:rsidRPr="00830179">
              <w:rPr>
                <w:bCs/>
                <w:u w:val="single"/>
                <w:lang w:val="sr-Cyrl-CS"/>
              </w:rPr>
              <w:t xml:space="preserve"> и план активности)</w:t>
            </w:r>
          </w:p>
          <w:p w:rsidR="006F0C90" w:rsidRPr="00830179" w:rsidRDefault="006F0C90" w:rsidP="00812E5E">
            <w:pPr>
              <w:widowControl w:val="0"/>
              <w:tabs>
                <w:tab w:val="left" w:pos="360"/>
              </w:tabs>
              <w:rPr>
                <w:i/>
                <w:lang w:val="sr-Cyrl-CS"/>
              </w:rPr>
            </w:pPr>
            <w:r w:rsidRPr="00830179">
              <w:rPr>
                <w:i/>
                <w:lang w:val="sr-Cyrl-CS"/>
              </w:rPr>
              <w:t>(По потреби, може се наставити на додатном листу).</w:t>
            </w:r>
          </w:p>
        </w:tc>
      </w:tr>
      <w:tr w:rsidR="006F0C90" w:rsidRPr="00B93AA6" w:rsidTr="00812E5E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rFonts w:ascii="Arial Narrow" w:eastAsia="Lucida Sans Unicode" w:hAnsi="Arial Narrow" w:cs="Arial Narrow"/>
                <w:b/>
                <w:bCs/>
                <w:u w:val="single"/>
                <w:lang w:val="sr-Cyrl-CS"/>
              </w:rPr>
            </w:pPr>
          </w:p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</w:tc>
      </w:tr>
      <w:tr w:rsidR="006F0C90" w:rsidRPr="00B93AA6" w:rsidTr="00812E5E">
        <w:trPr>
          <w:trHeight w:val="92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b/>
                <w:bCs/>
                <w:lang w:val="sr-Cyrl-CS"/>
              </w:rPr>
            </w:pPr>
            <w:r w:rsidRPr="00830179">
              <w:rPr>
                <w:rFonts w:eastAsia="Lucida Sans Unicode"/>
                <w:b/>
                <w:bCs/>
                <w:lang w:val="sr-Cyrl-CS"/>
              </w:rPr>
              <w:t>Образложење</w:t>
            </w:r>
            <w:r w:rsidRPr="00830179">
              <w:rPr>
                <w:b/>
                <w:bCs/>
                <w:lang w:val="sr-Cyrl-CS"/>
              </w:rPr>
              <w:t xml:space="preserve"> пројекта (циљеви, циљне групе)</w:t>
            </w:r>
          </w:p>
        </w:tc>
      </w:tr>
      <w:tr w:rsidR="006F0C90" w:rsidRPr="00B93AA6" w:rsidTr="00812E5E">
        <w:trPr>
          <w:trHeight w:val="1868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rFonts w:ascii="Arial Narrow" w:eastAsia="Lucida Sans Unicode" w:hAnsi="Arial Narrow" w:cs="Arial Narrow"/>
                <w:b/>
                <w:bCs/>
                <w:u w:val="single"/>
                <w:lang w:val="sr-Cyrl-CS"/>
              </w:rPr>
            </w:pPr>
          </w:p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</w:tc>
      </w:tr>
    </w:tbl>
    <w:p w:rsidR="006F0C90" w:rsidRPr="00830179" w:rsidRDefault="006F0C90" w:rsidP="006F0C90">
      <w:pPr>
        <w:widowControl w:val="0"/>
        <w:tabs>
          <w:tab w:val="left" w:pos="360"/>
        </w:tabs>
        <w:spacing w:before="57"/>
        <w:rPr>
          <w:rFonts w:eastAsia="Lucida Sans Unicode"/>
          <w:b/>
          <w:bCs/>
          <w:u w:val="single"/>
          <w:lang w:val="sr-Cyrl-CS"/>
        </w:rPr>
      </w:pPr>
    </w:p>
    <w:p w:rsidR="006F0C90" w:rsidRPr="00830179" w:rsidRDefault="006F0C90" w:rsidP="006F0C90">
      <w:pPr>
        <w:widowControl w:val="0"/>
        <w:tabs>
          <w:tab w:val="left" w:pos="360"/>
        </w:tabs>
        <w:spacing w:before="57"/>
        <w:rPr>
          <w:rFonts w:eastAsia="Lucida Sans Unicode"/>
          <w:b/>
          <w:bCs/>
          <w:u w:val="single"/>
          <w:lang w:val="sr-Cyrl-CS"/>
        </w:rPr>
      </w:pPr>
    </w:p>
    <w:tbl>
      <w:tblPr>
        <w:tblW w:w="0" w:type="auto"/>
        <w:tblLook w:val="0000"/>
      </w:tblPr>
      <w:tblGrid>
        <w:gridCol w:w="9727"/>
      </w:tblGrid>
      <w:tr w:rsidR="006F0C90" w:rsidRPr="00B93AA6" w:rsidTr="00812E5E">
        <w:trPr>
          <w:trHeight w:val="35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napToGrid w:val="0"/>
              <w:rPr>
                <w:b/>
                <w:bCs/>
                <w:lang w:val="sr-Cyrl-CS"/>
              </w:rPr>
            </w:pPr>
            <w:r w:rsidRPr="00830179">
              <w:rPr>
                <w:rFonts w:eastAsia="Lucida Sans Unicode"/>
                <w:b/>
                <w:bCs/>
                <w:lang w:val="sr-Cyrl-CS"/>
              </w:rPr>
              <w:t>Очекивани</w:t>
            </w:r>
            <w:r w:rsidRPr="00830179">
              <w:rPr>
                <w:b/>
                <w:bCs/>
                <w:lang w:val="sr-Cyrl-CS"/>
              </w:rPr>
              <w:t xml:space="preserve"> резултати пројекта (планирани утицај на циљне групе, краткорочни и дугорочни ефекти пројекта)</w:t>
            </w:r>
          </w:p>
        </w:tc>
      </w:tr>
      <w:tr w:rsidR="006F0C90" w:rsidRPr="00B93AA6" w:rsidTr="00812E5E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</w:tc>
      </w:tr>
    </w:tbl>
    <w:p w:rsidR="006F0C90" w:rsidRPr="00830179" w:rsidRDefault="006F0C90" w:rsidP="006F0C90">
      <w:pPr>
        <w:widowControl w:val="0"/>
        <w:tabs>
          <w:tab w:val="left" w:pos="360"/>
        </w:tabs>
        <w:spacing w:before="57"/>
        <w:rPr>
          <w:rFonts w:eastAsia="Lucida Sans Unicode"/>
          <w:b/>
          <w:bCs/>
          <w:u w:val="single"/>
          <w:lang w:val="sr-Cyrl-CS"/>
        </w:rPr>
      </w:pPr>
    </w:p>
    <w:tbl>
      <w:tblPr>
        <w:tblW w:w="0" w:type="auto"/>
        <w:tblLook w:val="0000"/>
      </w:tblPr>
      <w:tblGrid>
        <w:gridCol w:w="9727"/>
      </w:tblGrid>
      <w:tr w:rsidR="006F0C90" w:rsidRPr="00B93AA6" w:rsidTr="00812E5E">
        <w:trPr>
          <w:trHeight w:val="39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830179" w:rsidRDefault="006F0C90" w:rsidP="00812E5E">
            <w:pPr>
              <w:widowControl w:val="0"/>
              <w:snapToGrid w:val="0"/>
              <w:rPr>
                <w:b/>
                <w:bCs/>
                <w:lang w:val="sr-Cyrl-CS"/>
              </w:rPr>
            </w:pPr>
            <w:r w:rsidRPr="00830179">
              <w:rPr>
                <w:b/>
                <w:bCs/>
                <w:lang w:val="sr-Cyrl-CS"/>
              </w:rPr>
              <w:t xml:space="preserve">Детаљан преглед трошкова предлога пројекта по ставкама </w:t>
            </w:r>
          </w:p>
          <w:p w:rsidR="006F0C90" w:rsidRPr="00830179" w:rsidRDefault="006F0C90" w:rsidP="00812E5E">
            <w:pPr>
              <w:widowControl w:val="0"/>
              <w:rPr>
                <w:i/>
                <w:lang w:val="sr-Cyrl-CS"/>
              </w:rPr>
            </w:pPr>
            <w:r w:rsidRPr="00830179">
              <w:rPr>
                <w:i/>
                <w:lang w:val="sr-Cyrl-CS"/>
              </w:rPr>
              <w:t>(По потреби, може се наставити на додатном листу.)</w:t>
            </w:r>
          </w:p>
        </w:tc>
      </w:tr>
      <w:tr w:rsidR="006F0C90" w:rsidRPr="00B93AA6" w:rsidTr="00812E5E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widowControl w:val="0"/>
              <w:snapToGrid w:val="0"/>
              <w:rPr>
                <w:rFonts w:eastAsia="Lucida Sans Unicode"/>
                <w:lang w:val="sr-Cyrl-CS"/>
              </w:rPr>
            </w:pPr>
          </w:p>
          <w:p w:rsidR="006F0C90" w:rsidRPr="00830179" w:rsidRDefault="006F0C90" w:rsidP="00812E5E">
            <w:pPr>
              <w:widowControl w:val="0"/>
              <w:rPr>
                <w:rFonts w:eastAsia="Lucida Sans Unicode"/>
                <w:lang w:val="sr-Cyrl-CS"/>
              </w:rPr>
            </w:pPr>
          </w:p>
          <w:p w:rsidR="006F0C90" w:rsidRPr="00830179" w:rsidRDefault="006F0C90" w:rsidP="00812E5E">
            <w:pPr>
              <w:widowControl w:val="0"/>
              <w:rPr>
                <w:rFonts w:eastAsia="Lucida Sans Unicode"/>
                <w:lang w:val="sr-Cyrl-CS"/>
              </w:rPr>
            </w:pPr>
          </w:p>
        </w:tc>
      </w:tr>
    </w:tbl>
    <w:p w:rsidR="006F0C90" w:rsidRPr="00830179" w:rsidRDefault="006F0C90" w:rsidP="006F0C90">
      <w:pPr>
        <w:widowControl w:val="0"/>
        <w:rPr>
          <w:rFonts w:eastAsia="Lucida Sans Unicode"/>
          <w:lang w:val="sr-Cyrl-CS"/>
        </w:rPr>
      </w:pPr>
    </w:p>
    <w:p w:rsidR="006F0C90" w:rsidRPr="00830179" w:rsidRDefault="006F0C90" w:rsidP="006F0C90">
      <w:pPr>
        <w:widowControl w:val="0"/>
        <w:rPr>
          <w:rFonts w:eastAsia="Lucida Sans Unicode"/>
          <w:lang w:val="sr-Cyrl-CS"/>
        </w:rPr>
      </w:pPr>
    </w:p>
    <w:tbl>
      <w:tblPr>
        <w:tblW w:w="0" w:type="auto"/>
        <w:tblLook w:val="0000"/>
      </w:tblPr>
      <w:tblGrid>
        <w:gridCol w:w="9727"/>
      </w:tblGrid>
      <w:tr w:rsidR="006F0C90" w:rsidRPr="00B93AA6" w:rsidTr="00812E5E">
        <w:trPr>
          <w:trHeight w:val="137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830179" w:rsidRDefault="006F0C90" w:rsidP="00812E5E">
            <w:pPr>
              <w:widowControl w:val="0"/>
              <w:snapToGrid w:val="0"/>
              <w:rPr>
                <w:b/>
                <w:bCs/>
                <w:lang w:val="sr-Cyrl-CS"/>
              </w:rPr>
            </w:pPr>
            <w:r w:rsidRPr="00830179">
              <w:rPr>
                <w:b/>
                <w:bCs/>
                <w:lang w:val="sr-Cyrl-CS"/>
              </w:rPr>
              <w:t xml:space="preserve">Извештај о раду подносиоца пријаве за </w:t>
            </w:r>
            <w:r w:rsidR="00E504A5">
              <w:rPr>
                <w:b/>
                <w:bCs/>
                <w:lang w:val="sr-Cyrl-CS"/>
              </w:rPr>
              <w:t>2020</w:t>
            </w:r>
            <w:r>
              <w:rPr>
                <w:b/>
                <w:bCs/>
                <w:lang w:val="sr-Cyrl-CS"/>
              </w:rPr>
              <w:t xml:space="preserve">. и </w:t>
            </w:r>
            <w:r w:rsidRPr="00830179">
              <w:rPr>
                <w:b/>
                <w:bCs/>
                <w:lang w:val="sr-Cyrl-CS"/>
              </w:rPr>
              <w:t>20</w:t>
            </w:r>
            <w:r w:rsidR="00E504A5">
              <w:rPr>
                <w:b/>
                <w:bCs/>
                <w:lang w:val="sr-Cyrl-CS"/>
              </w:rPr>
              <w:t>21</w:t>
            </w:r>
            <w:r w:rsidRPr="00830179">
              <w:rPr>
                <w:b/>
                <w:bCs/>
                <w:lang w:val="sr-Cyrl-CS"/>
              </w:rPr>
              <w:t>. годину</w:t>
            </w:r>
          </w:p>
          <w:p w:rsidR="006F0C90" w:rsidRPr="00830179" w:rsidRDefault="006F0C90" w:rsidP="00812E5E">
            <w:pPr>
              <w:widowControl w:val="0"/>
              <w:rPr>
                <w:i/>
                <w:lang w:val="sr-Cyrl-CS"/>
              </w:rPr>
            </w:pPr>
            <w:r w:rsidRPr="00830179">
              <w:rPr>
                <w:i/>
                <w:lang w:val="sr-Cyrl-CS"/>
              </w:rPr>
              <w:t>(По потреби, може се наставити на додатном листу.)</w:t>
            </w:r>
          </w:p>
        </w:tc>
      </w:tr>
      <w:tr w:rsidR="006F0C90" w:rsidRPr="00B93AA6" w:rsidTr="00812E5E">
        <w:trPr>
          <w:trHeight w:val="1834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widowControl w:val="0"/>
              <w:rPr>
                <w:rFonts w:eastAsia="Lucida Sans Unicode"/>
                <w:lang w:val="sr-Cyrl-CS"/>
              </w:rPr>
            </w:pPr>
          </w:p>
        </w:tc>
      </w:tr>
    </w:tbl>
    <w:p w:rsidR="006F0C90" w:rsidRPr="00830179" w:rsidRDefault="006F0C90" w:rsidP="006F0C90">
      <w:pPr>
        <w:widowControl w:val="0"/>
        <w:rPr>
          <w:rFonts w:eastAsia="Lucida Sans Unicode"/>
          <w:lang w:val="sr-Cyrl-CS"/>
        </w:rPr>
      </w:pPr>
    </w:p>
    <w:p w:rsidR="006F0C90" w:rsidRPr="00830179" w:rsidRDefault="006F0C90" w:rsidP="006F0C90">
      <w:pPr>
        <w:widowControl w:val="0"/>
        <w:rPr>
          <w:rFonts w:eastAsia="Lucida Sans Unicode"/>
          <w:lang w:val="sr-Cyrl-CS"/>
        </w:rPr>
      </w:pPr>
    </w:p>
    <w:p w:rsidR="006F0C90" w:rsidRPr="00830179" w:rsidRDefault="006F0C90" w:rsidP="006F0C90">
      <w:pPr>
        <w:ind w:left="360"/>
        <w:jc w:val="both"/>
        <w:rPr>
          <w:lang w:val="sr-Cyrl-CS"/>
        </w:rPr>
      </w:pP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  <w:t>Овлашћено лице:</w:t>
      </w:r>
    </w:p>
    <w:p w:rsidR="006F0C90" w:rsidRPr="00830179" w:rsidRDefault="006F0C90" w:rsidP="006F0C90">
      <w:pPr>
        <w:ind w:left="2520" w:firstLine="360"/>
        <w:jc w:val="both"/>
        <w:rPr>
          <w:lang w:val="sr-Cyrl-CS"/>
        </w:rPr>
      </w:pPr>
      <w:r w:rsidRPr="00830179">
        <w:rPr>
          <w:lang w:val="sr-Cyrl-CS"/>
        </w:rPr>
        <w:t>М.П.</w:t>
      </w:r>
    </w:p>
    <w:p w:rsidR="006F0C90" w:rsidRPr="00830179" w:rsidRDefault="006F0C90" w:rsidP="006F0C90">
      <w:pPr>
        <w:ind w:left="360"/>
        <w:jc w:val="both"/>
        <w:rPr>
          <w:lang w:val="sr-Cyrl-CS"/>
        </w:rPr>
      </w:pP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  <w:t>________________________</w:t>
      </w:r>
    </w:p>
    <w:p w:rsidR="006F0C90" w:rsidRPr="00830179" w:rsidRDefault="006F0C90" w:rsidP="006F0C90">
      <w:pPr>
        <w:widowControl w:val="0"/>
        <w:rPr>
          <w:rFonts w:eastAsia="Lucida Sans Unicode"/>
          <w:lang w:val="sr-Cyrl-CS"/>
        </w:rPr>
      </w:pPr>
    </w:p>
    <w:p w:rsidR="006F0C90" w:rsidRPr="00830179" w:rsidRDefault="006F0C90" w:rsidP="006F0C90">
      <w:pPr>
        <w:ind w:left="360"/>
        <w:jc w:val="both"/>
        <w:rPr>
          <w:lang w:val="sr-Cyrl-CS"/>
        </w:rPr>
      </w:pPr>
    </w:p>
    <w:p w:rsidR="006F0C90" w:rsidRPr="00830179" w:rsidRDefault="006F0C90" w:rsidP="006F0C90">
      <w:pPr>
        <w:ind w:left="360"/>
        <w:jc w:val="both"/>
        <w:rPr>
          <w:lang w:val="sr-Cyrl-CS"/>
        </w:rPr>
      </w:pPr>
    </w:p>
    <w:p w:rsidR="006F0C90" w:rsidRPr="00830179" w:rsidRDefault="006F0C90" w:rsidP="006F0C90">
      <w:pPr>
        <w:jc w:val="both"/>
        <w:rPr>
          <w:b/>
          <w:u w:val="single"/>
          <w:lang w:val="sr-Cyrl-CS"/>
        </w:rPr>
      </w:pPr>
      <w:r w:rsidRPr="00830179">
        <w:rPr>
          <w:b/>
          <w:u w:val="single"/>
          <w:lang w:val="sr-Cyrl-CS"/>
        </w:rPr>
        <w:lastRenderedPageBreak/>
        <w:t>Прилог:</w:t>
      </w:r>
    </w:p>
    <w:p w:rsidR="006F0C90" w:rsidRPr="00830179" w:rsidRDefault="006F0C90" w:rsidP="006F0C90">
      <w:pPr>
        <w:numPr>
          <w:ilvl w:val="0"/>
          <w:numId w:val="3"/>
        </w:numPr>
        <w:suppressAutoHyphens/>
        <w:jc w:val="both"/>
        <w:rPr>
          <w:lang w:val="sr-Cyrl-CS"/>
        </w:rPr>
      </w:pPr>
      <w:r w:rsidRPr="00830179">
        <w:rPr>
          <w:lang w:val="sr-Cyrl-CS"/>
        </w:rPr>
        <w:t>кратка биографија координатора пројекта/кључних сарадника;</w:t>
      </w:r>
    </w:p>
    <w:p w:rsidR="006F0C90" w:rsidRPr="00830179" w:rsidRDefault="006F0C90" w:rsidP="006F0C90">
      <w:pPr>
        <w:numPr>
          <w:ilvl w:val="0"/>
          <w:numId w:val="3"/>
        </w:numPr>
        <w:suppressAutoHyphens/>
        <w:rPr>
          <w:lang w:val="sr-Cyrl-CS"/>
        </w:rPr>
      </w:pPr>
      <w:r w:rsidRPr="00830179">
        <w:rPr>
          <w:lang w:val="sr-Cyrl-CS"/>
        </w:rPr>
        <w:t>оверена фотокопија решења о упису организације у регистар;</w:t>
      </w:r>
    </w:p>
    <w:p w:rsidR="006F0C90" w:rsidRPr="00830179" w:rsidRDefault="006F0C90" w:rsidP="006F0C90">
      <w:pPr>
        <w:numPr>
          <w:ilvl w:val="0"/>
          <w:numId w:val="3"/>
        </w:numPr>
        <w:suppressAutoHyphens/>
        <w:rPr>
          <w:lang w:val="sr-Cyrl-CS"/>
        </w:rPr>
      </w:pPr>
      <w:r w:rsidRPr="00830179">
        <w:rPr>
          <w:lang w:val="sr-Cyrl-CS"/>
        </w:rPr>
        <w:t>оверена фоток</w:t>
      </w:r>
      <w:r w:rsidR="001F76EC">
        <w:rPr>
          <w:lang w:val="sr-Cyrl-CS"/>
        </w:rPr>
        <w:t>опија оснивачког акта (Статута)</w:t>
      </w:r>
    </w:p>
    <w:p w:rsidR="006F0C90" w:rsidRDefault="006F0C90" w:rsidP="006F0C90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</w:p>
    <w:p w:rsidR="006F0C90" w:rsidRDefault="006F0C90" w:rsidP="006F0C90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0A238B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sectPr w:rsidR="006F0C90" w:rsidRPr="000A238B" w:rsidSect="007E1B0A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6740B0"/>
    <w:multiLevelType w:val="hybridMultilevel"/>
    <w:tmpl w:val="B4EC7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B5485"/>
    <w:multiLevelType w:val="hybridMultilevel"/>
    <w:tmpl w:val="4F584016"/>
    <w:lvl w:ilvl="0" w:tplc="19760F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82ECA"/>
    <w:rsid w:val="00034C16"/>
    <w:rsid w:val="00052293"/>
    <w:rsid w:val="000A238B"/>
    <w:rsid w:val="00133C23"/>
    <w:rsid w:val="00136EFD"/>
    <w:rsid w:val="00195C41"/>
    <w:rsid w:val="001B034E"/>
    <w:rsid w:val="001B1BD4"/>
    <w:rsid w:val="001F1CC7"/>
    <w:rsid w:val="001F76EC"/>
    <w:rsid w:val="0022515B"/>
    <w:rsid w:val="0029264E"/>
    <w:rsid w:val="002C4179"/>
    <w:rsid w:val="002C4579"/>
    <w:rsid w:val="00300DE1"/>
    <w:rsid w:val="00336805"/>
    <w:rsid w:val="0035086E"/>
    <w:rsid w:val="00365553"/>
    <w:rsid w:val="00371A9A"/>
    <w:rsid w:val="003A4FCD"/>
    <w:rsid w:val="003B1CF0"/>
    <w:rsid w:val="003C0154"/>
    <w:rsid w:val="003C2007"/>
    <w:rsid w:val="003F267C"/>
    <w:rsid w:val="00480175"/>
    <w:rsid w:val="00482ECA"/>
    <w:rsid w:val="00487351"/>
    <w:rsid w:val="00491114"/>
    <w:rsid w:val="004D7589"/>
    <w:rsid w:val="004E05F2"/>
    <w:rsid w:val="004E6D55"/>
    <w:rsid w:val="005673D7"/>
    <w:rsid w:val="005C1D85"/>
    <w:rsid w:val="005C2A6E"/>
    <w:rsid w:val="005E4357"/>
    <w:rsid w:val="005F355D"/>
    <w:rsid w:val="00610B1E"/>
    <w:rsid w:val="00631BE2"/>
    <w:rsid w:val="006502D6"/>
    <w:rsid w:val="006F0C90"/>
    <w:rsid w:val="006F5ED8"/>
    <w:rsid w:val="00701448"/>
    <w:rsid w:val="00737838"/>
    <w:rsid w:val="00814903"/>
    <w:rsid w:val="008272AB"/>
    <w:rsid w:val="008735B2"/>
    <w:rsid w:val="008B1222"/>
    <w:rsid w:val="00981D96"/>
    <w:rsid w:val="009B2543"/>
    <w:rsid w:val="009C2C92"/>
    <w:rsid w:val="009C42A1"/>
    <w:rsid w:val="00A0511C"/>
    <w:rsid w:val="00A1472A"/>
    <w:rsid w:val="00A1541C"/>
    <w:rsid w:val="00A9513C"/>
    <w:rsid w:val="00A97CB5"/>
    <w:rsid w:val="00AA23A9"/>
    <w:rsid w:val="00AB2DCF"/>
    <w:rsid w:val="00AB3DC7"/>
    <w:rsid w:val="00AC3B3B"/>
    <w:rsid w:val="00AF5615"/>
    <w:rsid w:val="00B5783B"/>
    <w:rsid w:val="00B6219A"/>
    <w:rsid w:val="00B62E5F"/>
    <w:rsid w:val="00B7191F"/>
    <w:rsid w:val="00B93AA6"/>
    <w:rsid w:val="00BD4EB6"/>
    <w:rsid w:val="00BE34F8"/>
    <w:rsid w:val="00BE653B"/>
    <w:rsid w:val="00BF229B"/>
    <w:rsid w:val="00BF423C"/>
    <w:rsid w:val="00C02048"/>
    <w:rsid w:val="00C13AD0"/>
    <w:rsid w:val="00C156DA"/>
    <w:rsid w:val="00C43B1C"/>
    <w:rsid w:val="00C77A29"/>
    <w:rsid w:val="00CA3F28"/>
    <w:rsid w:val="00CA6D42"/>
    <w:rsid w:val="00CB2BBF"/>
    <w:rsid w:val="00CB325F"/>
    <w:rsid w:val="00CD29CC"/>
    <w:rsid w:val="00CE2F5C"/>
    <w:rsid w:val="00D25993"/>
    <w:rsid w:val="00D32878"/>
    <w:rsid w:val="00D669EC"/>
    <w:rsid w:val="00DA0ACE"/>
    <w:rsid w:val="00DC5EA6"/>
    <w:rsid w:val="00E504A5"/>
    <w:rsid w:val="00E91FBA"/>
    <w:rsid w:val="00EA543E"/>
    <w:rsid w:val="00EC2B28"/>
    <w:rsid w:val="00EF5577"/>
    <w:rsid w:val="00F15561"/>
    <w:rsid w:val="00F37811"/>
    <w:rsid w:val="00F46EA3"/>
    <w:rsid w:val="00F5686F"/>
    <w:rsid w:val="00F64900"/>
    <w:rsid w:val="00FA05F0"/>
    <w:rsid w:val="00FB7A59"/>
    <w:rsid w:val="00FC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82ECA"/>
    <w:rPr>
      <w:b/>
      <w:bCs/>
    </w:rPr>
  </w:style>
  <w:style w:type="paragraph" w:styleId="NormalWeb">
    <w:name w:val="Normal (Web)"/>
    <w:basedOn w:val="Normal"/>
    <w:rsid w:val="00482E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82ECA"/>
  </w:style>
  <w:style w:type="paragraph" w:customStyle="1" w:styleId="CharChar">
    <w:name w:val="Char Char"/>
    <w:basedOn w:val="Normal"/>
    <w:rsid w:val="00482EC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82ECA"/>
    <w:pPr>
      <w:spacing w:after="200" w:line="276" w:lineRule="auto"/>
      <w:ind w:left="720"/>
    </w:pPr>
    <w:rPr>
      <w:rFonts w:ascii="Calibri" w:hAnsi="Calibri" w:cs="Calibri"/>
      <w:sz w:val="22"/>
      <w:szCs w:val="22"/>
      <w:lang w:val="hu-HU"/>
    </w:rPr>
  </w:style>
  <w:style w:type="paragraph" w:customStyle="1" w:styleId="CharChar0">
    <w:name w:val="Char Char"/>
    <w:basedOn w:val="Normal"/>
    <w:rsid w:val="00C77A2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B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gis5</cp:lastModifiedBy>
  <cp:revision>16</cp:revision>
  <cp:lastPrinted>2022-09-20T07:52:00Z</cp:lastPrinted>
  <dcterms:created xsi:type="dcterms:W3CDTF">2021-07-14T06:06:00Z</dcterms:created>
  <dcterms:modified xsi:type="dcterms:W3CDTF">2022-09-20T07:59:00Z</dcterms:modified>
</cp:coreProperties>
</file>