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99" w:rsidRPr="009D2E50" w:rsidRDefault="00640D99" w:rsidP="009D2E50">
      <w:pPr>
        <w:tabs>
          <w:tab w:val="right" w:pos="9072"/>
        </w:tabs>
        <w:rPr>
          <w:bCs/>
          <w:color w:val="000000"/>
        </w:rPr>
      </w:pPr>
      <w:r w:rsidRPr="009D2E50">
        <w:rPr>
          <w:bCs/>
          <w:noProof/>
          <w:color w:val="000000"/>
          <w:lang w:val="en-US" w:eastAsia="en-US"/>
        </w:rPr>
        <w:drawing>
          <wp:inline distT="0" distB="0" distL="0" distR="0">
            <wp:extent cx="771525" cy="11334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2E50">
        <w:rPr>
          <w:bCs/>
          <w:color w:val="000000"/>
        </w:rPr>
        <w:t xml:space="preserve">                                                                                                              </w:t>
      </w:r>
    </w:p>
    <w:p w:rsidR="00640D99" w:rsidRPr="009D2E50" w:rsidRDefault="00640D99" w:rsidP="009D2E50">
      <w:pPr>
        <w:tabs>
          <w:tab w:val="right" w:pos="9072"/>
        </w:tabs>
        <w:rPr>
          <w:lang w:val="sr-Cyrl-CS"/>
        </w:rPr>
      </w:pPr>
      <w:r w:rsidRPr="009D2E50">
        <w:rPr>
          <w:bCs/>
          <w:color w:val="000000"/>
          <w:lang w:val="sr-Cyrl-CS"/>
        </w:rPr>
        <w:t>РЕПУБЛИКA СРБИЈA</w:t>
      </w:r>
    </w:p>
    <w:p w:rsidR="00640D99" w:rsidRPr="009D2E50" w:rsidRDefault="00640D99" w:rsidP="009D2E50">
      <w:pPr>
        <w:tabs>
          <w:tab w:val="right" w:pos="9072"/>
        </w:tabs>
        <w:rPr>
          <w:lang w:val="sr-Cyrl-CS"/>
        </w:rPr>
      </w:pPr>
      <w:r w:rsidRPr="009D2E50">
        <w:rPr>
          <w:bCs/>
          <w:color w:val="000000"/>
          <w:lang w:val="sr-Cyrl-CS"/>
        </w:rPr>
        <w:t>АУТОНОМНА ПОКРАЈИНА ВОЈВОДИНА</w:t>
      </w:r>
    </w:p>
    <w:p w:rsidR="00640D99" w:rsidRPr="009D2E50" w:rsidRDefault="00640D99" w:rsidP="009D2E50">
      <w:pPr>
        <w:tabs>
          <w:tab w:val="right" w:pos="9072"/>
        </w:tabs>
        <w:rPr>
          <w:lang w:val="sr-Cyrl-CS"/>
        </w:rPr>
      </w:pPr>
      <w:r w:rsidRPr="009D2E50">
        <w:rPr>
          <w:bCs/>
          <w:color w:val="000000"/>
          <w:lang w:val="sr-Cyrl-CS"/>
        </w:rPr>
        <w:t xml:space="preserve">ОПШТИНА СЕНТА                                            </w:t>
      </w:r>
    </w:p>
    <w:p w:rsidR="00640D99" w:rsidRPr="009D2E50" w:rsidRDefault="00640D99" w:rsidP="009D2E50">
      <w:pPr>
        <w:tabs>
          <w:tab w:val="right" w:pos="9072"/>
        </w:tabs>
        <w:rPr>
          <w:lang w:val="sr-Cyrl-CS"/>
        </w:rPr>
      </w:pPr>
      <w:r w:rsidRPr="009D2E50">
        <w:rPr>
          <w:bCs/>
          <w:color w:val="000000"/>
          <w:lang w:val="sr-Cyrl-CS"/>
        </w:rPr>
        <w:t>ПРЕДСЕДНИК ОПШТИНЕ</w:t>
      </w:r>
    </w:p>
    <w:p w:rsidR="00640D99" w:rsidRPr="009D2E50" w:rsidRDefault="00640D99" w:rsidP="009D2E50">
      <w:pPr>
        <w:tabs>
          <w:tab w:val="right" w:pos="9072"/>
        </w:tabs>
        <w:rPr>
          <w:lang w:val="sr-Cyrl-CS"/>
        </w:rPr>
      </w:pPr>
      <w:r w:rsidRPr="009D2E50">
        <w:rPr>
          <w:bCs/>
          <w:color w:val="000000"/>
          <w:lang w:val="sr-Cyrl-CS"/>
        </w:rPr>
        <w:t>Број: 401-2</w:t>
      </w:r>
      <w:r w:rsidRPr="009D2E50">
        <w:rPr>
          <w:lang w:val="sr-Cyrl-CS"/>
        </w:rPr>
        <w:t>3/</w:t>
      </w:r>
      <w:r w:rsidRPr="009D2E50">
        <w:rPr>
          <w:bCs/>
          <w:color w:val="000000"/>
          <w:lang w:val="sr-Cyrl-CS"/>
        </w:rPr>
        <w:t>2022-II</w:t>
      </w:r>
    </w:p>
    <w:p w:rsidR="00640D99" w:rsidRPr="009D2E50" w:rsidRDefault="00640D99" w:rsidP="009D2E50">
      <w:pPr>
        <w:tabs>
          <w:tab w:val="right" w:pos="9072"/>
        </w:tabs>
        <w:rPr>
          <w:lang w:val="sr-Cyrl-CS"/>
        </w:rPr>
      </w:pPr>
      <w:r w:rsidRPr="009D2E50">
        <w:rPr>
          <w:lang w:val="sr-Cyrl-CS"/>
        </w:rPr>
        <w:t xml:space="preserve">Дана, 30. новембра 2022. године </w:t>
      </w:r>
    </w:p>
    <w:p w:rsidR="00640D99" w:rsidRPr="009D2E50" w:rsidRDefault="00640D99" w:rsidP="009D2E50">
      <w:pPr>
        <w:tabs>
          <w:tab w:val="right" w:pos="9072"/>
        </w:tabs>
        <w:rPr>
          <w:lang w:val="sr-Cyrl-CS"/>
        </w:rPr>
      </w:pPr>
      <w:r w:rsidRPr="009D2E50">
        <w:rPr>
          <w:lang w:val="sr-Cyrl-CS"/>
        </w:rPr>
        <w:t>С Е Н Т А</w:t>
      </w:r>
    </w:p>
    <w:p w:rsidR="00F874DA" w:rsidRPr="009D2E50" w:rsidRDefault="00F874DA" w:rsidP="009D2E50">
      <w:pPr>
        <w:jc w:val="both"/>
        <w:rPr>
          <w:lang w:val="sr-Cyrl-CS"/>
        </w:rPr>
      </w:pPr>
    </w:p>
    <w:p w:rsidR="000C7571" w:rsidRPr="009D2E50" w:rsidRDefault="000C7571" w:rsidP="009D2E50">
      <w:pPr>
        <w:ind w:right="22"/>
        <w:jc w:val="both"/>
        <w:rPr>
          <w:lang w:val="sr-Cyrl-CS"/>
        </w:rPr>
      </w:pPr>
      <w:r w:rsidRPr="009D2E50">
        <w:rPr>
          <w:lang w:val="sr-Cyrl-CS"/>
        </w:rPr>
        <w:t xml:space="preserve">На основу члана 25. став 1. Закона о јавном информисању и медијима („Службени гласник РС“, број 83/2014, 58/2015 и 12/2016 – аутентично тумачење) и члана 24. став 1. Правилника о </w:t>
      </w:r>
      <w:proofErr w:type="spellStart"/>
      <w:r w:rsidRPr="009D2E50">
        <w:rPr>
          <w:lang w:val="sr-Cyrl-CS"/>
        </w:rPr>
        <w:t>суфинансирању</w:t>
      </w:r>
      <w:proofErr w:type="spellEnd"/>
      <w:r w:rsidRPr="009D2E50">
        <w:rPr>
          <w:lang w:val="sr-Cyrl-CS"/>
        </w:rPr>
        <w:t xml:space="preserve"> пројеката за остваривање јавног интереса у области јавног информисања („Службени гласник РС“, број 16/2016 и 8/2017), </w:t>
      </w:r>
      <w:r w:rsidR="004110DD" w:rsidRPr="009D2E50">
        <w:rPr>
          <w:lang w:val="sr-Cyrl-CS"/>
        </w:rPr>
        <w:t xml:space="preserve">Одлуке </w:t>
      </w:r>
      <w:r w:rsidR="00640D99" w:rsidRPr="009D2E50">
        <w:rPr>
          <w:lang w:val="sr-Cyrl-CS"/>
        </w:rPr>
        <w:t xml:space="preserve">о буџету општине </w:t>
      </w:r>
      <w:proofErr w:type="spellStart"/>
      <w:r w:rsidR="00640D99" w:rsidRPr="009D2E50">
        <w:rPr>
          <w:lang w:val="sr-Cyrl-CS"/>
        </w:rPr>
        <w:t>Сента</w:t>
      </w:r>
      <w:proofErr w:type="spellEnd"/>
      <w:r w:rsidR="00640D99" w:rsidRPr="009D2E50">
        <w:rPr>
          <w:lang w:val="sr-Cyrl-CS"/>
        </w:rPr>
        <w:t xml:space="preserve"> за 2022. годину („Службени лист општине </w:t>
      </w:r>
      <w:proofErr w:type="spellStart"/>
      <w:r w:rsidR="00640D99" w:rsidRPr="009D2E50">
        <w:rPr>
          <w:lang w:val="sr-Cyrl-CS"/>
        </w:rPr>
        <w:t>Сента</w:t>
      </w:r>
      <w:proofErr w:type="spellEnd"/>
      <w:r w:rsidR="00640D99" w:rsidRPr="009D2E50">
        <w:rPr>
          <w:lang w:val="sr-Cyrl-CS"/>
        </w:rPr>
        <w:t xml:space="preserve">“ бр. 31/2021 и 8/2022) </w:t>
      </w:r>
      <w:r w:rsidR="00A2050F" w:rsidRPr="009D2E50">
        <w:rPr>
          <w:lang w:val="sr-Cyrl-CS"/>
        </w:rPr>
        <w:t xml:space="preserve">и </w:t>
      </w:r>
      <w:r w:rsidR="00640D99" w:rsidRPr="009D2E50">
        <w:rPr>
          <w:lang w:val="sr-Cyrl-CS"/>
        </w:rPr>
        <w:t xml:space="preserve">Одлуке председника општине </w:t>
      </w:r>
      <w:proofErr w:type="spellStart"/>
      <w:r w:rsidR="00640D99" w:rsidRPr="009D2E50">
        <w:rPr>
          <w:lang w:val="sr-Cyrl-CS"/>
        </w:rPr>
        <w:t>Сента</w:t>
      </w:r>
      <w:proofErr w:type="spellEnd"/>
      <w:r w:rsidR="00640D99" w:rsidRPr="009D2E50">
        <w:rPr>
          <w:lang w:val="sr-Cyrl-CS"/>
        </w:rPr>
        <w:t xml:space="preserve">  </w:t>
      </w:r>
      <w:r w:rsidR="00640D99" w:rsidRPr="009D2E50">
        <w:rPr>
          <w:bCs/>
          <w:color w:val="000000"/>
          <w:lang w:val="sr-Cyrl-CS"/>
        </w:rPr>
        <w:t>401-</w:t>
      </w:r>
      <w:r w:rsidR="00640D99" w:rsidRPr="009D2E50">
        <w:rPr>
          <w:lang w:val="sr-Cyrl-CS"/>
        </w:rPr>
        <w:t>23/</w:t>
      </w:r>
      <w:r w:rsidR="00640D99" w:rsidRPr="009D2E50">
        <w:rPr>
          <w:bCs/>
          <w:color w:val="000000"/>
          <w:lang w:val="sr-Cyrl-CS"/>
        </w:rPr>
        <w:t>2022-II</w:t>
      </w:r>
      <w:r w:rsidR="00640D99" w:rsidRPr="009D2E50">
        <w:rPr>
          <w:lang w:val="sr-Cyrl-CS"/>
        </w:rPr>
        <w:t xml:space="preserve"> од 14. октобра 2022. године и члана 61. став 1. тачка 9) Статута општине </w:t>
      </w:r>
      <w:proofErr w:type="spellStart"/>
      <w:r w:rsidR="00640D99" w:rsidRPr="009D2E50">
        <w:rPr>
          <w:lang w:val="sr-Cyrl-CS"/>
        </w:rPr>
        <w:t>Сента</w:t>
      </w:r>
      <w:proofErr w:type="spellEnd"/>
      <w:r w:rsidR="00640D99" w:rsidRPr="009D2E50">
        <w:rPr>
          <w:lang w:val="sr-Cyrl-CS"/>
        </w:rPr>
        <w:t xml:space="preserve"> („Службени лист општине </w:t>
      </w:r>
      <w:proofErr w:type="spellStart"/>
      <w:r w:rsidR="00640D99" w:rsidRPr="009D2E50">
        <w:rPr>
          <w:lang w:val="sr-Cyrl-CS"/>
        </w:rPr>
        <w:t>Сента</w:t>
      </w:r>
      <w:proofErr w:type="spellEnd"/>
      <w:r w:rsidR="00640D99" w:rsidRPr="009D2E50">
        <w:rPr>
          <w:lang w:val="sr-Cyrl-CS"/>
        </w:rPr>
        <w:t>“, бр. 4/2019),</w:t>
      </w:r>
      <w:r w:rsidR="00A2050F" w:rsidRPr="009D2E50">
        <w:rPr>
          <w:bCs/>
          <w:color w:val="000000"/>
          <w:lang w:val="sr-Cyrl-CS"/>
        </w:rPr>
        <w:t xml:space="preserve"> </w:t>
      </w:r>
      <w:r w:rsidR="00A2050F" w:rsidRPr="009D2E50">
        <w:rPr>
          <w:lang w:val="sr-Cyrl-CS"/>
        </w:rPr>
        <w:t>по</w:t>
      </w:r>
      <w:r w:rsidRPr="009D2E50">
        <w:rPr>
          <w:lang w:val="sr-Cyrl-CS"/>
        </w:rPr>
        <w:t xml:space="preserve"> </w:t>
      </w:r>
      <w:r w:rsidR="00A2050F" w:rsidRPr="009D2E50">
        <w:rPr>
          <w:lang w:val="sr-Cyrl-CS"/>
        </w:rPr>
        <w:t>предлогу</w:t>
      </w:r>
      <w:r w:rsidRPr="009D2E50">
        <w:rPr>
          <w:lang w:val="sr-Cyrl-CS"/>
        </w:rPr>
        <w:t xml:space="preserve"> Конкурсн</w:t>
      </w:r>
      <w:r w:rsidR="00A2050F" w:rsidRPr="009D2E50">
        <w:rPr>
          <w:lang w:val="sr-Cyrl-CS"/>
        </w:rPr>
        <w:t>е</w:t>
      </w:r>
      <w:r w:rsidRPr="009D2E50">
        <w:rPr>
          <w:lang w:val="sr-Cyrl-CS"/>
        </w:rPr>
        <w:t xml:space="preserve"> комисиј</w:t>
      </w:r>
      <w:r w:rsidR="00A2050F" w:rsidRPr="009D2E50">
        <w:rPr>
          <w:lang w:val="sr-Cyrl-CS"/>
        </w:rPr>
        <w:t>е</w:t>
      </w:r>
      <w:r w:rsidRPr="009D2E50">
        <w:rPr>
          <w:lang w:val="sr-Cyrl-CS"/>
        </w:rPr>
        <w:t xml:space="preserve"> за оцену пројеката </w:t>
      </w:r>
      <w:proofErr w:type="spellStart"/>
      <w:r w:rsidRPr="009D2E50">
        <w:rPr>
          <w:lang w:val="sr-Cyrl-CS"/>
        </w:rPr>
        <w:t>поднетих</w:t>
      </w:r>
      <w:proofErr w:type="spellEnd"/>
      <w:r w:rsidRPr="009D2E50">
        <w:rPr>
          <w:lang w:val="sr-Cyrl-CS"/>
        </w:rPr>
        <w:t xml:space="preserve"> на Конкур</w:t>
      </w:r>
      <w:r w:rsidR="00DE077C" w:rsidRPr="009D2E50">
        <w:rPr>
          <w:lang w:val="sr-Cyrl-CS"/>
        </w:rPr>
        <w:t xml:space="preserve">с за </w:t>
      </w:r>
      <w:proofErr w:type="spellStart"/>
      <w:r w:rsidR="00DE077C" w:rsidRPr="009D2E50">
        <w:rPr>
          <w:lang w:val="sr-Cyrl-CS"/>
        </w:rPr>
        <w:t>суфинансирање</w:t>
      </w:r>
      <w:proofErr w:type="spellEnd"/>
      <w:r w:rsidR="00DE077C" w:rsidRPr="009D2E50">
        <w:rPr>
          <w:lang w:val="sr-Cyrl-CS"/>
        </w:rPr>
        <w:t xml:space="preserve"> пројеката производње медијских садржаја </w:t>
      </w:r>
      <w:r w:rsidRPr="009D2E50">
        <w:rPr>
          <w:lang w:val="sr-Cyrl-CS"/>
        </w:rPr>
        <w:t>у 20</w:t>
      </w:r>
      <w:r w:rsidR="00DE077C" w:rsidRPr="009D2E50">
        <w:rPr>
          <w:lang w:val="sr-Cyrl-CS"/>
        </w:rPr>
        <w:t>2</w:t>
      </w:r>
      <w:r w:rsidR="00640D99" w:rsidRPr="009D2E50">
        <w:rPr>
          <w:lang w:val="sr-Cyrl-CS"/>
        </w:rPr>
        <w:t>2</w:t>
      </w:r>
      <w:r w:rsidRPr="009D2E50">
        <w:rPr>
          <w:lang w:val="sr-Cyrl-CS"/>
        </w:rPr>
        <w:t>. години</w:t>
      </w:r>
      <w:r w:rsidR="00DE077C" w:rsidRPr="009D2E50">
        <w:rPr>
          <w:lang w:val="sr-Cyrl-CS"/>
        </w:rPr>
        <w:t xml:space="preserve"> од </w:t>
      </w:r>
      <w:r w:rsidR="00640D99" w:rsidRPr="009D2E50">
        <w:rPr>
          <w:lang w:val="sr-Cyrl-CS"/>
        </w:rPr>
        <w:t>29</w:t>
      </w:r>
      <w:r w:rsidR="00DE077C" w:rsidRPr="009D2E50">
        <w:rPr>
          <w:lang w:val="sr-Cyrl-CS"/>
        </w:rPr>
        <w:t xml:space="preserve">. </w:t>
      </w:r>
      <w:r w:rsidR="00640D99" w:rsidRPr="009D2E50">
        <w:rPr>
          <w:lang w:val="sr-Cyrl-CS"/>
        </w:rPr>
        <w:t>новембра</w:t>
      </w:r>
      <w:r w:rsidR="00DE077C" w:rsidRPr="009D2E50">
        <w:rPr>
          <w:lang w:val="sr-Cyrl-CS"/>
        </w:rPr>
        <w:t xml:space="preserve"> 202</w:t>
      </w:r>
      <w:r w:rsidR="00640D99" w:rsidRPr="009D2E50">
        <w:rPr>
          <w:lang w:val="sr-Cyrl-CS"/>
        </w:rPr>
        <w:t>2</w:t>
      </w:r>
      <w:r w:rsidR="00DE077C" w:rsidRPr="009D2E50">
        <w:rPr>
          <w:lang w:val="sr-Cyrl-CS"/>
        </w:rPr>
        <w:t>. године</w:t>
      </w:r>
      <w:r w:rsidRPr="009D2E50">
        <w:rPr>
          <w:lang w:val="sr-Cyrl-CS"/>
        </w:rPr>
        <w:t xml:space="preserve">,  </w:t>
      </w:r>
      <w:r w:rsidR="00640D99" w:rsidRPr="009D2E50">
        <w:rPr>
          <w:lang w:val="sr-Cyrl-CS"/>
        </w:rPr>
        <w:t xml:space="preserve">Председник општине </w:t>
      </w:r>
      <w:proofErr w:type="spellStart"/>
      <w:r w:rsidR="00640D99" w:rsidRPr="009D2E50">
        <w:rPr>
          <w:lang w:val="sr-Cyrl-CS"/>
        </w:rPr>
        <w:t>Сента</w:t>
      </w:r>
      <w:proofErr w:type="spellEnd"/>
      <w:r w:rsidR="00640D99" w:rsidRPr="009D2E50">
        <w:rPr>
          <w:lang w:val="sr-Cyrl-CS"/>
        </w:rPr>
        <w:t xml:space="preserve"> </w:t>
      </w:r>
      <w:r w:rsidR="00D5321B" w:rsidRPr="009D2E50">
        <w:rPr>
          <w:lang w:val="sr-Cyrl-CS"/>
        </w:rPr>
        <w:t>,</w:t>
      </w:r>
      <w:r w:rsidRPr="009D2E50">
        <w:rPr>
          <w:lang w:val="sr-Cyrl-CS"/>
        </w:rPr>
        <w:t xml:space="preserve">  дана</w:t>
      </w:r>
      <w:r w:rsidR="00DE077C" w:rsidRPr="009D2E50">
        <w:rPr>
          <w:lang w:val="sr-Cyrl-CS"/>
        </w:rPr>
        <w:t xml:space="preserve"> </w:t>
      </w:r>
      <w:r w:rsidR="00640D99" w:rsidRPr="009D2E50">
        <w:rPr>
          <w:lang w:val="sr-Cyrl-CS"/>
        </w:rPr>
        <w:t>30. новембра 2022. године</w:t>
      </w:r>
      <w:r w:rsidR="00D5321B" w:rsidRPr="009D2E50">
        <w:rPr>
          <w:lang w:val="sr-Cyrl-CS"/>
        </w:rPr>
        <w:t xml:space="preserve">,  донео је </w:t>
      </w:r>
    </w:p>
    <w:p w:rsidR="00D51BFE" w:rsidRPr="009D2E50" w:rsidRDefault="00D51BFE" w:rsidP="009D2E50">
      <w:pPr>
        <w:jc w:val="both"/>
        <w:rPr>
          <w:lang w:val="sr-Cyrl-CS"/>
        </w:rPr>
      </w:pPr>
    </w:p>
    <w:p w:rsidR="00D5321B" w:rsidRPr="009D2E50" w:rsidRDefault="00D5321B" w:rsidP="009D2E50">
      <w:pPr>
        <w:jc w:val="center"/>
        <w:rPr>
          <w:b/>
          <w:lang w:val="sr-Cyrl-CS"/>
        </w:rPr>
      </w:pPr>
      <w:r w:rsidRPr="009D2E50">
        <w:rPr>
          <w:b/>
          <w:lang w:val="sr-Cyrl-CS"/>
        </w:rPr>
        <w:t>РЕШЕЊЕ</w:t>
      </w:r>
    </w:p>
    <w:p w:rsidR="00D5321B" w:rsidRPr="009D2E50" w:rsidRDefault="00D5321B" w:rsidP="009D2E50">
      <w:pPr>
        <w:widowControl w:val="0"/>
        <w:autoSpaceDE w:val="0"/>
        <w:autoSpaceDN w:val="0"/>
        <w:adjustRightInd w:val="0"/>
        <w:spacing w:before="2"/>
        <w:jc w:val="center"/>
        <w:rPr>
          <w:lang w:val="sr-Cyrl-CS"/>
        </w:rPr>
      </w:pPr>
      <w:r w:rsidRPr="009D2E50">
        <w:rPr>
          <w:b/>
          <w:bCs/>
          <w:lang w:val="sr-Cyrl-CS"/>
        </w:rPr>
        <w:t>о</w:t>
      </w:r>
      <w:r w:rsidRPr="009D2E50">
        <w:rPr>
          <w:b/>
          <w:bCs/>
          <w:spacing w:val="3"/>
          <w:lang w:val="sr-Cyrl-CS"/>
        </w:rPr>
        <w:t xml:space="preserve"> </w:t>
      </w:r>
      <w:r w:rsidR="004142F6" w:rsidRPr="009D2E50">
        <w:rPr>
          <w:b/>
          <w:bCs/>
          <w:spacing w:val="3"/>
          <w:lang w:val="sr-Cyrl-CS"/>
        </w:rPr>
        <w:t>расподели</w:t>
      </w:r>
      <w:r w:rsidR="00A2050F" w:rsidRPr="009D2E50">
        <w:rPr>
          <w:b/>
          <w:bCs/>
          <w:spacing w:val="3"/>
          <w:lang w:val="sr-Cyrl-CS"/>
        </w:rPr>
        <w:t xml:space="preserve"> </w:t>
      </w:r>
      <w:r w:rsidRPr="009D2E50">
        <w:rPr>
          <w:b/>
          <w:bCs/>
          <w:spacing w:val="5"/>
          <w:lang w:val="sr-Cyrl-CS"/>
        </w:rPr>
        <w:t xml:space="preserve"> </w:t>
      </w:r>
      <w:r w:rsidRPr="009D2E50">
        <w:rPr>
          <w:b/>
          <w:bCs/>
          <w:spacing w:val="-2"/>
          <w:lang w:val="sr-Cyrl-CS"/>
        </w:rPr>
        <w:t>сре</w:t>
      </w:r>
      <w:r w:rsidRPr="009D2E50">
        <w:rPr>
          <w:b/>
          <w:bCs/>
          <w:spacing w:val="-1"/>
          <w:lang w:val="sr-Cyrl-CS"/>
        </w:rPr>
        <w:t>д</w:t>
      </w:r>
      <w:r w:rsidRPr="009D2E50">
        <w:rPr>
          <w:b/>
          <w:bCs/>
          <w:spacing w:val="-2"/>
          <w:lang w:val="sr-Cyrl-CS"/>
        </w:rPr>
        <w:t>с</w:t>
      </w:r>
      <w:r w:rsidRPr="009D2E50">
        <w:rPr>
          <w:b/>
          <w:bCs/>
          <w:spacing w:val="2"/>
          <w:lang w:val="sr-Cyrl-CS"/>
        </w:rPr>
        <w:t>т</w:t>
      </w:r>
      <w:r w:rsidRPr="009D2E50">
        <w:rPr>
          <w:b/>
          <w:bCs/>
          <w:spacing w:val="-4"/>
          <w:lang w:val="sr-Cyrl-CS"/>
        </w:rPr>
        <w:t>а</w:t>
      </w:r>
      <w:r w:rsidRPr="009D2E50">
        <w:rPr>
          <w:b/>
          <w:bCs/>
          <w:spacing w:val="1"/>
          <w:lang w:val="sr-Cyrl-CS"/>
        </w:rPr>
        <w:t>в</w:t>
      </w:r>
      <w:r w:rsidRPr="009D2E50">
        <w:rPr>
          <w:b/>
          <w:bCs/>
          <w:lang w:val="sr-Cyrl-CS"/>
        </w:rPr>
        <w:t>а</w:t>
      </w:r>
      <w:r w:rsidRPr="009D2E50">
        <w:rPr>
          <w:b/>
          <w:bCs/>
          <w:spacing w:val="-2"/>
          <w:lang w:val="sr-Cyrl-CS"/>
        </w:rPr>
        <w:t xml:space="preserve"> </w:t>
      </w:r>
      <w:r w:rsidR="004142F6" w:rsidRPr="009D2E50">
        <w:rPr>
          <w:b/>
          <w:bCs/>
          <w:spacing w:val="-2"/>
          <w:lang w:val="sr-Cyrl-CS"/>
        </w:rPr>
        <w:t>по</w:t>
      </w:r>
      <w:r w:rsidR="00A2050F" w:rsidRPr="009D2E50">
        <w:rPr>
          <w:b/>
          <w:bCs/>
          <w:spacing w:val="-2"/>
          <w:lang w:val="sr-Cyrl-CS"/>
        </w:rPr>
        <w:t xml:space="preserve"> </w:t>
      </w:r>
      <w:r w:rsidR="004142F6" w:rsidRPr="009D2E50">
        <w:rPr>
          <w:b/>
          <w:bCs/>
          <w:spacing w:val="-2"/>
          <w:lang w:val="sr-Cyrl-CS"/>
        </w:rPr>
        <w:t>расписаном</w:t>
      </w:r>
      <w:r w:rsidR="00A2050F" w:rsidRPr="009D2E50">
        <w:rPr>
          <w:b/>
          <w:bCs/>
          <w:spacing w:val="-2"/>
          <w:lang w:val="sr-Cyrl-CS"/>
        </w:rPr>
        <w:t xml:space="preserve"> </w:t>
      </w:r>
      <w:r w:rsidR="004142F6" w:rsidRPr="009D2E50">
        <w:rPr>
          <w:b/>
          <w:bCs/>
          <w:spacing w:val="-2"/>
          <w:lang w:val="sr-Cyrl-CS"/>
        </w:rPr>
        <w:t>Конкурсу</w:t>
      </w:r>
      <w:r w:rsidR="00A2050F" w:rsidRPr="009D2E50">
        <w:rPr>
          <w:bCs/>
          <w:spacing w:val="-2"/>
          <w:lang w:val="sr-Cyrl-CS"/>
        </w:rPr>
        <w:t xml:space="preserve"> </w:t>
      </w:r>
      <w:r w:rsidR="00DE077C" w:rsidRPr="009D2E50">
        <w:rPr>
          <w:rStyle w:val="Strong"/>
          <w:bCs w:val="0"/>
          <w:lang w:val="sr-Cyrl-CS"/>
        </w:rPr>
        <w:t xml:space="preserve">за </w:t>
      </w:r>
      <w:proofErr w:type="spellStart"/>
      <w:r w:rsidR="00DE077C" w:rsidRPr="009D2E50">
        <w:rPr>
          <w:rStyle w:val="Strong"/>
          <w:bCs w:val="0"/>
          <w:lang w:val="sr-Cyrl-CS"/>
        </w:rPr>
        <w:t>суфинансирање</w:t>
      </w:r>
      <w:proofErr w:type="spellEnd"/>
      <w:r w:rsidR="00DE077C" w:rsidRPr="009D2E50">
        <w:rPr>
          <w:rStyle w:val="Strong"/>
          <w:bCs w:val="0"/>
          <w:lang w:val="sr-Cyrl-CS"/>
        </w:rPr>
        <w:t xml:space="preserve"> пројеката </w:t>
      </w:r>
      <w:r w:rsidR="00DE077C" w:rsidRPr="009D2E50">
        <w:rPr>
          <w:rStyle w:val="Strong"/>
          <w:bCs w:val="0"/>
          <w:color w:val="000000"/>
          <w:lang w:val="sr-Cyrl-CS"/>
        </w:rPr>
        <w:t>производње медијских садржаја у 202</w:t>
      </w:r>
      <w:r w:rsidR="00707B32" w:rsidRPr="009D2E50">
        <w:rPr>
          <w:rStyle w:val="Strong"/>
          <w:bCs w:val="0"/>
          <w:color w:val="000000"/>
          <w:lang w:val="sr-Cyrl-CS"/>
        </w:rPr>
        <w:t>2</w:t>
      </w:r>
      <w:r w:rsidR="00DE077C" w:rsidRPr="009D2E50">
        <w:rPr>
          <w:rStyle w:val="Strong"/>
          <w:bCs w:val="0"/>
          <w:color w:val="000000"/>
          <w:lang w:val="sr-Cyrl-CS"/>
        </w:rPr>
        <w:t>. години</w:t>
      </w:r>
    </w:p>
    <w:p w:rsidR="009362F0" w:rsidRPr="009D2E50" w:rsidRDefault="009362F0" w:rsidP="009D2E50">
      <w:pPr>
        <w:widowControl w:val="0"/>
        <w:autoSpaceDE w:val="0"/>
        <w:autoSpaceDN w:val="0"/>
        <w:adjustRightInd w:val="0"/>
        <w:spacing w:before="2"/>
        <w:jc w:val="center"/>
        <w:rPr>
          <w:b/>
          <w:lang w:val="sr-Cyrl-CS"/>
        </w:rPr>
      </w:pPr>
    </w:p>
    <w:p w:rsidR="00D51BFE" w:rsidRPr="009D2E50" w:rsidRDefault="00D51BFE" w:rsidP="009D2E50">
      <w:pPr>
        <w:widowControl w:val="0"/>
        <w:autoSpaceDE w:val="0"/>
        <w:autoSpaceDN w:val="0"/>
        <w:adjustRightInd w:val="0"/>
        <w:spacing w:before="2"/>
        <w:jc w:val="center"/>
        <w:rPr>
          <w:b/>
          <w:lang w:val="sr-Cyrl-CS"/>
        </w:rPr>
      </w:pPr>
    </w:p>
    <w:p w:rsidR="009362F0" w:rsidRPr="009D2E50" w:rsidRDefault="004142F6" w:rsidP="009D2E50">
      <w:pPr>
        <w:widowControl w:val="0"/>
        <w:autoSpaceDE w:val="0"/>
        <w:autoSpaceDN w:val="0"/>
        <w:adjustRightInd w:val="0"/>
        <w:spacing w:before="2"/>
        <w:jc w:val="both"/>
        <w:rPr>
          <w:b/>
          <w:lang w:val="sr-Cyrl-CS"/>
        </w:rPr>
      </w:pPr>
      <w:r w:rsidRPr="009D2E50">
        <w:rPr>
          <w:b/>
          <w:lang w:val="sr-Cyrl-CS"/>
        </w:rPr>
        <w:t xml:space="preserve">I </w:t>
      </w:r>
      <w:r w:rsidR="009362F0" w:rsidRPr="009D2E50">
        <w:rPr>
          <w:lang w:val="sr-Cyrl-CS"/>
        </w:rPr>
        <w:t xml:space="preserve">Средства у износу од </w:t>
      </w:r>
      <w:r w:rsidR="00DE077C" w:rsidRPr="009D2E50">
        <w:rPr>
          <w:lang w:val="sr-Cyrl-CS"/>
        </w:rPr>
        <w:t>5</w:t>
      </w:r>
      <w:r w:rsidR="009362F0" w:rsidRPr="009D2E50">
        <w:rPr>
          <w:color w:val="000000"/>
          <w:lang w:val="sr-Cyrl-CS"/>
        </w:rPr>
        <w:t>00.000,00 динара</w:t>
      </w:r>
      <w:r w:rsidR="004B7236" w:rsidRPr="009D2E50">
        <w:rPr>
          <w:color w:val="000000"/>
          <w:lang w:val="sr-Cyrl-CS"/>
        </w:rPr>
        <w:t>,</w:t>
      </w:r>
      <w:r w:rsidR="009362F0" w:rsidRPr="009D2E50">
        <w:rPr>
          <w:bCs/>
          <w:color w:val="000000"/>
          <w:lang w:val="sr-Cyrl-CS"/>
        </w:rPr>
        <w:t xml:space="preserve"> </w:t>
      </w:r>
      <w:r w:rsidR="004B7236" w:rsidRPr="009D2E50">
        <w:rPr>
          <w:rStyle w:val="Strong"/>
          <w:b w:val="0"/>
          <w:bCs w:val="0"/>
          <w:color w:val="000000"/>
          <w:lang w:val="sr-Cyrl-CS"/>
        </w:rPr>
        <w:t>у 2022. години,</w:t>
      </w:r>
      <w:r w:rsidR="004B7236" w:rsidRPr="009D2E50">
        <w:rPr>
          <w:lang w:val="sr-Cyrl-CS"/>
        </w:rPr>
        <w:t xml:space="preserve"> </w:t>
      </w:r>
      <w:r w:rsidR="009362F0" w:rsidRPr="009D2E50">
        <w:rPr>
          <w:lang w:val="sr-Cyrl-CS"/>
        </w:rPr>
        <w:t>р</w:t>
      </w:r>
      <w:r w:rsidR="009362F0" w:rsidRPr="009D2E50">
        <w:rPr>
          <w:spacing w:val="-1"/>
          <w:lang w:val="sr-Cyrl-CS"/>
        </w:rPr>
        <w:t>а</w:t>
      </w:r>
      <w:r w:rsidR="009362F0" w:rsidRPr="009D2E50">
        <w:rPr>
          <w:spacing w:val="1"/>
          <w:lang w:val="sr-Cyrl-CS"/>
        </w:rPr>
        <w:t>с</w:t>
      </w:r>
      <w:r w:rsidR="009362F0" w:rsidRPr="009D2E50">
        <w:rPr>
          <w:spacing w:val="-1"/>
          <w:lang w:val="sr-Cyrl-CS"/>
        </w:rPr>
        <w:t>п</w:t>
      </w:r>
      <w:r w:rsidR="009362F0" w:rsidRPr="009D2E50">
        <w:rPr>
          <w:lang w:val="sr-Cyrl-CS"/>
        </w:rPr>
        <w:t>ор</w:t>
      </w:r>
      <w:r w:rsidR="009362F0" w:rsidRPr="009D2E50">
        <w:rPr>
          <w:spacing w:val="1"/>
          <w:lang w:val="sr-Cyrl-CS"/>
        </w:rPr>
        <w:t>е</w:t>
      </w:r>
      <w:r w:rsidR="009362F0" w:rsidRPr="009D2E50">
        <w:rPr>
          <w:spacing w:val="-1"/>
          <w:lang w:val="sr-Cyrl-CS"/>
        </w:rPr>
        <w:t>ђ</w:t>
      </w:r>
      <w:r w:rsidR="009362F0" w:rsidRPr="009D2E50">
        <w:rPr>
          <w:spacing w:val="-2"/>
          <w:lang w:val="sr-Cyrl-CS"/>
        </w:rPr>
        <w:t>у</w:t>
      </w:r>
      <w:r w:rsidR="009362F0" w:rsidRPr="009D2E50">
        <w:rPr>
          <w:spacing w:val="3"/>
          <w:lang w:val="sr-Cyrl-CS"/>
        </w:rPr>
        <w:t>ј</w:t>
      </w:r>
      <w:r w:rsidR="009362F0" w:rsidRPr="009D2E50">
        <w:rPr>
          <w:lang w:val="sr-Cyrl-CS"/>
        </w:rPr>
        <w:t xml:space="preserve">у  </w:t>
      </w:r>
      <w:r w:rsidR="009362F0" w:rsidRPr="009D2E50">
        <w:rPr>
          <w:spacing w:val="1"/>
          <w:lang w:val="sr-Cyrl-CS"/>
        </w:rPr>
        <w:t>с</w:t>
      </w:r>
      <w:r w:rsidR="009362F0" w:rsidRPr="009D2E50">
        <w:rPr>
          <w:lang w:val="sr-Cyrl-CS"/>
        </w:rPr>
        <w:t xml:space="preserve">е </w:t>
      </w:r>
      <w:r w:rsidR="009362F0" w:rsidRPr="009D2E50">
        <w:rPr>
          <w:spacing w:val="1"/>
          <w:lang w:val="sr-Cyrl-CS"/>
        </w:rPr>
        <w:t xml:space="preserve"> </w:t>
      </w:r>
      <w:r w:rsidR="009362F0" w:rsidRPr="009D2E50">
        <w:rPr>
          <w:spacing w:val="-1"/>
          <w:lang w:val="sr-Cyrl-CS"/>
        </w:rPr>
        <w:t>з</w:t>
      </w:r>
      <w:r w:rsidR="009362F0" w:rsidRPr="009D2E50">
        <w:rPr>
          <w:lang w:val="sr-Cyrl-CS"/>
        </w:rPr>
        <w:t xml:space="preserve">а </w:t>
      </w:r>
      <w:r w:rsidR="009362F0" w:rsidRPr="009D2E50">
        <w:rPr>
          <w:spacing w:val="3"/>
          <w:lang w:val="sr-Cyrl-CS"/>
        </w:rPr>
        <w:t xml:space="preserve"> </w:t>
      </w:r>
      <w:r w:rsidR="009362F0" w:rsidRPr="009D2E50">
        <w:rPr>
          <w:lang w:val="sr-Cyrl-CS"/>
        </w:rPr>
        <w:t>р</w:t>
      </w:r>
      <w:r w:rsidR="009362F0" w:rsidRPr="009D2E50">
        <w:rPr>
          <w:spacing w:val="1"/>
          <w:lang w:val="sr-Cyrl-CS"/>
        </w:rPr>
        <w:t>еа</w:t>
      </w:r>
      <w:r w:rsidR="009362F0" w:rsidRPr="009D2E50">
        <w:rPr>
          <w:lang w:val="sr-Cyrl-CS"/>
        </w:rPr>
        <w:t>л</w:t>
      </w:r>
      <w:r w:rsidR="009362F0" w:rsidRPr="009D2E50">
        <w:rPr>
          <w:spacing w:val="-1"/>
          <w:lang w:val="sr-Cyrl-CS"/>
        </w:rPr>
        <w:t>из</w:t>
      </w:r>
      <w:r w:rsidR="009362F0" w:rsidRPr="009D2E50">
        <w:rPr>
          <w:spacing w:val="1"/>
          <w:lang w:val="sr-Cyrl-CS"/>
        </w:rPr>
        <w:t>а</w:t>
      </w:r>
      <w:r w:rsidR="009362F0" w:rsidRPr="009D2E50">
        <w:rPr>
          <w:spacing w:val="-1"/>
          <w:lang w:val="sr-Cyrl-CS"/>
        </w:rPr>
        <w:t>ци</w:t>
      </w:r>
      <w:r w:rsidR="009362F0" w:rsidRPr="009D2E50">
        <w:rPr>
          <w:spacing w:val="3"/>
          <w:lang w:val="sr-Cyrl-CS"/>
        </w:rPr>
        <w:t>ј</w:t>
      </w:r>
      <w:r w:rsidR="009362F0" w:rsidRPr="009D2E50">
        <w:rPr>
          <w:lang w:val="sr-Cyrl-CS"/>
        </w:rPr>
        <w:t xml:space="preserve">у </w:t>
      </w:r>
      <w:r w:rsidR="009362F0" w:rsidRPr="009D2E50">
        <w:rPr>
          <w:spacing w:val="1"/>
          <w:lang w:val="sr-Cyrl-CS"/>
        </w:rPr>
        <w:t>с</w:t>
      </w:r>
      <w:r w:rsidR="009362F0" w:rsidRPr="009D2E50">
        <w:rPr>
          <w:lang w:val="sr-Cyrl-CS"/>
        </w:rPr>
        <w:t>л</w:t>
      </w:r>
      <w:r w:rsidR="009362F0" w:rsidRPr="009D2E50">
        <w:rPr>
          <w:spacing w:val="1"/>
          <w:lang w:val="sr-Cyrl-CS"/>
        </w:rPr>
        <w:t>е</w:t>
      </w:r>
      <w:r w:rsidR="009362F0" w:rsidRPr="009D2E50">
        <w:rPr>
          <w:spacing w:val="-2"/>
          <w:lang w:val="sr-Cyrl-CS"/>
        </w:rPr>
        <w:t>д</w:t>
      </w:r>
      <w:r w:rsidR="009362F0" w:rsidRPr="009D2E50">
        <w:rPr>
          <w:spacing w:val="1"/>
          <w:lang w:val="sr-Cyrl-CS"/>
        </w:rPr>
        <w:t>е</w:t>
      </w:r>
      <w:r w:rsidR="009362F0" w:rsidRPr="009D2E50">
        <w:rPr>
          <w:lang w:val="sr-Cyrl-CS"/>
        </w:rPr>
        <w:t>ћ</w:t>
      </w:r>
      <w:r w:rsidR="00DE077C" w:rsidRPr="009D2E50">
        <w:rPr>
          <w:lang w:val="sr-Cyrl-CS"/>
        </w:rPr>
        <w:t>ег</w:t>
      </w:r>
      <w:r w:rsidR="009362F0" w:rsidRPr="009D2E50">
        <w:rPr>
          <w:spacing w:val="3"/>
          <w:lang w:val="sr-Cyrl-CS"/>
        </w:rPr>
        <w:t xml:space="preserve"> </w:t>
      </w:r>
      <w:r w:rsidR="009362F0" w:rsidRPr="009D2E50">
        <w:rPr>
          <w:spacing w:val="-1"/>
          <w:lang w:val="sr-Cyrl-CS"/>
        </w:rPr>
        <w:t>п</w:t>
      </w:r>
      <w:r w:rsidR="009362F0" w:rsidRPr="009D2E50">
        <w:rPr>
          <w:lang w:val="sr-Cyrl-CS"/>
        </w:rPr>
        <w:t>рој</w:t>
      </w:r>
      <w:r w:rsidR="009362F0" w:rsidRPr="009D2E50">
        <w:rPr>
          <w:spacing w:val="2"/>
          <w:lang w:val="sr-Cyrl-CS"/>
        </w:rPr>
        <w:t>е</w:t>
      </w:r>
      <w:r w:rsidR="009362F0" w:rsidRPr="009D2E50">
        <w:rPr>
          <w:spacing w:val="-1"/>
          <w:lang w:val="sr-Cyrl-CS"/>
        </w:rPr>
        <w:t>к</w:t>
      </w:r>
      <w:r w:rsidR="009362F0" w:rsidRPr="009D2E50">
        <w:rPr>
          <w:spacing w:val="1"/>
          <w:lang w:val="sr-Cyrl-CS"/>
        </w:rPr>
        <w:t>а</w:t>
      </w:r>
      <w:r w:rsidR="009362F0" w:rsidRPr="009D2E50">
        <w:rPr>
          <w:spacing w:val="-2"/>
          <w:lang w:val="sr-Cyrl-CS"/>
        </w:rPr>
        <w:t>т</w:t>
      </w:r>
      <w:r w:rsidR="009362F0" w:rsidRPr="009D2E50">
        <w:rPr>
          <w:lang w:val="sr-Cyrl-CS"/>
        </w:rPr>
        <w:t>а</w:t>
      </w:r>
      <w:r w:rsidR="00DE077C" w:rsidRPr="009D2E50">
        <w:rPr>
          <w:lang w:val="sr-Cyrl-CS"/>
        </w:rPr>
        <w:t xml:space="preserve"> </w:t>
      </w:r>
      <w:r w:rsidR="00DE077C" w:rsidRPr="009D2E50">
        <w:rPr>
          <w:rStyle w:val="Strong"/>
          <w:b w:val="0"/>
          <w:bCs w:val="0"/>
          <w:color w:val="000000"/>
          <w:lang w:val="sr-Cyrl-CS"/>
        </w:rPr>
        <w:t>производње медијских садржаја</w:t>
      </w:r>
      <w:r w:rsidR="009362F0" w:rsidRPr="009D2E50">
        <w:rPr>
          <w:b/>
          <w:lang w:val="sr-Cyrl-CS"/>
        </w:rPr>
        <w:t>:</w:t>
      </w:r>
    </w:p>
    <w:p w:rsidR="009362F0" w:rsidRPr="009D2E50" w:rsidRDefault="009362F0" w:rsidP="009D2E50">
      <w:pPr>
        <w:widowControl w:val="0"/>
        <w:autoSpaceDE w:val="0"/>
        <w:autoSpaceDN w:val="0"/>
        <w:adjustRightInd w:val="0"/>
        <w:spacing w:before="2"/>
        <w:jc w:val="both"/>
        <w:rPr>
          <w:lang w:val="sr-Cyrl-CS"/>
        </w:rPr>
      </w:pPr>
    </w:p>
    <w:p w:rsidR="009362F0" w:rsidRPr="009D2E50" w:rsidRDefault="009362F0" w:rsidP="009D2E50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2400"/>
        <w:gridCol w:w="4050"/>
        <w:gridCol w:w="2070"/>
      </w:tblGrid>
      <w:tr w:rsidR="009362F0" w:rsidRPr="009D2E50" w:rsidTr="002641C8">
        <w:tc>
          <w:tcPr>
            <w:tcW w:w="948" w:type="dxa"/>
            <w:vAlign w:val="center"/>
          </w:tcPr>
          <w:p w:rsidR="009362F0" w:rsidRPr="009D2E50" w:rsidRDefault="009362F0" w:rsidP="009D2E50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9D2E50">
              <w:rPr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2400" w:type="dxa"/>
            <w:vAlign w:val="center"/>
          </w:tcPr>
          <w:p w:rsidR="009362F0" w:rsidRPr="009D2E50" w:rsidRDefault="009362F0" w:rsidP="009D2E50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9D2E50">
              <w:rPr>
                <w:b/>
                <w:lang w:val="sr-Cyrl-CS"/>
              </w:rPr>
              <w:t>Учесници Конкурса</w:t>
            </w:r>
          </w:p>
        </w:tc>
        <w:tc>
          <w:tcPr>
            <w:tcW w:w="4050" w:type="dxa"/>
            <w:vAlign w:val="center"/>
          </w:tcPr>
          <w:p w:rsidR="009362F0" w:rsidRPr="009D2E50" w:rsidRDefault="009362F0" w:rsidP="009D2E50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9D2E50">
              <w:rPr>
                <w:b/>
                <w:bCs/>
                <w:color w:val="000000"/>
                <w:lang w:val="sr-Cyrl-CS"/>
              </w:rPr>
              <w:t>Назив програма односно пројекта</w:t>
            </w:r>
          </w:p>
        </w:tc>
        <w:tc>
          <w:tcPr>
            <w:tcW w:w="2070" w:type="dxa"/>
            <w:vAlign w:val="center"/>
          </w:tcPr>
          <w:p w:rsidR="009362F0" w:rsidRPr="009D2E50" w:rsidRDefault="009362F0" w:rsidP="009D2E50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9D2E50">
              <w:rPr>
                <w:b/>
                <w:bCs/>
                <w:color w:val="000000"/>
                <w:lang w:val="sr-Cyrl-CS"/>
              </w:rPr>
              <w:t xml:space="preserve">Износ </w:t>
            </w:r>
            <w:r w:rsidR="00637FD7" w:rsidRPr="009D2E50">
              <w:rPr>
                <w:b/>
                <w:bCs/>
                <w:color w:val="000000"/>
                <w:lang w:val="sr-Cyrl-CS"/>
              </w:rPr>
              <w:t xml:space="preserve">одобрених </w:t>
            </w:r>
            <w:r w:rsidRPr="009D2E50">
              <w:rPr>
                <w:b/>
                <w:bCs/>
                <w:color w:val="000000"/>
                <w:lang w:val="sr-Cyrl-CS"/>
              </w:rPr>
              <w:t>новчаних средстава</w:t>
            </w:r>
            <w:r w:rsidR="004B7236" w:rsidRPr="009D2E50">
              <w:rPr>
                <w:b/>
                <w:bCs/>
                <w:color w:val="000000"/>
                <w:lang w:val="sr-Cyrl-CS"/>
              </w:rPr>
              <w:t xml:space="preserve"> изражен у динарима </w:t>
            </w:r>
          </w:p>
        </w:tc>
      </w:tr>
      <w:tr w:rsidR="00DE077C" w:rsidRPr="009D2E50" w:rsidTr="00DE077C">
        <w:tc>
          <w:tcPr>
            <w:tcW w:w="948" w:type="dxa"/>
            <w:vAlign w:val="center"/>
          </w:tcPr>
          <w:p w:rsidR="00DE077C" w:rsidRPr="009D2E50" w:rsidRDefault="00DE077C" w:rsidP="009D2E50">
            <w:pPr>
              <w:jc w:val="center"/>
              <w:rPr>
                <w:lang w:val="sr-Cyrl-CS"/>
              </w:rPr>
            </w:pPr>
            <w:r w:rsidRPr="009D2E50">
              <w:rPr>
                <w:lang w:val="sr-Cyrl-CS"/>
              </w:rPr>
              <w:t>1</w:t>
            </w:r>
          </w:p>
        </w:tc>
        <w:tc>
          <w:tcPr>
            <w:tcW w:w="2400" w:type="dxa"/>
            <w:vAlign w:val="center"/>
          </w:tcPr>
          <w:p w:rsidR="00DE077C" w:rsidRPr="009D2E50" w:rsidRDefault="004B7236" w:rsidP="009D2E50">
            <w:pPr>
              <w:jc w:val="center"/>
              <w:rPr>
                <w:highlight w:val="yellow"/>
                <w:lang w:val="sr-Cyrl-CS"/>
              </w:rPr>
            </w:pPr>
            <w:r w:rsidRPr="009D2E50">
              <w:rPr>
                <w:lang w:val="sr-Cyrl-CS"/>
              </w:rPr>
              <w:t xml:space="preserve">Новосадска ТВ </w:t>
            </w:r>
            <w:proofErr w:type="spellStart"/>
            <w:r w:rsidRPr="009D2E50">
              <w:rPr>
                <w:lang w:val="sr-Cyrl-CS"/>
              </w:rPr>
              <w:t>доо</w:t>
            </w:r>
            <w:proofErr w:type="spellEnd"/>
            <w:r w:rsidRPr="009D2E50">
              <w:rPr>
                <w:lang w:val="sr-Cyrl-CS"/>
              </w:rPr>
              <w:t>, Нови Сад</w:t>
            </w:r>
          </w:p>
        </w:tc>
        <w:tc>
          <w:tcPr>
            <w:tcW w:w="4050" w:type="dxa"/>
            <w:vAlign w:val="center"/>
          </w:tcPr>
          <w:p w:rsidR="00DE077C" w:rsidRPr="009D2E50" w:rsidRDefault="004B7236" w:rsidP="009D2E50">
            <w:pPr>
              <w:tabs>
                <w:tab w:val="left" w:pos="709"/>
              </w:tabs>
              <w:jc w:val="center"/>
              <w:rPr>
                <w:highlight w:val="yellow"/>
                <w:lang w:val="sr-Cyrl-CS"/>
              </w:rPr>
            </w:pPr>
            <w:r w:rsidRPr="009D2E50">
              <w:rPr>
                <w:lang w:val="sr-Cyrl-CS"/>
              </w:rPr>
              <w:t>„Објективом кроз Сенту“</w:t>
            </w:r>
          </w:p>
        </w:tc>
        <w:tc>
          <w:tcPr>
            <w:tcW w:w="2070" w:type="dxa"/>
            <w:vAlign w:val="center"/>
          </w:tcPr>
          <w:p w:rsidR="00DE077C" w:rsidRPr="009D2E50" w:rsidRDefault="00DE077C" w:rsidP="009D2E50">
            <w:pPr>
              <w:tabs>
                <w:tab w:val="left" w:pos="285"/>
                <w:tab w:val="center" w:pos="863"/>
              </w:tabs>
              <w:jc w:val="center"/>
              <w:rPr>
                <w:b/>
                <w:lang w:val="sr-Cyrl-CS"/>
              </w:rPr>
            </w:pPr>
            <w:r w:rsidRPr="009D2E50">
              <w:rPr>
                <w:lang w:val="sr-Cyrl-CS"/>
              </w:rPr>
              <w:t>500.000,00</w:t>
            </w:r>
          </w:p>
        </w:tc>
      </w:tr>
    </w:tbl>
    <w:p w:rsidR="009362F0" w:rsidRPr="009D2E50" w:rsidRDefault="009362F0" w:rsidP="009D2E50">
      <w:pPr>
        <w:widowControl w:val="0"/>
        <w:autoSpaceDE w:val="0"/>
        <w:autoSpaceDN w:val="0"/>
        <w:adjustRightInd w:val="0"/>
        <w:spacing w:before="2"/>
        <w:jc w:val="both"/>
        <w:rPr>
          <w:rStyle w:val="Strong"/>
          <w:bCs w:val="0"/>
          <w:color w:val="000000"/>
          <w:lang w:val="sr-Cyrl-CS"/>
        </w:rPr>
      </w:pPr>
    </w:p>
    <w:p w:rsidR="00E70147" w:rsidRPr="009D2E50" w:rsidRDefault="00E70147" w:rsidP="009D2E50">
      <w:pPr>
        <w:widowControl w:val="0"/>
        <w:autoSpaceDE w:val="0"/>
        <w:autoSpaceDN w:val="0"/>
        <w:adjustRightInd w:val="0"/>
        <w:spacing w:before="2"/>
        <w:jc w:val="both"/>
        <w:rPr>
          <w:b/>
          <w:highlight w:val="yellow"/>
          <w:lang w:val="sr-Cyrl-CS"/>
        </w:rPr>
      </w:pPr>
    </w:p>
    <w:p w:rsidR="00336B37" w:rsidRPr="009D2E50" w:rsidRDefault="004142F6" w:rsidP="009D2E50">
      <w:pPr>
        <w:widowControl w:val="0"/>
        <w:autoSpaceDE w:val="0"/>
        <w:autoSpaceDN w:val="0"/>
        <w:adjustRightInd w:val="0"/>
        <w:spacing w:before="29"/>
        <w:jc w:val="both"/>
        <w:rPr>
          <w:b/>
          <w:lang w:val="sr-Cyrl-CS"/>
        </w:rPr>
      </w:pPr>
      <w:r w:rsidRPr="009D2E50">
        <w:rPr>
          <w:b/>
          <w:bCs/>
          <w:lang w:val="sr-Cyrl-CS"/>
        </w:rPr>
        <w:t>II</w:t>
      </w:r>
      <w:r w:rsidRPr="009D2E50">
        <w:rPr>
          <w:b/>
          <w:bCs/>
          <w:spacing w:val="11"/>
          <w:lang w:val="sr-Cyrl-CS"/>
        </w:rPr>
        <w:t xml:space="preserve"> </w:t>
      </w:r>
      <w:r w:rsidRPr="009D2E50">
        <w:rPr>
          <w:lang w:val="sr-Cyrl-CS"/>
        </w:rPr>
        <w:t>О</w:t>
      </w:r>
      <w:r w:rsidRPr="009D2E50">
        <w:rPr>
          <w:spacing w:val="-1"/>
          <w:lang w:val="sr-Cyrl-CS"/>
        </w:rPr>
        <w:t>в</w:t>
      </w:r>
      <w:r w:rsidRPr="009D2E50">
        <w:rPr>
          <w:lang w:val="sr-Cyrl-CS"/>
        </w:rPr>
        <w:t>о</w:t>
      </w:r>
      <w:r w:rsidRPr="009D2E50">
        <w:rPr>
          <w:spacing w:val="11"/>
          <w:lang w:val="sr-Cyrl-CS"/>
        </w:rPr>
        <w:t xml:space="preserve"> </w:t>
      </w:r>
      <w:r w:rsidRPr="009D2E50">
        <w:rPr>
          <w:lang w:val="sr-Cyrl-CS"/>
        </w:rPr>
        <w:t>р</w:t>
      </w:r>
      <w:r w:rsidRPr="009D2E50">
        <w:rPr>
          <w:spacing w:val="-3"/>
          <w:lang w:val="sr-Cyrl-CS"/>
        </w:rPr>
        <w:t>е</w:t>
      </w:r>
      <w:r w:rsidRPr="009D2E50">
        <w:rPr>
          <w:spacing w:val="-5"/>
          <w:lang w:val="sr-Cyrl-CS"/>
        </w:rPr>
        <w:t>ш</w:t>
      </w:r>
      <w:r w:rsidRPr="009D2E50">
        <w:rPr>
          <w:spacing w:val="-3"/>
          <w:lang w:val="sr-Cyrl-CS"/>
        </w:rPr>
        <w:t>е</w:t>
      </w:r>
      <w:r w:rsidRPr="009D2E50">
        <w:rPr>
          <w:spacing w:val="-6"/>
          <w:lang w:val="sr-Cyrl-CS"/>
        </w:rPr>
        <w:t>њ</w:t>
      </w:r>
      <w:r w:rsidRPr="009D2E50">
        <w:rPr>
          <w:lang w:val="sr-Cyrl-CS"/>
        </w:rPr>
        <w:t>е</w:t>
      </w:r>
      <w:r w:rsidRPr="009D2E50">
        <w:rPr>
          <w:spacing w:val="2"/>
          <w:lang w:val="sr-Cyrl-CS"/>
        </w:rPr>
        <w:t xml:space="preserve"> </w:t>
      </w:r>
      <w:r w:rsidRPr="009D2E50">
        <w:rPr>
          <w:spacing w:val="-2"/>
          <w:lang w:val="sr-Cyrl-CS"/>
        </w:rPr>
        <w:t>ј</w:t>
      </w:r>
      <w:r w:rsidRPr="009D2E50">
        <w:rPr>
          <w:lang w:val="sr-Cyrl-CS"/>
        </w:rPr>
        <w:t>е</w:t>
      </w:r>
      <w:r w:rsidRPr="009D2E50">
        <w:rPr>
          <w:spacing w:val="3"/>
          <w:lang w:val="sr-Cyrl-CS"/>
        </w:rPr>
        <w:t xml:space="preserve"> </w:t>
      </w:r>
      <w:r w:rsidRPr="009D2E50">
        <w:rPr>
          <w:spacing w:val="-5"/>
          <w:lang w:val="sr-Cyrl-CS"/>
        </w:rPr>
        <w:t>о</w:t>
      </w:r>
      <w:r w:rsidRPr="009D2E50">
        <w:rPr>
          <w:spacing w:val="-3"/>
          <w:lang w:val="sr-Cyrl-CS"/>
        </w:rPr>
        <w:t>с</w:t>
      </w:r>
      <w:r w:rsidRPr="009D2E50">
        <w:rPr>
          <w:spacing w:val="-4"/>
          <w:lang w:val="sr-Cyrl-CS"/>
        </w:rPr>
        <w:t>н</w:t>
      </w:r>
      <w:r w:rsidRPr="009D2E50">
        <w:rPr>
          <w:spacing w:val="-5"/>
          <w:lang w:val="sr-Cyrl-CS"/>
        </w:rPr>
        <w:t>о</w:t>
      </w:r>
      <w:r w:rsidRPr="009D2E50">
        <w:rPr>
          <w:lang w:val="sr-Cyrl-CS"/>
        </w:rPr>
        <w:t>в</w:t>
      </w:r>
      <w:r w:rsidRPr="009D2E50">
        <w:rPr>
          <w:spacing w:val="4"/>
          <w:lang w:val="sr-Cyrl-CS"/>
        </w:rPr>
        <w:t xml:space="preserve"> </w:t>
      </w:r>
      <w:r w:rsidRPr="009D2E50">
        <w:rPr>
          <w:spacing w:val="-6"/>
          <w:lang w:val="sr-Cyrl-CS"/>
        </w:rPr>
        <w:t>з</w:t>
      </w:r>
      <w:r w:rsidRPr="009D2E50">
        <w:rPr>
          <w:lang w:val="sr-Cyrl-CS"/>
        </w:rPr>
        <w:t>а</w:t>
      </w:r>
      <w:r w:rsidRPr="009D2E50">
        <w:rPr>
          <w:spacing w:val="5"/>
          <w:lang w:val="sr-Cyrl-CS"/>
        </w:rPr>
        <w:t xml:space="preserve"> </w:t>
      </w:r>
      <w:r w:rsidRPr="009D2E50">
        <w:rPr>
          <w:spacing w:val="-6"/>
          <w:lang w:val="sr-Cyrl-CS"/>
        </w:rPr>
        <w:t>з</w:t>
      </w:r>
      <w:r w:rsidRPr="009D2E50">
        <w:rPr>
          <w:spacing w:val="-3"/>
          <w:lang w:val="sr-Cyrl-CS"/>
        </w:rPr>
        <w:t>а</w:t>
      </w:r>
      <w:r w:rsidRPr="009D2E50">
        <w:rPr>
          <w:spacing w:val="-1"/>
          <w:lang w:val="sr-Cyrl-CS"/>
        </w:rPr>
        <w:t>к</w:t>
      </w:r>
      <w:r w:rsidRPr="009D2E50">
        <w:rPr>
          <w:spacing w:val="-4"/>
          <w:lang w:val="sr-Cyrl-CS"/>
        </w:rPr>
        <w:t>љ</w:t>
      </w:r>
      <w:r w:rsidRPr="009D2E50">
        <w:rPr>
          <w:spacing w:val="-5"/>
          <w:lang w:val="sr-Cyrl-CS"/>
        </w:rPr>
        <w:t>у</w:t>
      </w:r>
      <w:r w:rsidRPr="009D2E50">
        <w:rPr>
          <w:spacing w:val="-6"/>
          <w:lang w:val="sr-Cyrl-CS"/>
        </w:rPr>
        <w:t>ч</w:t>
      </w:r>
      <w:r w:rsidRPr="009D2E50">
        <w:rPr>
          <w:spacing w:val="-3"/>
          <w:lang w:val="sr-Cyrl-CS"/>
        </w:rPr>
        <w:t>е</w:t>
      </w:r>
      <w:r w:rsidRPr="009D2E50">
        <w:rPr>
          <w:spacing w:val="-6"/>
          <w:lang w:val="sr-Cyrl-CS"/>
        </w:rPr>
        <w:t>њ</w:t>
      </w:r>
      <w:r w:rsidRPr="009D2E50">
        <w:rPr>
          <w:lang w:val="sr-Cyrl-CS"/>
        </w:rPr>
        <w:t>е</w:t>
      </w:r>
      <w:r w:rsidRPr="009D2E50">
        <w:rPr>
          <w:spacing w:val="5"/>
          <w:lang w:val="sr-Cyrl-CS"/>
        </w:rPr>
        <w:t xml:space="preserve"> </w:t>
      </w:r>
      <w:r w:rsidRPr="009D2E50">
        <w:rPr>
          <w:spacing w:val="-5"/>
          <w:lang w:val="sr-Cyrl-CS"/>
        </w:rPr>
        <w:t>уго</w:t>
      </w:r>
      <w:r w:rsidRPr="009D2E50">
        <w:rPr>
          <w:spacing w:val="-3"/>
          <w:lang w:val="sr-Cyrl-CS"/>
        </w:rPr>
        <w:t>в</w:t>
      </w:r>
      <w:r w:rsidRPr="009D2E50">
        <w:rPr>
          <w:spacing w:val="-2"/>
          <w:lang w:val="sr-Cyrl-CS"/>
        </w:rPr>
        <w:t>о</w:t>
      </w:r>
      <w:r w:rsidRPr="009D2E50">
        <w:rPr>
          <w:spacing w:val="-5"/>
          <w:lang w:val="sr-Cyrl-CS"/>
        </w:rPr>
        <w:t>р</w:t>
      </w:r>
      <w:r w:rsidRPr="009D2E50">
        <w:rPr>
          <w:lang w:val="sr-Cyrl-CS"/>
        </w:rPr>
        <w:t>а</w:t>
      </w:r>
      <w:r w:rsidRPr="009D2E50">
        <w:rPr>
          <w:spacing w:val="2"/>
          <w:lang w:val="sr-Cyrl-CS"/>
        </w:rPr>
        <w:t xml:space="preserve"> </w:t>
      </w:r>
      <w:r w:rsidRPr="009D2E50">
        <w:rPr>
          <w:lang w:val="sr-Cyrl-CS"/>
        </w:rPr>
        <w:t>с</w:t>
      </w:r>
      <w:r w:rsidRPr="009D2E50">
        <w:rPr>
          <w:spacing w:val="2"/>
          <w:lang w:val="sr-Cyrl-CS"/>
        </w:rPr>
        <w:t xml:space="preserve"> </w:t>
      </w:r>
      <w:r w:rsidRPr="009D2E50">
        <w:rPr>
          <w:spacing w:val="-5"/>
          <w:lang w:val="sr-Cyrl-CS"/>
        </w:rPr>
        <w:t>л</w:t>
      </w:r>
      <w:r w:rsidRPr="009D2E50">
        <w:rPr>
          <w:spacing w:val="-4"/>
          <w:lang w:val="sr-Cyrl-CS"/>
        </w:rPr>
        <w:t>и</w:t>
      </w:r>
      <w:r w:rsidRPr="009D2E50">
        <w:rPr>
          <w:spacing w:val="-6"/>
          <w:lang w:val="sr-Cyrl-CS"/>
        </w:rPr>
        <w:t>ц</w:t>
      </w:r>
      <w:r w:rsidRPr="009D2E50">
        <w:rPr>
          <w:spacing w:val="-1"/>
          <w:lang w:val="sr-Cyrl-CS"/>
        </w:rPr>
        <w:t>е</w:t>
      </w:r>
      <w:r w:rsidRPr="009D2E50">
        <w:rPr>
          <w:lang w:val="sr-Cyrl-CS"/>
        </w:rPr>
        <w:t xml:space="preserve">м </w:t>
      </w:r>
      <w:r w:rsidRPr="009D2E50">
        <w:rPr>
          <w:spacing w:val="-4"/>
          <w:lang w:val="sr-Cyrl-CS"/>
        </w:rPr>
        <w:t>к</w:t>
      </w:r>
      <w:r w:rsidRPr="009D2E50">
        <w:rPr>
          <w:spacing w:val="-5"/>
          <w:lang w:val="sr-Cyrl-CS"/>
        </w:rPr>
        <w:t>о</w:t>
      </w:r>
      <w:r w:rsidRPr="009D2E50">
        <w:rPr>
          <w:spacing w:val="-2"/>
          <w:lang w:val="sr-Cyrl-CS"/>
        </w:rPr>
        <w:t>ј</w:t>
      </w:r>
      <w:r w:rsidRPr="009D2E50">
        <w:rPr>
          <w:lang w:val="sr-Cyrl-CS"/>
        </w:rPr>
        <w:t>е</w:t>
      </w:r>
      <w:r w:rsidRPr="009D2E50">
        <w:rPr>
          <w:spacing w:val="2"/>
          <w:lang w:val="sr-Cyrl-CS"/>
        </w:rPr>
        <w:t xml:space="preserve"> </w:t>
      </w:r>
      <w:r w:rsidRPr="009D2E50">
        <w:rPr>
          <w:spacing w:val="-2"/>
          <w:lang w:val="sr-Cyrl-CS"/>
        </w:rPr>
        <w:t>ј</w:t>
      </w:r>
      <w:r w:rsidRPr="009D2E50">
        <w:rPr>
          <w:lang w:val="sr-Cyrl-CS"/>
        </w:rPr>
        <w:t>е</w:t>
      </w:r>
      <w:r w:rsidRPr="009D2E50">
        <w:rPr>
          <w:spacing w:val="2"/>
          <w:lang w:val="sr-Cyrl-CS"/>
        </w:rPr>
        <w:t xml:space="preserve"> </w:t>
      </w:r>
      <w:r w:rsidRPr="009D2E50">
        <w:rPr>
          <w:spacing w:val="-5"/>
          <w:lang w:val="sr-Cyrl-CS"/>
        </w:rPr>
        <w:t>доб</w:t>
      </w:r>
      <w:r w:rsidRPr="009D2E50">
        <w:rPr>
          <w:spacing w:val="-4"/>
          <w:lang w:val="sr-Cyrl-CS"/>
        </w:rPr>
        <w:t>и</w:t>
      </w:r>
      <w:r w:rsidRPr="009D2E50">
        <w:rPr>
          <w:spacing w:val="-5"/>
          <w:lang w:val="sr-Cyrl-CS"/>
        </w:rPr>
        <w:t>л</w:t>
      </w:r>
      <w:r w:rsidRPr="009D2E50">
        <w:rPr>
          <w:lang w:val="sr-Cyrl-CS"/>
        </w:rPr>
        <w:t>о</w:t>
      </w:r>
      <w:r w:rsidRPr="009D2E50">
        <w:rPr>
          <w:spacing w:val="1"/>
          <w:lang w:val="sr-Cyrl-CS"/>
        </w:rPr>
        <w:t xml:space="preserve"> </w:t>
      </w:r>
      <w:r w:rsidRPr="009D2E50">
        <w:rPr>
          <w:spacing w:val="-3"/>
          <w:lang w:val="sr-Cyrl-CS"/>
        </w:rPr>
        <w:t>с</w:t>
      </w:r>
      <w:r w:rsidRPr="009D2E50">
        <w:rPr>
          <w:spacing w:val="-5"/>
          <w:lang w:val="sr-Cyrl-CS"/>
        </w:rPr>
        <w:t>р</w:t>
      </w:r>
      <w:r w:rsidRPr="009D2E50">
        <w:rPr>
          <w:spacing w:val="-3"/>
          <w:lang w:val="sr-Cyrl-CS"/>
        </w:rPr>
        <w:t>е</w:t>
      </w:r>
      <w:r w:rsidRPr="009D2E50">
        <w:rPr>
          <w:spacing w:val="-5"/>
          <w:lang w:val="sr-Cyrl-CS"/>
        </w:rPr>
        <w:t>д</w:t>
      </w:r>
      <w:r w:rsidRPr="009D2E50">
        <w:rPr>
          <w:spacing w:val="-3"/>
          <w:lang w:val="sr-Cyrl-CS"/>
        </w:rPr>
        <w:t>с</w:t>
      </w:r>
      <w:r w:rsidRPr="009D2E50">
        <w:rPr>
          <w:spacing w:val="-4"/>
          <w:lang w:val="sr-Cyrl-CS"/>
        </w:rPr>
        <w:t>т</w:t>
      </w:r>
      <w:r w:rsidRPr="009D2E50">
        <w:rPr>
          <w:spacing w:val="-5"/>
          <w:lang w:val="sr-Cyrl-CS"/>
        </w:rPr>
        <w:t>в</w:t>
      </w:r>
      <w:r w:rsidRPr="009D2E50">
        <w:rPr>
          <w:lang w:val="sr-Cyrl-CS"/>
        </w:rPr>
        <w:t>а</w:t>
      </w:r>
      <w:r w:rsidRPr="009D2E50">
        <w:rPr>
          <w:spacing w:val="5"/>
          <w:lang w:val="sr-Cyrl-CS"/>
        </w:rPr>
        <w:t xml:space="preserve"> </w:t>
      </w:r>
      <w:r w:rsidRPr="009D2E50">
        <w:rPr>
          <w:spacing w:val="-6"/>
          <w:lang w:val="sr-Cyrl-CS"/>
        </w:rPr>
        <w:t>з</w:t>
      </w:r>
      <w:r w:rsidRPr="009D2E50">
        <w:rPr>
          <w:lang w:val="sr-Cyrl-CS"/>
        </w:rPr>
        <w:t xml:space="preserve">а </w:t>
      </w:r>
      <w:proofErr w:type="spellStart"/>
      <w:r w:rsidRPr="009D2E50">
        <w:rPr>
          <w:spacing w:val="-3"/>
          <w:lang w:val="sr-Cyrl-CS"/>
        </w:rPr>
        <w:t>с</w:t>
      </w:r>
      <w:r w:rsidRPr="009D2E50">
        <w:rPr>
          <w:spacing w:val="-7"/>
          <w:lang w:val="sr-Cyrl-CS"/>
        </w:rPr>
        <w:t>у</w:t>
      </w:r>
      <w:r w:rsidRPr="009D2E50">
        <w:rPr>
          <w:spacing w:val="-2"/>
          <w:lang w:val="sr-Cyrl-CS"/>
        </w:rPr>
        <w:t>ф</w:t>
      </w:r>
      <w:r w:rsidRPr="009D2E50">
        <w:rPr>
          <w:spacing w:val="-4"/>
          <w:lang w:val="sr-Cyrl-CS"/>
        </w:rPr>
        <w:t>и</w:t>
      </w:r>
      <w:r w:rsidRPr="009D2E50">
        <w:rPr>
          <w:spacing w:val="-6"/>
          <w:lang w:val="sr-Cyrl-CS"/>
        </w:rPr>
        <w:t>н</w:t>
      </w:r>
      <w:r w:rsidRPr="009D2E50">
        <w:rPr>
          <w:spacing w:val="-3"/>
          <w:lang w:val="sr-Cyrl-CS"/>
        </w:rPr>
        <w:t>а</w:t>
      </w:r>
      <w:r w:rsidRPr="009D2E50">
        <w:rPr>
          <w:spacing w:val="-6"/>
          <w:lang w:val="sr-Cyrl-CS"/>
        </w:rPr>
        <w:t>н</w:t>
      </w:r>
      <w:r w:rsidRPr="009D2E50">
        <w:rPr>
          <w:spacing w:val="-1"/>
          <w:lang w:val="sr-Cyrl-CS"/>
        </w:rPr>
        <w:t>с</w:t>
      </w:r>
      <w:r w:rsidRPr="009D2E50">
        <w:rPr>
          <w:spacing w:val="-6"/>
          <w:lang w:val="sr-Cyrl-CS"/>
        </w:rPr>
        <w:t>и</w:t>
      </w:r>
      <w:r w:rsidRPr="009D2E50">
        <w:rPr>
          <w:spacing w:val="-5"/>
          <w:lang w:val="sr-Cyrl-CS"/>
        </w:rPr>
        <w:t>р</w:t>
      </w:r>
      <w:r w:rsidRPr="009D2E50">
        <w:rPr>
          <w:spacing w:val="-1"/>
          <w:lang w:val="sr-Cyrl-CS"/>
        </w:rPr>
        <w:t>а</w:t>
      </w:r>
      <w:r w:rsidRPr="009D2E50">
        <w:rPr>
          <w:spacing w:val="-6"/>
          <w:lang w:val="sr-Cyrl-CS"/>
        </w:rPr>
        <w:t>њ</w:t>
      </w:r>
      <w:r w:rsidRPr="009D2E50">
        <w:rPr>
          <w:lang w:val="sr-Cyrl-CS"/>
        </w:rPr>
        <w:t>е</w:t>
      </w:r>
      <w:proofErr w:type="spellEnd"/>
      <w:r w:rsidRPr="009D2E50">
        <w:rPr>
          <w:spacing w:val="-6"/>
          <w:lang w:val="sr-Cyrl-CS"/>
        </w:rPr>
        <w:t xml:space="preserve"> п</w:t>
      </w:r>
      <w:r w:rsidRPr="009D2E50">
        <w:rPr>
          <w:spacing w:val="-5"/>
          <w:lang w:val="sr-Cyrl-CS"/>
        </w:rPr>
        <w:t>ро</w:t>
      </w:r>
      <w:r w:rsidRPr="009D2E50">
        <w:rPr>
          <w:spacing w:val="-2"/>
          <w:lang w:val="sr-Cyrl-CS"/>
        </w:rPr>
        <w:t>ј</w:t>
      </w:r>
      <w:r w:rsidRPr="009D2E50">
        <w:rPr>
          <w:spacing w:val="-3"/>
          <w:lang w:val="sr-Cyrl-CS"/>
        </w:rPr>
        <w:t>е</w:t>
      </w:r>
      <w:r w:rsidRPr="009D2E50">
        <w:rPr>
          <w:spacing w:val="-4"/>
          <w:lang w:val="sr-Cyrl-CS"/>
        </w:rPr>
        <w:t>ктн</w:t>
      </w:r>
      <w:r w:rsidRPr="009D2E50">
        <w:rPr>
          <w:spacing w:val="-6"/>
          <w:lang w:val="sr-Cyrl-CS"/>
        </w:rPr>
        <w:t>и</w:t>
      </w:r>
      <w:r w:rsidRPr="009D2E50">
        <w:rPr>
          <w:lang w:val="sr-Cyrl-CS"/>
        </w:rPr>
        <w:t>х</w:t>
      </w:r>
      <w:r w:rsidRPr="009D2E50">
        <w:rPr>
          <w:spacing w:val="-5"/>
          <w:lang w:val="sr-Cyrl-CS"/>
        </w:rPr>
        <w:t xml:space="preserve"> </w:t>
      </w:r>
      <w:r w:rsidRPr="009D2E50">
        <w:rPr>
          <w:spacing w:val="-3"/>
          <w:lang w:val="sr-Cyrl-CS"/>
        </w:rPr>
        <w:t>а</w:t>
      </w:r>
      <w:r w:rsidRPr="009D2E50">
        <w:rPr>
          <w:spacing w:val="-4"/>
          <w:lang w:val="sr-Cyrl-CS"/>
        </w:rPr>
        <w:t>кт</w:t>
      </w:r>
      <w:r w:rsidRPr="009D2E50">
        <w:rPr>
          <w:spacing w:val="-6"/>
          <w:lang w:val="sr-Cyrl-CS"/>
        </w:rPr>
        <w:t>и</w:t>
      </w:r>
      <w:r w:rsidRPr="009D2E50">
        <w:rPr>
          <w:spacing w:val="-5"/>
          <w:lang w:val="sr-Cyrl-CS"/>
        </w:rPr>
        <w:t>в</w:t>
      </w:r>
      <w:r w:rsidRPr="009D2E50">
        <w:rPr>
          <w:spacing w:val="-4"/>
          <w:lang w:val="sr-Cyrl-CS"/>
        </w:rPr>
        <w:t>н</w:t>
      </w:r>
      <w:r w:rsidRPr="009D2E50">
        <w:rPr>
          <w:spacing w:val="-5"/>
          <w:lang w:val="sr-Cyrl-CS"/>
        </w:rPr>
        <w:t>о</w:t>
      </w:r>
      <w:r w:rsidRPr="009D2E50">
        <w:rPr>
          <w:spacing w:val="-3"/>
          <w:lang w:val="sr-Cyrl-CS"/>
        </w:rPr>
        <w:t>с</w:t>
      </w:r>
      <w:r w:rsidRPr="009D2E50">
        <w:rPr>
          <w:spacing w:val="-4"/>
          <w:lang w:val="sr-Cyrl-CS"/>
        </w:rPr>
        <w:t>т</w:t>
      </w:r>
      <w:r w:rsidRPr="009D2E50">
        <w:rPr>
          <w:spacing w:val="-6"/>
          <w:lang w:val="sr-Cyrl-CS"/>
        </w:rPr>
        <w:t>и</w:t>
      </w:r>
      <w:r w:rsidRPr="009D2E50">
        <w:rPr>
          <w:lang w:val="sr-Cyrl-CS"/>
        </w:rPr>
        <w:t>.</w:t>
      </w:r>
      <w:r w:rsidR="00E570F9" w:rsidRPr="009D2E50">
        <w:rPr>
          <w:b/>
          <w:lang w:val="sr-Cyrl-CS"/>
        </w:rPr>
        <w:t xml:space="preserve">                                                         </w:t>
      </w:r>
    </w:p>
    <w:p w:rsidR="00921CAA" w:rsidRDefault="00921CAA" w:rsidP="009D2E50">
      <w:pPr>
        <w:rPr>
          <w:b/>
          <w:lang w:val="sr-Cyrl-CS"/>
        </w:rPr>
      </w:pPr>
    </w:p>
    <w:p w:rsidR="00D81C4D" w:rsidRPr="009D2E50" w:rsidRDefault="00D81C4D" w:rsidP="00D81C4D">
      <w:pPr>
        <w:widowControl w:val="0"/>
        <w:autoSpaceDE w:val="0"/>
        <w:autoSpaceDN w:val="0"/>
        <w:adjustRightInd w:val="0"/>
        <w:ind w:right="80"/>
        <w:jc w:val="both"/>
        <w:rPr>
          <w:spacing w:val="11"/>
          <w:lang w:val="sr-Cyrl-CS"/>
        </w:rPr>
      </w:pPr>
      <w:r w:rsidRPr="00D81C4D">
        <w:rPr>
          <w:b/>
        </w:rPr>
        <w:lastRenderedPageBreak/>
        <w:t>III</w:t>
      </w:r>
      <w:r>
        <w:t xml:space="preserve"> </w:t>
      </w:r>
      <w:r w:rsidRPr="009D2E50">
        <w:rPr>
          <w:lang w:val="sr-Cyrl-CS"/>
        </w:rPr>
        <w:t>О</w:t>
      </w:r>
      <w:r w:rsidRPr="009D2E50">
        <w:rPr>
          <w:spacing w:val="2"/>
          <w:lang w:val="sr-Cyrl-CS"/>
        </w:rPr>
        <w:t>в</w:t>
      </w:r>
      <w:r w:rsidRPr="009D2E50">
        <w:rPr>
          <w:lang w:val="sr-Cyrl-CS"/>
        </w:rPr>
        <w:t>о</w:t>
      </w:r>
      <w:r w:rsidRPr="009D2E50">
        <w:rPr>
          <w:spacing w:val="17"/>
          <w:lang w:val="sr-Cyrl-CS"/>
        </w:rPr>
        <w:t xml:space="preserve"> </w:t>
      </w:r>
      <w:r w:rsidRPr="009D2E50">
        <w:rPr>
          <w:lang w:val="sr-Cyrl-CS"/>
        </w:rPr>
        <w:t>р</w:t>
      </w:r>
      <w:r w:rsidRPr="009D2E50">
        <w:rPr>
          <w:spacing w:val="-1"/>
          <w:lang w:val="sr-Cyrl-CS"/>
        </w:rPr>
        <w:t>е</w:t>
      </w:r>
      <w:r w:rsidRPr="009D2E50">
        <w:rPr>
          <w:spacing w:val="3"/>
          <w:lang w:val="sr-Cyrl-CS"/>
        </w:rPr>
        <w:t>ш</w:t>
      </w:r>
      <w:r w:rsidRPr="009D2E50">
        <w:rPr>
          <w:spacing w:val="-1"/>
          <w:lang w:val="sr-Cyrl-CS"/>
        </w:rPr>
        <w:t>е</w:t>
      </w:r>
      <w:r w:rsidRPr="009D2E50">
        <w:rPr>
          <w:lang w:val="sr-Cyrl-CS"/>
        </w:rPr>
        <w:t>ње</w:t>
      </w:r>
      <w:r w:rsidRPr="009D2E50">
        <w:rPr>
          <w:spacing w:val="14"/>
          <w:lang w:val="sr-Cyrl-CS"/>
        </w:rPr>
        <w:t xml:space="preserve"> </w:t>
      </w:r>
      <w:r w:rsidRPr="009D2E50">
        <w:rPr>
          <w:spacing w:val="5"/>
          <w:lang w:val="sr-Cyrl-CS"/>
        </w:rPr>
        <w:t>о</w:t>
      </w:r>
      <w:r w:rsidRPr="009D2E50">
        <w:rPr>
          <w:spacing w:val="3"/>
          <w:lang w:val="sr-Cyrl-CS"/>
        </w:rPr>
        <w:t>б</w:t>
      </w:r>
      <w:r w:rsidRPr="009D2E50">
        <w:rPr>
          <w:spacing w:val="-4"/>
          <w:lang w:val="sr-Cyrl-CS"/>
        </w:rPr>
        <w:t>ј</w:t>
      </w:r>
      <w:r w:rsidRPr="009D2E50">
        <w:rPr>
          <w:spacing w:val="-1"/>
          <w:lang w:val="sr-Cyrl-CS"/>
        </w:rPr>
        <w:t>а</w:t>
      </w:r>
      <w:r w:rsidRPr="009D2E50">
        <w:rPr>
          <w:spacing w:val="2"/>
          <w:lang w:val="sr-Cyrl-CS"/>
        </w:rPr>
        <w:t>вити</w:t>
      </w:r>
      <w:r w:rsidRPr="009D2E50">
        <w:rPr>
          <w:spacing w:val="15"/>
          <w:lang w:val="sr-Cyrl-CS"/>
        </w:rPr>
        <w:t xml:space="preserve"> </w:t>
      </w:r>
      <w:r w:rsidRPr="009D2E50">
        <w:rPr>
          <w:spacing w:val="1"/>
          <w:lang w:val="sr-Cyrl-CS"/>
        </w:rPr>
        <w:t>н</w:t>
      </w:r>
      <w:r w:rsidRPr="009D2E50">
        <w:rPr>
          <w:lang w:val="sr-Cyrl-CS"/>
        </w:rPr>
        <w:t xml:space="preserve">а </w:t>
      </w:r>
      <w:r w:rsidRPr="009D2E50">
        <w:rPr>
          <w:spacing w:val="1"/>
          <w:lang w:val="sr-Cyrl-CS"/>
        </w:rPr>
        <w:t>з</w:t>
      </w:r>
      <w:r w:rsidRPr="009D2E50">
        <w:rPr>
          <w:spacing w:val="2"/>
          <w:lang w:val="sr-Cyrl-CS"/>
        </w:rPr>
        <w:t>в</w:t>
      </w:r>
      <w:r w:rsidRPr="009D2E50">
        <w:rPr>
          <w:spacing w:val="-1"/>
          <w:lang w:val="sr-Cyrl-CS"/>
        </w:rPr>
        <w:t>а</w:t>
      </w:r>
      <w:r w:rsidRPr="009D2E50">
        <w:rPr>
          <w:spacing w:val="1"/>
          <w:lang w:val="sr-Cyrl-CS"/>
        </w:rPr>
        <w:t>ни</w:t>
      </w:r>
      <w:r w:rsidRPr="009D2E50">
        <w:rPr>
          <w:lang w:val="sr-Cyrl-CS"/>
        </w:rPr>
        <w:t>ч</w:t>
      </w:r>
      <w:r w:rsidRPr="009D2E50">
        <w:rPr>
          <w:spacing w:val="-3"/>
          <w:lang w:val="sr-Cyrl-CS"/>
        </w:rPr>
        <w:t>н</w:t>
      </w:r>
      <w:r w:rsidRPr="009D2E50">
        <w:rPr>
          <w:spacing w:val="5"/>
          <w:lang w:val="sr-Cyrl-CS"/>
        </w:rPr>
        <w:t>о</w:t>
      </w:r>
      <w:r w:rsidRPr="009D2E50">
        <w:rPr>
          <w:lang w:val="sr-Cyrl-CS"/>
        </w:rPr>
        <w:t xml:space="preserve">ј </w:t>
      </w:r>
      <w:r w:rsidRPr="009D2E50">
        <w:rPr>
          <w:spacing w:val="6"/>
          <w:lang w:val="sr-Cyrl-CS"/>
        </w:rPr>
        <w:t>и</w:t>
      </w:r>
      <w:r w:rsidRPr="009D2E50">
        <w:rPr>
          <w:spacing w:val="1"/>
          <w:lang w:val="sr-Cyrl-CS"/>
        </w:rPr>
        <w:t>нт</w:t>
      </w:r>
      <w:r w:rsidRPr="009D2E50">
        <w:rPr>
          <w:spacing w:val="-1"/>
          <w:lang w:val="sr-Cyrl-CS"/>
        </w:rPr>
        <w:t>е</w:t>
      </w:r>
      <w:r w:rsidRPr="009D2E50">
        <w:rPr>
          <w:lang w:val="sr-Cyrl-CS"/>
        </w:rPr>
        <w:t>р</w:t>
      </w:r>
      <w:r w:rsidRPr="009D2E50">
        <w:rPr>
          <w:spacing w:val="1"/>
          <w:lang w:val="sr-Cyrl-CS"/>
        </w:rPr>
        <w:t>н</w:t>
      </w:r>
      <w:r w:rsidRPr="009D2E50">
        <w:rPr>
          <w:spacing w:val="-1"/>
          <w:lang w:val="sr-Cyrl-CS"/>
        </w:rPr>
        <w:t>е</w:t>
      </w:r>
      <w:r w:rsidRPr="009D2E50">
        <w:rPr>
          <w:lang w:val="sr-Cyrl-CS"/>
        </w:rPr>
        <w:t>т</w:t>
      </w:r>
      <w:r w:rsidRPr="009D2E50">
        <w:rPr>
          <w:spacing w:val="10"/>
          <w:lang w:val="sr-Cyrl-CS"/>
        </w:rPr>
        <w:t xml:space="preserve"> </w:t>
      </w:r>
      <w:r w:rsidRPr="009D2E50">
        <w:rPr>
          <w:spacing w:val="-1"/>
          <w:lang w:val="sr-Cyrl-CS"/>
        </w:rPr>
        <w:t>с</w:t>
      </w:r>
      <w:r w:rsidRPr="009D2E50">
        <w:rPr>
          <w:spacing w:val="1"/>
          <w:lang w:val="sr-Cyrl-CS"/>
        </w:rPr>
        <w:t>т</w:t>
      </w:r>
      <w:r w:rsidRPr="009D2E50">
        <w:rPr>
          <w:lang w:val="sr-Cyrl-CS"/>
        </w:rPr>
        <w:t>р</w:t>
      </w:r>
      <w:r w:rsidRPr="009D2E50">
        <w:rPr>
          <w:spacing w:val="-1"/>
          <w:lang w:val="sr-Cyrl-CS"/>
        </w:rPr>
        <w:t>а</w:t>
      </w:r>
      <w:r w:rsidRPr="009D2E50">
        <w:rPr>
          <w:spacing w:val="1"/>
          <w:lang w:val="sr-Cyrl-CS"/>
        </w:rPr>
        <w:t>н</w:t>
      </w:r>
      <w:r w:rsidRPr="009D2E50">
        <w:rPr>
          <w:lang w:val="sr-Cyrl-CS"/>
        </w:rPr>
        <w:t>и</w:t>
      </w:r>
      <w:r w:rsidRPr="009D2E50">
        <w:rPr>
          <w:spacing w:val="12"/>
          <w:lang w:val="sr-Cyrl-CS"/>
        </w:rPr>
        <w:t xml:space="preserve"> </w:t>
      </w:r>
      <w:r w:rsidRPr="009D2E50">
        <w:rPr>
          <w:lang w:val="sr-Cyrl-CS"/>
        </w:rPr>
        <w:t>О</w:t>
      </w:r>
      <w:r w:rsidRPr="009D2E50">
        <w:rPr>
          <w:spacing w:val="1"/>
          <w:lang w:val="sr-Cyrl-CS"/>
        </w:rPr>
        <w:t>п</w:t>
      </w:r>
      <w:r w:rsidRPr="009D2E50">
        <w:rPr>
          <w:spacing w:val="3"/>
          <w:lang w:val="sr-Cyrl-CS"/>
        </w:rPr>
        <w:t>ш</w:t>
      </w:r>
      <w:r w:rsidRPr="009D2E50">
        <w:rPr>
          <w:spacing w:val="1"/>
          <w:lang w:val="sr-Cyrl-CS"/>
        </w:rPr>
        <w:t>тин</w:t>
      </w:r>
      <w:r w:rsidRPr="009D2E50">
        <w:rPr>
          <w:lang w:val="sr-Cyrl-CS"/>
        </w:rPr>
        <w:t>е</w:t>
      </w:r>
      <w:r w:rsidRPr="009D2E50">
        <w:rPr>
          <w:spacing w:val="7"/>
          <w:lang w:val="sr-Cyrl-CS"/>
        </w:rPr>
        <w:t xml:space="preserve"> </w:t>
      </w:r>
      <w:proofErr w:type="spellStart"/>
      <w:r w:rsidRPr="009D2E50">
        <w:rPr>
          <w:spacing w:val="2"/>
          <w:lang w:val="sr-Cyrl-CS"/>
        </w:rPr>
        <w:t>С</w:t>
      </w:r>
      <w:r w:rsidRPr="009D2E50">
        <w:rPr>
          <w:spacing w:val="-1"/>
          <w:lang w:val="sr-Cyrl-CS"/>
        </w:rPr>
        <w:t>е</w:t>
      </w:r>
      <w:r w:rsidRPr="009D2E50">
        <w:rPr>
          <w:spacing w:val="1"/>
          <w:lang w:val="sr-Cyrl-CS"/>
        </w:rPr>
        <w:t>нт</w:t>
      </w:r>
      <w:r w:rsidRPr="009D2E50">
        <w:rPr>
          <w:lang w:val="sr-Cyrl-CS"/>
        </w:rPr>
        <w:t>а</w:t>
      </w:r>
      <w:proofErr w:type="spellEnd"/>
      <w:r w:rsidRPr="009D2E50">
        <w:rPr>
          <w:lang w:val="sr-Cyrl-CS"/>
        </w:rPr>
        <w:t xml:space="preserve"> (</w:t>
      </w:r>
      <w:hyperlink r:id="rId9" w:history="1">
        <w:r w:rsidRPr="009D2E50">
          <w:rPr>
            <w:rStyle w:val="Hyperlink"/>
            <w:lang w:val="sr-Cyrl-CS"/>
          </w:rPr>
          <w:t>http://www.zenta-senta.co.rs</w:t>
        </w:r>
      </w:hyperlink>
      <w:r w:rsidRPr="009D2E50">
        <w:rPr>
          <w:lang w:val="sr-Cyrl-CS"/>
        </w:rPr>
        <w:t>)</w:t>
      </w:r>
      <w:r>
        <w:t>.</w:t>
      </w:r>
      <w:r w:rsidRPr="009D2E50">
        <w:rPr>
          <w:lang w:val="sr-Cyrl-CS"/>
        </w:rPr>
        <w:t xml:space="preserve"> </w:t>
      </w:r>
      <w:r w:rsidRPr="009D2E50">
        <w:rPr>
          <w:spacing w:val="11"/>
          <w:lang w:val="sr-Cyrl-CS"/>
        </w:rPr>
        <w:t xml:space="preserve"> </w:t>
      </w:r>
    </w:p>
    <w:p w:rsidR="00D81C4D" w:rsidRPr="009D2E50" w:rsidRDefault="00D81C4D" w:rsidP="009D2E50">
      <w:pPr>
        <w:rPr>
          <w:b/>
          <w:lang w:val="sr-Cyrl-CS"/>
        </w:rPr>
      </w:pPr>
    </w:p>
    <w:p w:rsidR="00E570F9" w:rsidRPr="009D2E50" w:rsidRDefault="00E570F9" w:rsidP="009D2E50">
      <w:pPr>
        <w:jc w:val="center"/>
        <w:rPr>
          <w:b/>
          <w:lang w:val="sr-Cyrl-CS"/>
        </w:rPr>
      </w:pPr>
      <w:r w:rsidRPr="009D2E50">
        <w:rPr>
          <w:b/>
          <w:lang w:val="sr-Cyrl-CS"/>
        </w:rPr>
        <w:t>О б р а з л о ж е њ е</w:t>
      </w:r>
    </w:p>
    <w:p w:rsidR="00E570F9" w:rsidRPr="009D2E50" w:rsidRDefault="00E570F9" w:rsidP="009D2E50">
      <w:pPr>
        <w:jc w:val="both"/>
        <w:rPr>
          <w:highlight w:val="yellow"/>
          <w:lang w:val="sr-Cyrl-CS"/>
        </w:rPr>
      </w:pPr>
    </w:p>
    <w:p w:rsidR="00C67341" w:rsidRPr="009D2E50" w:rsidRDefault="00C67341" w:rsidP="009D2E50">
      <w:pPr>
        <w:tabs>
          <w:tab w:val="right" w:pos="9072"/>
        </w:tabs>
        <w:jc w:val="both"/>
        <w:rPr>
          <w:rStyle w:val="Strong"/>
          <w:b w:val="0"/>
          <w:bCs w:val="0"/>
          <w:color w:val="000000"/>
          <w:lang w:val="sr-Cyrl-CS"/>
        </w:rPr>
      </w:pPr>
      <w:r w:rsidRPr="009D2E50">
        <w:rPr>
          <w:lang w:val="sr-Cyrl-CS"/>
        </w:rPr>
        <w:t xml:space="preserve">Председник општине </w:t>
      </w:r>
      <w:proofErr w:type="spellStart"/>
      <w:r w:rsidRPr="009D2E50">
        <w:rPr>
          <w:lang w:val="sr-Cyrl-CS"/>
        </w:rPr>
        <w:t>Сента</w:t>
      </w:r>
      <w:proofErr w:type="spellEnd"/>
      <w:r w:rsidRPr="009D2E50">
        <w:rPr>
          <w:lang w:val="sr-Cyrl-CS"/>
        </w:rPr>
        <w:t xml:space="preserve">, на основу члана 19. Закона о јавном информисању и медијима („Службени гласник РС“, број 83/2014, 58/2015 и 12/2016 - аутентично тумачење), одредаба Правилника о </w:t>
      </w:r>
      <w:proofErr w:type="spellStart"/>
      <w:r w:rsidRPr="009D2E50">
        <w:rPr>
          <w:lang w:val="sr-Cyrl-CS"/>
        </w:rPr>
        <w:t>суфинансирању</w:t>
      </w:r>
      <w:proofErr w:type="spellEnd"/>
      <w:r w:rsidRPr="009D2E50">
        <w:rPr>
          <w:lang w:val="sr-Cyrl-CS"/>
        </w:rPr>
        <w:t xml:space="preserve"> пројеката за остваривање јавног интереса у области јавног информисања („Службени гласник РС“, број 16/2016 и 8/2017), одредаба Уредбе о правилима и условима за доделу државне помоћи мале вредности (de </w:t>
      </w:r>
      <w:proofErr w:type="spellStart"/>
      <w:r w:rsidRPr="009D2E50">
        <w:rPr>
          <w:lang w:val="sr-Cyrl-CS"/>
        </w:rPr>
        <w:t>minimis</w:t>
      </w:r>
      <w:proofErr w:type="spellEnd"/>
      <w:r w:rsidRPr="009D2E50">
        <w:rPr>
          <w:lang w:val="sr-Cyrl-CS"/>
        </w:rPr>
        <w:t xml:space="preserve"> помоћи) („Службени гласник РС“, бр. 23/2021), Одлуке о буџету општине </w:t>
      </w:r>
      <w:proofErr w:type="spellStart"/>
      <w:r w:rsidRPr="009D2E50">
        <w:rPr>
          <w:lang w:val="sr-Cyrl-CS"/>
        </w:rPr>
        <w:t>Сента</w:t>
      </w:r>
      <w:proofErr w:type="spellEnd"/>
      <w:r w:rsidRPr="009D2E50">
        <w:rPr>
          <w:lang w:val="sr-Cyrl-CS"/>
        </w:rPr>
        <w:t xml:space="preserve"> за 2022. годину („Службени лист општине </w:t>
      </w:r>
      <w:proofErr w:type="spellStart"/>
      <w:r w:rsidRPr="009D2E50">
        <w:rPr>
          <w:lang w:val="sr-Cyrl-CS"/>
        </w:rPr>
        <w:t>Сента</w:t>
      </w:r>
      <w:proofErr w:type="spellEnd"/>
      <w:r w:rsidRPr="009D2E50">
        <w:rPr>
          <w:lang w:val="sr-Cyrl-CS"/>
        </w:rPr>
        <w:t xml:space="preserve">“, бр. 31/2021 и 8/2022), Одлуке председника општине </w:t>
      </w:r>
      <w:proofErr w:type="spellStart"/>
      <w:r w:rsidRPr="009D2E50">
        <w:rPr>
          <w:lang w:val="sr-Cyrl-CS"/>
        </w:rPr>
        <w:t>Сента</w:t>
      </w:r>
      <w:proofErr w:type="spellEnd"/>
      <w:r w:rsidRPr="009D2E50">
        <w:rPr>
          <w:lang w:val="sr-Cyrl-CS"/>
        </w:rPr>
        <w:t xml:space="preserve">  </w:t>
      </w:r>
      <w:r w:rsidRPr="009D2E50">
        <w:rPr>
          <w:bCs/>
          <w:color w:val="000000"/>
          <w:lang w:val="sr-Cyrl-CS"/>
        </w:rPr>
        <w:t>401-</w:t>
      </w:r>
      <w:r w:rsidRPr="009D2E50">
        <w:rPr>
          <w:lang w:val="sr-Cyrl-CS"/>
        </w:rPr>
        <w:t>23/</w:t>
      </w:r>
      <w:r w:rsidRPr="009D2E50">
        <w:rPr>
          <w:bCs/>
          <w:color w:val="000000"/>
          <w:lang w:val="sr-Cyrl-CS"/>
        </w:rPr>
        <w:t>2022-II</w:t>
      </w:r>
      <w:r w:rsidRPr="009D2E50">
        <w:rPr>
          <w:lang w:val="sr-Cyrl-CS"/>
        </w:rPr>
        <w:t xml:space="preserve"> од 14. октобра 2022. године и члана 61. став 1. тачка 9) Статута општине </w:t>
      </w:r>
      <w:proofErr w:type="spellStart"/>
      <w:r w:rsidRPr="009D2E50">
        <w:rPr>
          <w:lang w:val="sr-Cyrl-CS"/>
        </w:rPr>
        <w:t>Сента</w:t>
      </w:r>
      <w:proofErr w:type="spellEnd"/>
      <w:r w:rsidRPr="009D2E50">
        <w:rPr>
          <w:lang w:val="sr-Cyrl-CS"/>
        </w:rPr>
        <w:t xml:space="preserve"> („Службени лист општине </w:t>
      </w:r>
      <w:proofErr w:type="spellStart"/>
      <w:r w:rsidRPr="009D2E50">
        <w:rPr>
          <w:lang w:val="sr-Cyrl-CS"/>
        </w:rPr>
        <w:t>Сента</w:t>
      </w:r>
      <w:proofErr w:type="spellEnd"/>
      <w:r w:rsidRPr="009D2E50">
        <w:rPr>
          <w:lang w:val="sr-Cyrl-CS"/>
        </w:rPr>
        <w:t xml:space="preserve">“, бр. 4/2019) , дана 18. октобра 2022. године под бројем </w:t>
      </w:r>
      <w:r w:rsidRPr="009D2E50">
        <w:rPr>
          <w:bCs/>
          <w:color w:val="000000"/>
          <w:lang w:val="sr-Cyrl-CS"/>
        </w:rPr>
        <w:t>401-2</w:t>
      </w:r>
      <w:r w:rsidRPr="009D2E50">
        <w:rPr>
          <w:lang w:val="sr-Cyrl-CS"/>
        </w:rPr>
        <w:t>3/</w:t>
      </w:r>
      <w:r w:rsidRPr="009D2E50">
        <w:rPr>
          <w:bCs/>
          <w:color w:val="000000"/>
          <w:lang w:val="sr-Cyrl-CS"/>
        </w:rPr>
        <w:t xml:space="preserve">2022-II, </w:t>
      </w:r>
      <w:r w:rsidRPr="009D2E50">
        <w:rPr>
          <w:lang w:val="sr-Cyrl-CS"/>
        </w:rPr>
        <w:t xml:space="preserve">расписао је Конкурс </w:t>
      </w:r>
      <w:r w:rsidRPr="009D2E50">
        <w:rPr>
          <w:rStyle w:val="Strong"/>
          <w:b w:val="0"/>
          <w:bCs w:val="0"/>
          <w:lang w:val="sr-Cyrl-CS"/>
        </w:rPr>
        <w:t xml:space="preserve">за </w:t>
      </w:r>
      <w:proofErr w:type="spellStart"/>
      <w:r w:rsidRPr="009D2E50">
        <w:rPr>
          <w:rStyle w:val="Strong"/>
          <w:b w:val="0"/>
          <w:bCs w:val="0"/>
          <w:lang w:val="sr-Cyrl-CS"/>
        </w:rPr>
        <w:t>суфинансирање</w:t>
      </w:r>
      <w:proofErr w:type="spellEnd"/>
      <w:r w:rsidRPr="009D2E50">
        <w:rPr>
          <w:rStyle w:val="Strong"/>
          <w:b w:val="0"/>
          <w:bCs w:val="0"/>
          <w:lang w:val="sr-Cyrl-CS"/>
        </w:rPr>
        <w:t xml:space="preserve"> пројеката </w:t>
      </w:r>
      <w:r w:rsidRPr="009D2E50">
        <w:rPr>
          <w:rStyle w:val="Strong"/>
          <w:b w:val="0"/>
          <w:bCs w:val="0"/>
          <w:color w:val="000000"/>
          <w:lang w:val="sr-Cyrl-CS"/>
        </w:rPr>
        <w:t>производње медијских садржаја у 2022. години.</w:t>
      </w:r>
    </w:p>
    <w:p w:rsidR="00C67341" w:rsidRPr="009D2E50" w:rsidRDefault="00C67341" w:rsidP="009D2E50">
      <w:pPr>
        <w:tabs>
          <w:tab w:val="right" w:pos="9072"/>
        </w:tabs>
        <w:jc w:val="both"/>
        <w:rPr>
          <w:rStyle w:val="Strong"/>
          <w:b w:val="0"/>
          <w:bCs w:val="0"/>
          <w:color w:val="000000"/>
          <w:lang w:val="sr-Cyrl-CS"/>
        </w:rPr>
      </w:pPr>
    </w:p>
    <w:p w:rsidR="00C67341" w:rsidRPr="009D2E50" w:rsidRDefault="00C67341" w:rsidP="009D2E50">
      <w:pPr>
        <w:tabs>
          <w:tab w:val="right" w:pos="9072"/>
        </w:tabs>
        <w:jc w:val="both"/>
        <w:rPr>
          <w:lang w:val="sr-Cyrl-CS"/>
        </w:rPr>
      </w:pPr>
      <w:r w:rsidRPr="009D2E50">
        <w:rPr>
          <w:lang w:val="sr-Cyrl-CS"/>
        </w:rPr>
        <w:t xml:space="preserve">Конкурс је објављен, дана 19. октобра 2022. године  - на </w:t>
      </w:r>
      <w:r w:rsidRPr="009D2E50">
        <w:rPr>
          <w:spacing w:val="1"/>
          <w:lang w:val="sr-Cyrl-CS"/>
        </w:rPr>
        <w:t>инт</w:t>
      </w:r>
      <w:r w:rsidRPr="009D2E50">
        <w:rPr>
          <w:spacing w:val="-1"/>
          <w:lang w:val="sr-Cyrl-CS"/>
        </w:rPr>
        <w:t>е</w:t>
      </w:r>
      <w:r w:rsidRPr="009D2E50">
        <w:rPr>
          <w:lang w:val="sr-Cyrl-CS"/>
        </w:rPr>
        <w:t>р</w:t>
      </w:r>
      <w:r w:rsidRPr="009D2E50">
        <w:rPr>
          <w:spacing w:val="1"/>
          <w:lang w:val="sr-Cyrl-CS"/>
        </w:rPr>
        <w:t>н</w:t>
      </w:r>
      <w:r w:rsidRPr="009D2E50">
        <w:rPr>
          <w:spacing w:val="-1"/>
          <w:lang w:val="sr-Cyrl-CS"/>
        </w:rPr>
        <w:t>е</w:t>
      </w:r>
      <w:r w:rsidRPr="009D2E50">
        <w:rPr>
          <w:lang w:val="sr-Cyrl-CS"/>
        </w:rPr>
        <w:t>т</w:t>
      </w:r>
      <w:r w:rsidRPr="009D2E50">
        <w:rPr>
          <w:spacing w:val="6"/>
          <w:lang w:val="sr-Cyrl-CS"/>
        </w:rPr>
        <w:t xml:space="preserve"> </w:t>
      </w:r>
      <w:r w:rsidRPr="009D2E50">
        <w:rPr>
          <w:spacing w:val="-1"/>
          <w:lang w:val="sr-Cyrl-CS"/>
        </w:rPr>
        <w:t>с</w:t>
      </w:r>
      <w:r w:rsidRPr="009D2E50">
        <w:rPr>
          <w:spacing w:val="1"/>
          <w:lang w:val="sr-Cyrl-CS"/>
        </w:rPr>
        <w:t>т</w:t>
      </w:r>
      <w:r w:rsidRPr="009D2E50">
        <w:rPr>
          <w:lang w:val="sr-Cyrl-CS"/>
        </w:rPr>
        <w:t>р</w:t>
      </w:r>
      <w:r w:rsidRPr="009D2E50">
        <w:rPr>
          <w:spacing w:val="-1"/>
          <w:lang w:val="sr-Cyrl-CS"/>
        </w:rPr>
        <w:t>а</w:t>
      </w:r>
      <w:r w:rsidRPr="009D2E50">
        <w:rPr>
          <w:spacing w:val="1"/>
          <w:lang w:val="sr-Cyrl-CS"/>
        </w:rPr>
        <w:t>ниц</w:t>
      </w:r>
      <w:r w:rsidRPr="009D2E50">
        <w:rPr>
          <w:lang w:val="sr-Cyrl-CS"/>
        </w:rPr>
        <w:t xml:space="preserve">и Општине </w:t>
      </w:r>
      <w:proofErr w:type="spellStart"/>
      <w:r w:rsidRPr="009D2E50">
        <w:rPr>
          <w:lang w:val="sr-Cyrl-CS"/>
        </w:rPr>
        <w:t>Сента</w:t>
      </w:r>
      <w:proofErr w:type="spellEnd"/>
      <w:r w:rsidRPr="009D2E50">
        <w:rPr>
          <w:lang w:val="sr-Cyrl-CS"/>
        </w:rPr>
        <w:t xml:space="preserve"> (</w:t>
      </w:r>
      <w:hyperlink r:id="rId10" w:history="1">
        <w:r w:rsidRPr="009D2E50">
          <w:rPr>
            <w:rStyle w:val="Hyperlink"/>
            <w:lang w:val="sr-Cyrl-CS"/>
          </w:rPr>
          <w:t>http://www.zenta-senta.co.rs</w:t>
        </w:r>
      </w:hyperlink>
      <w:r w:rsidRPr="009D2E50">
        <w:rPr>
          <w:lang w:val="sr-Cyrl-CS"/>
        </w:rPr>
        <w:t>), 20. октобра 2022. године у дневном листу „Дневник“ и 22. октобра 2022. године у дневном листу „</w:t>
      </w:r>
      <w:proofErr w:type="spellStart"/>
      <w:r w:rsidRPr="009D2E50">
        <w:rPr>
          <w:lang w:val="sr-Cyrl-CS"/>
        </w:rPr>
        <w:t>Magyar</w:t>
      </w:r>
      <w:proofErr w:type="spellEnd"/>
      <w:r w:rsidRPr="009D2E50">
        <w:rPr>
          <w:lang w:val="sr-Cyrl-CS"/>
        </w:rPr>
        <w:t xml:space="preserve"> </w:t>
      </w:r>
      <w:proofErr w:type="spellStart"/>
      <w:r w:rsidRPr="009D2E50">
        <w:rPr>
          <w:lang w:val="sr-Cyrl-CS"/>
        </w:rPr>
        <w:t>Szó</w:t>
      </w:r>
      <w:proofErr w:type="spellEnd"/>
      <w:r w:rsidRPr="009D2E50">
        <w:rPr>
          <w:lang w:val="sr-Cyrl-CS"/>
        </w:rPr>
        <w:t xml:space="preserve">“. </w:t>
      </w:r>
    </w:p>
    <w:p w:rsidR="009362F0" w:rsidRPr="009D2E50" w:rsidRDefault="00FD54F9" w:rsidP="009D2E50">
      <w:pPr>
        <w:pStyle w:val="NormalWeb"/>
        <w:jc w:val="both"/>
        <w:rPr>
          <w:b/>
          <w:lang w:val="sr-Cyrl-CS"/>
        </w:rPr>
      </w:pPr>
      <w:r w:rsidRPr="009D2E50">
        <w:rPr>
          <w:lang w:val="sr-Cyrl-CS"/>
        </w:rPr>
        <w:t xml:space="preserve">Конкурс </w:t>
      </w:r>
      <w:r w:rsidR="00134C2D" w:rsidRPr="009D2E50">
        <w:rPr>
          <w:lang w:val="sr-Cyrl-CS"/>
        </w:rPr>
        <w:t>је</w:t>
      </w:r>
      <w:r w:rsidRPr="009D2E50">
        <w:rPr>
          <w:lang w:val="sr-Cyrl-CS"/>
        </w:rPr>
        <w:t xml:space="preserve">  распис</w:t>
      </w:r>
      <w:r w:rsidR="00134C2D" w:rsidRPr="009D2E50">
        <w:rPr>
          <w:lang w:val="sr-Cyrl-CS"/>
        </w:rPr>
        <w:t>ан</w:t>
      </w:r>
      <w:r w:rsidRPr="009D2E50">
        <w:rPr>
          <w:lang w:val="sr-Cyrl-CS"/>
        </w:rPr>
        <w:t xml:space="preserve"> ради</w:t>
      </w:r>
      <w:r w:rsidR="00336B37" w:rsidRPr="009D2E50">
        <w:rPr>
          <w:lang w:val="sr-Cyrl-CS"/>
        </w:rPr>
        <w:t xml:space="preserve"> </w:t>
      </w:r>
      <w:proofErr w:type="spellStart"/>
      <w:r w:rsidR="00336B37" w:rsidRPr="009D2E50">
        <w:rPr>
          <w:lang w:val="sr-Cyrl-CS"/>
        </w:rPr>
        <w:t>суфинансирања</w:t>
      </w:r>
      <w:proofErr w:type="spellEnd"/>
      <w:r w:rsidR="00336B37" w:rsidRPr="009D2E50">
        <w:rPr>
          <w:lang w:val="sr-Cyrl-CS"/>
        </w:rPr>
        <w:t xml:space="preserve"> пројеката</w:t>
      </w:r>
      <w:r w:rsidR="00336B37" w:rsidRPr="009D2E50">
        <w:rPr>
          <w:b/>
          <w:lang w:val="sr-Cyrl-CS"/>
        </w:rPr>
        <w:t xml:space="preserve"> </w:t>
      </w:r>
      <w:r w:rsidR="00336B37" w:rsidRPr="009D2E50">
        <w:rPr>
          <w:rStyle w:val="Strong"/>
          <w:b w:val="0"/>
          <w:bCs w:val="0"/>
          <w:color w:val="000000"/>
          <w:lang w:val="sr-Cyrl-CS"/>
        </w:rPr>
        <w:t xml:space="preserve">производње медијских садржаја из области јавног информисања на територији општине </w:t>
      </w:r>
      <w:proofErr w:type="spellStart"/>
      <w:r w:rsidR="00336B37" w:rsidRPr="009D2E50">
        <w:rPr>
          <w:rStyle w:val="Strong"/>
          <w:b w:val="0"/>
          <w:bCs w:val="0"/>
          <w:color w:val="000000"/>
          <w:lang w:val="sr-Cyrl-CS"/>
        </w:rPr>
        <w:t>Сента</w:t>
      </w:r>
      <w:proofErr w:type="spellEnd"/>
      <w:r w:rsidR="00336B37" w:rsidRPr="009D2E50">
        <w:rPr>
          <w:rStyle w:val="Strong"/>
          <w:b w:val="0"/>
          <w:bCs w:val="0"/>
          <w:color w:val="000000"/>
          <w:lang w:val="sr-Cyrl-CS"/>
        </w:rPr>
        <w:t xml:space="preserve"> у 202</w:t>
      </w:r>
      <w:r w:rsidR="009D2E50" w:rsidRPr="009D2E50">
        <w:rPr>
          <w:rStyle w:val="Strong"/>
          <w:b w:val="0"/>
          <w:bCs w:val="0"/>
          <w:color w:val="000000"/>
          <w:lang w:val="sr-Cyrl-CS"/>
        </w:rPr>
        <w:t>2</w:t>
      </w:r>
      <w:r w:rsidR="00336B37" w:rsidRPr="009D2E50">
        <w:rPr>
          <w:rStyle w:val="Strong"/>
          <w:b w:val="0"/>
          <w:bCs w:val="0"/>
          <w:color w:val="000000"/>
          <w:lang w:val="sr-Cyrl-CS"/>
        </w:rPr>
        <w:t>. години, као „</w:t>
      </w:r>
      <w:r w:rsidR="00336B37" w:rsidRPr="009D2E50">
        <w:rPr>
          <w:rStyle w:val="Strong"/>
          <w:b w:val="0"/>
          <w:bCs w:val="0"/>
          <w:i/>
          <w:color w:val="000000"/>
          <w:lang w:val="sr-Cyrl-CS"/>
        </w:rPr>
        <w:t xml:space="preserve">de </w:t>
      </w:r>
      <w:proofErr w:type="spellStart"/>
      <w:r w:rsidR="00336B37" w:rsidRPr="009D2E50">
        <w:rPr>
          <w:rStyle w:val="Strong"/>
          <w:b w:val="0"/>
          <w:bCs w:val="0"/>
          <w:i/>
          <w:color w:val="000000"/>
          <w:lang w:val="sr-Cyrl-CS"/>
        </w:rPr>
        <w:t>minimis</w:t>
      </w:r>
      <w:proofErr w:type="spellEnd"/>
      <w:r w:rsidR="00336B37" w:rsidRPr="009D2E50">
        <w:rPr>
          <w:rStyle w:val="Strong"/>
          <w:b w:val="0"/>
          <w:bCs w:val="0"/>
          <w:color w:val="000000"/>
          <w:lang w:val="sr-Cyrl-CS"/>
        </w:rPr>
        <w:t xml:space="preserve"> помоћ“. </w:t>
      </w:r>
    </w:p>
    <w:p w:rsidR="00C67341" w:rsidRPr="009D2E50" w:rsidRDefault="00C67341" w:rsidP="009D2E50">
      <w:pPr>
        <w:jc w:val="both"/>
        <w:rPr>
          <w:lang w:val="sr-Cyrl-CS"/>
        </w:rPr>
      </w:pPr>
      <w:r w:rsidRPr="009D2E50">
        <w:rPr>
          <w:lang w:val="sr-Cyrl-CS"/>
        </w:rPr>
        <w:t>На конкурс су приспеле четири пријаве:</w:t>
      </w:r>
    </w:p>
    <w:tbl>
      <w:tblPr>
        <w:tblStyle w:val="TableGrid"/>
        <w:tblW w:w="0" w:type="auto"/>
        <w:tblInd w:w="108" w:type="dxa"/>
        <w:tblLook w:val="04A0"/>
      </w:tblPr>
      <w:tblGrid>
        <w:gridCol w:w="835"/>
        <w:gridCol w:w="3264"/>
        <w:gridCol w:w="1902"/>
        <w:gridCol w:w="1727"/>
        <w:gridCol w:w="1740"/>
      </w:tblGrid>
      <w:tr w:rsidR="00C67341" w:rsidRPr="009D2E50" w:rsidTr="00D81C4D">
        <w:trPr>
          <w:trHeight w:val="827"/>
        </w:trPr>
        <w:tc>
          <w:tcPr>
            <w:tcW w:w="835" w:type="dxa"/>
            <w:vAlign w:val="center"/>
          </w:tcPr>
          <w:p w:rsidR="00C67341" w:rsidRPr="009D2E50" w:rsidRDefault="00C67341" w:rsidP="009D2E50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D2E50">
              <w:rPr>
                <w:rFonts w:cs="Times New Roman"/>
                <w:sz w:val="24"/>
                <w:szCs w:val="24"/>
              </w:rPr>
              <w:t>Редни број</w:t>
            </w:r>
          </w:p>
        </w:tc>
        <w:tc>
          <w:tcPr>
            <w:tcW w:w="3264" w:type="dxa"/>
            <w:vAlign w:val="center"/>
          </w:tcPr>
          <w:p w:rsidR="00C67341" w:rsidRPr="009D2E50" w:rsidRDefault="00C67341" w:rsidP="009D2E50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D2E50">
              <w:rPr>
                <w:rFonts w:cs="Times New Roman"/>
                <w:sz w:val="24"/>
                <w:szCs w:val="24"/>
              </w:rPr>
              <w:t>Учесник конкурса</w:t>
            </w:r>
          </w:p>
        </w:tc>
        <w:tc>
          <w:tcPr>
            <w:tcW w:w="1902" w:type="dxa"/>
            <w:vAlign w:val="center"/>
          </w:tcPr>
          <w:p w:rsidR="00C67341" w:rsidRPr="009D2E50" w:rsidRDefault="00C67341" w:rsidP="009D2E50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D2E50">
              <w:rPr>
                <w:rFonts w:cs="Times New Roman"/>
                <w:sz w:val="24"/>
                <w:szCs w:val="24"/>
              </w:rPr>
              <w:t>Назив пројекта</w:t>
            </w:r>
          </w:p>
        </w:tc>
        <w:tc>
          <w:tcPr>
            <w:tcW w:w="1727" w:type="dxa"/>
            <w:vAlign w:val="center"/>
          </w:tcPr>
          <w:p w:rsidR="00C67341" w:rsidRPr="009D2E50" w:rsidRDefault="00C67341" w:rsidP="009D2E50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D2E50">
              <w:rPr>
                <w:rFonts w:cs="Times New Roman"/>
                <w:sz w:val="24"/>
                <w:szCs w:val="24"/>
              </w:rPr>
              <w:t xml:space="preserve">Број </w:t>
            </w:r>
            <w:proofErr w:type="spellStart"/>
            <w:r w:rsidRPr="009D2E50">
              <w:rPr>
                <w:rFonts w:cs="Times New Roman"/>
                <w:sz w:val="24"/>
                <w:szCs w:val="24"/>
              </w:rPr>
              <w:t>доствне</w:t>
            </w:r>
            <w:proofErr w:type="spellEnd"/>
            <w:r w:rsidRPr="009D2E50">
              <w:rPr>
                <w:rFonts w:cs="Times New Roman"/>
                <w:sz w:val="24"/>
                <w:szCs w:val="24"/>
              </w:rPr>
              <w:t xml:space="preserve"> књиге</w:t>
            </w:r>
          </w:p>
        </w:tc>
        <w:tc>
          <w:tcPr>
            <w:tcW w:w="1740" w:type="dxa"/>
            <w:vAlign w:val="center"/>
          </w:tcPr>
          <w:p w:rsidR="00C67341" w:rsidRPr="009D2E50" w:rsidRDefault="00C67341" w:rsidP="009D2E50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D2E50">
              <w:rPr>
                <w:rFonts w:cs="Times New Roman"/>
                <w:sz w:val="24"/>
                <w:szCs w:val="24"/>
              </w:rPr>
              <w:t>Датум приспећа пријаве</w:t>
            </w:r>
          </w:p>
        </w:tc>
      </w:tr>
      <w:tr w:rsidR="00C67341" w:rsidRPr="009D2E50" w:rsidTr="00D81C4D">
        <w:tc>
          <w:tcPr>
            <w:tcW w:w="835" w:type="dxa"/>
            <w:vAlign w:val="center"/>
          </w:tcPr>
          <w:p w:rsidR="00C67341" w:rsidRPr="009D2E50" w:rsidRDefault="00C67341" w:rsidP="009D2E50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D2E5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4" w:type="dxa"/>
            <w:vAlign w:val="center"/>
          </w:tcPr>
          <w:p w:rsidR="00C67341" w:rsidRPr="009D2E50" w:rsidRDefault="00C67341" w:rsidP="009D2E50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D2E50">
              <w:rPr>
                <w:rFonts w:cs="Times New Roman"/>
                <w:sz w:val="24"/>
                <w:szCs w:val="24"/>
              </w:rPr>
              <w:t>Honestas</w:t>
            </w:r>
            <w:proofErr w:type="spellEnd"/>
            <w:r w:rsidRPr="009D2E5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D2E50">
              <w:rPr>
                <w:rFonts w:cs="Times New Roman"/>
                <w:sz w:val="24"/>
                <w:szCs w:val="24"/>
              </w:rPr>
              <w:t>Ügynökség</w:t>
            </w:r>
            <w:proofErr w:type="spellEnd"/>
            <w:r w:rsidRPr="009D2E5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D2E50">
              <w:rPr>
                <w:rFonts w:cs="Times New Roman"/>
                <w:sz w:val="24"/>
                <w:szCs w:val="24"/>
              </w:rPr>
              <w:t>Sebestyén</w:t>
            </w:r>
            <w:proofErr w:type="spellEnd"/>
          </w:p>
          <w:p w:rsidR="00C67341" w:rsidRPr="009D2E50" w:rsidRDefault="00C67341" w:rsidP="009D2E50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D2E50">
              <w:rPr>
                <w:rFonts w:cs="Times New Roman"/>
                <w:sz w:val="24"/>
                <w:szCs w:val="24"/>
              </w:rPr>
              <w:t>Imre</w:t>
            </w:r>
            <w:proofErr w:type="spellEnd"/>
            <w:r w:rsidRPr="009D2E5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D2E50">
              <w:rPr>
                <w:rFonts w:cs="Times New Roman"/>
                <w:sz w:val="24"/>
                <w:szCs w:val="24"/>
              </w:rPr>
              <w:t>vl</w:t>
            </w:r>
            <w:proofErr w:type="spellEnd"/>
            <w:r w:rsidRPr="009D2E50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9D2E50">
              <w:rPr>
                <w:rFonts w:cs="Times New Roman"/>
                <w:sz w:val="24"/>
                <w:szCs w:val="24"/>
              </w:rPr>
              <w:t>Újvidék</w:t>
            </w:r>
            <w:proofErr w:type="spellEnd"/>
          </w:p>
          <w:p w:rsidR="00C67341" w:rsidRPr="009D2E50" w:rsidRDefault="00C67341" w:rsidP="009D2E50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C67341" w:rsidRPr="009D2E50" w:rsidRDefault="00C67341" w:rsidP="009D2E50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D2E50">
              <w:rPr>
                <w:rFonts w:cs="Times New Roman"/>
                <w:sz w:val="24"/>
                <w:szCs w:val="24"/>
              </w:rPr>
              <w:t>Хонестас</w:t>
            </w:r>
            <w:proofErr w:type="spellEnd"/>
            <w:r w:rsidRPr="009D2E50">
              <w:rPr>
                <w:rFonts w:cs="Times New Roman"/>
                <w:sz w:val="24"/>
                <w:szCs w:val="24"/>
              </w:rPr>
              <w:t xml:space="preserve"> Агенција </w:t>
            </w:r>
            <w:proofErr w:type="spellStart"/>
            <w:r w:rsidRPr="009D2E50">
              <w:rPr>
                <w:rFonts w:cs="Times New Roman"/>
                <w:sz w:val="24"/>
                <w:szCs w:val="24"/>
              </w:rPr>
              <w:t>Имре</w:t>
            </w:r>
            <w:proofErr w:type="spellEnd"/>
            <w:r w:rsidRPr="009D2E5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D2E50">
              <w:rPr>
                <w:rFonts w:cs="Times New Roman"/>
                <w:sz w:val="24"/>
                <w:szCs w:val="24"/>
              </w:rPr>
              <w:t>Шебешћен</w:t>
            </w:r>
            <w:proofErr w:type="spellEnd"/>
            <w:r w:rsidRPr="009D2E50">
              <w:rPr>
                <w:rFonts w:cs="Times New Roman"/>
                <w:sz w:val="24"/>
                <w:szCs w:val="24"/>
              </w:rPr>
              <w:t xml:space="preserve"> ПР. Нови Сад</w:t>
            </w:r>
          </w:p>
        </w:tc>
        <w:tc>
          <w:tcPr>
            <w:tcW w:w="1902" w:type="dxa"/>
            <w:vAlign w:val="center"/>
          </w:tcPr>
          <w:p w:rsidR="00C67341" w:rsidRPr="009D2E50" w:rsidRDefault="00C67341" w:rsidP="009D2E50">
            <w:pPr>
              <w:jc w:val="center"/>
              <w:rPr>
                <w:sz w:val="24"/>
                <w:szCs w:val="24"/>
                <w:lang w:val="sr-Cyrl-CS"/>
              </w:rPr>
            </w:pPr>
            <w:r w:rsidRPr="009D2E50">
              <w:rPr>
                <w:sz w:val="24"/>
                <w:szCs w:val="24"/>
                <w:lang w:val="sr-Cyrl-CS"/>
              </w:rPr>
              <w:t xml:space="preserve">A </w:t>
            </w:r>
            <w:proofErr w:type="spellStart"/>
            <w:r w:rsidRPr="009D2E50">
              <w:rPr>
                <w:sz w:val="24"/>
                <w:szCs w:val="24"/>
                <w:lang w:val="sr-Cyrl-CS"/>
              </w:rPr>
              <w:t>Vajdaság</w:t>
            </w:r>
            <w:proofErr w:type="spellEnd"/>
            <w:r w:rsidRPr="009D2E50">
              <w:rPr>
                <w:sz w:val="24"/>
                <w:szCs w:val="24"/>
                <w:lang w:val="sr-Cyrl-CS"/>
              </w:rPr>
              <w:t xml:space="preserve"> Ma </w:t>
            </w:r>
            <w:proofErr w:type="spellStart"/>
            <w:r w:rsidRPr="009D2E50">
              <w:rPr>
                <w:sz w:val="24"/>
                <w:szCs w:val="24"/>
                <w:lang w:val="sr-Cyrl-CS"/>
              </w:rPr>
              <w:t>részvétele</w:t>
            </w:r>
            <w:proofErr w:type="spellEnd"/>
            <w:r w:rsidRPr="009D2E50">
              <w:rPr>
                <w:sz w:val="24"/>
                <w:szCs w:val="24"/>
                <w:lang w:val="sr-Cyrl-CS"/>
              </w:rPr>
              <w:t xml:space="preserve"> a </w:t>
            </w:r>
            <w:proofErr w:type="spellStart"/>
            <w:r w:rsidRPr="009D2E50">
              <w:rPr>
                <w:sz w:val="24"/>
                <w:szCs w:val="24"/>
                <w:lang w:val="sr-Cyrl-CS"/>
              </w:rPr>
              <w:t>helyi</w:t>
            </w:r>
            <w:proofErr w:type="spellEnd"/>
            <w:r w:rsidRPr="009D2E50">
              <w:rPr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9D2E50">
              <w:rPr>
                <w:sz w:val="24"/>
                <w:szCs w:val="24"/>
                <w:lang w:val="sr-Cyrl-CS"/>
              </w:rPr>
              <w:t>tájékoztatásba</w:t>
            </w:r>
            <w:proofErr w:type="spellEnd"/>
            <w:r w:rsidRPr="009D2E50">
              <w:rPr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9D2E50">
              <w:rPr>
                <w:sz w:val="24"/>
                <w:szCs w:val="24"/>
                <w:lang w:val="sr-Cyrl-CS"/>
              </w:rPr>
              <w:t>Zenta</w:t>
            </w:r>
            <w:proofErr w:type="spellEnd"/>
            <w:r w:rsidRPr="009D2E50">
              <w:rPr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9D2E50">
              <w:rPr>
                <w:sz w:val="24"/>
                <w:szCs w:val="24"/>
                <w:lang w:val="sr-Cyrl-CS"/>
              </w:rPr>
              <w:t>község</w:t>
            </w:r>
            <w:proofErr w:type="spellEnd"/>
            <w:r w:rsidRPr="009D2E50">
              <w:rPr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9D2E50">
              <w:rPr>
                <w:sz w:val="24"/>
                <w:szCs w:val="24"/>
                <w:lang w:val="sr-Cyrl-CS"/>
              </w:rPr>
              <w:t>területén</w:t>
            </w:r>
            <w:proofErr w:type="spellEnd"/>
            <w:r w:rsidRPr="009D2E50">
              <w:rPr>
                <w:sz w:val="24"/>
                <w:szCs w:val="24"/>
                <w:lang w:val="sr-Cyrl-CS"/>
              </w:rPr>
              <w:t xml:space="preserve"> 2022-</w:t>
            </w:r>
            <w:proofErr w:type="spellStart"/>
            <w:r w:rsidRPr="009D2E50">
              <w:rPr>
                <w:sz w:val="24"/>
                <w:szCs w:val="24"/>
                <w:lang w:val="sr-Cyrl-CS"/>
              </w:rPr>
              <w:t>ben</w:t>
            </w:r>
            <w:proofErr w:type="spellEnd"/>
          </w:p>
          <w:p w:rsidR="00C67341" w:rsidRPr="009D2E50" w:rsidRDefault="00C67341" w:rsidP="009D2E50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C67341" w:rsidRPr="009D2E50" w:rsidRDefault="00C67341" w:rsidP="009D2E50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D2E50">
              <w:rPr>
                <w:rFonts w:cs="Times New Roman"/>
                <w:sz w:val="24"/>
                <w:szCs w:val="24"/>
              </w:rPr>
              <w:t>Учешће „</w:t>
            </w:r>
            <w:proofErr w:type="spellStart"/>
            <w:r w:rsidRPr="009D2E50">
              <w:rPr>
                <w:rFonts w:cs="Times New Roman"/>
                <w:sz w:val="24"/>
                <w:szCs w:val="24"/>
              </w:rPr>
              <w:t>Vajdaság</w:t>
            </w:r>
            <w:proofErr w:type="spellEnd"/>
            <w:r w:rsidRPr="009D2E50">
              <w:rPr>
                <w:rFonts w:cs="Times New Roman"/>
                <w:sz w:val="24"/>
                <w:szCs w:val="24"/>
              </w:rPr>
              <w:t xml:space="preserve">  Ma“ у локалном информисању на  територији општине </w:t>
            </w:r>
            <w:proofErr w:type="spellStart"/>
            <w:r w:rsidRPr="009D2E50">
              <w:rPr>
                <w:rFonts w:cs="Times New Roman"/>
                <w:sz w:val="24"/>
                <w:szCs w:val="24"/>
              </w:rPr>
              <w:t>Сента</w:t>
            </w:r>
            <w:proofErr w:type="spellEnd"/>
            <w:r w:rsidRPr="009D2E50">
              <w:rPr>
                <w:rFonts w:cs="Times New Roman"/>
                <w:sz w:val="24"/>
                <w:szCs w:val="24"/>
              </w:rPr>
              <w:t xml:space="preserve"> у 2022. години</w:t>
            </w:r>
          </w:p>
        </w:tc>
        <w:tc>
          <w:tcPr>
            <w:tcW w:w="1727" w:type="dxa"/>
            <w:vAlign w:val="center"/>
          </w:tcPr>
          <w:p w:rsidR="00C67341" w:rsidRPr="009D2E50" w:rsidRDefault="00C67341" w:rsidP="009D2E50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D2E50">
              <w:rPr>
                <w:rFonts w:cs="Times New Roman"/>
                <w:sz w:val="24"/>
                <w:szCs w:val="24"/>
              </w:rPr>
              <w:t>1335/2022</w:t>
            </w:r>
          </w:p>
        </w:tc>
        <w:tc>
          <w:tcPr>
            <w:tcW w:w="1740" w:type="dxa"/>
            <w:vAlign w:val="center"/>
          </w:tcPr>
          <w:p w:rsidR="00C67341" w:rsidRPr="009D2E50" w:rsidRDefault="00C67341" w:rsidP="009D2E50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D2E50">
              <w:rPr>
                <w:rFonts w:cs="Times New Roman"/>
                <w:sz w:val="24"/>
                <w:szCs w:val="24"/>
              </w:rPr>
              <w:t>26.10.2022.</w:t>
            </w:r>
          </w:p>
        </w:tc>
      </w:tr>
      <w:tr w:rsidR="00C67341" w:rsidRPr="009D2E50" w:rsidTr="00D81C4D">
        <w:tc>
          <w:tcPr>
            <w:tcW w:w="835" w:type="dxa"/>
            <w:vAlign w:val="center"/>
          </w:tcPr>
          <w:p w:rsidR="00C67341" w:rsidRPr="009D2E50" w:rsidRDefault="00C67341" w:rsidP="009D2E50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D2E5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264" w:type="dxa"/>
            <w:vAlign w:val="center"/>
          </w:tcPr>
          <w:p w:rsidR="00C67341" w:rsidRPr="009D2E50" w:rsidRDefault="00C67341" w:rsidP="009D2E50">
            <w:pPr>
              <w:jc w:val="center"/>
              <w:rPr>
                <w:sz w:val="24"/>
                <w:szCs w:val="24"/>
                <w:lang w:val="sr-Cyrl-CS"/>
              </w:rPr>
            </w:pPr>
            <w:r w:rsidRPr="009D2E50">
              <w:rPr>
                <w:sz w:val="24"/>
                <w:szCs w:val="24"/>
                <w:lang w:val="sr-Cyrl-CS"/>
              </w:rPr>
              <w:t xml:space="preserve">Новосадска ТВ </w:t>
            </w:r>
            <w:proofErr w:type="spellStart"/>
            <w:r w:rsidRPr="009D2E50">
              <w:rPr>
                <w:sz w:val="24"/>
                <w:szCs w:val="24"/>
                <w:lang w:val="sr-Cyrl-CS"/>
              </w:rPr>
              <w:t>д.о.о</w:t>
            </w:r>
            <w:proofErr w:type="spellEnd"/>
            <w:r w:rsidRPr="009D2E50">
              <w:rPr>
                <w:sz w:val="24"/>
                <w:szCs w:val="24"/>
                <w:lang w:val="sr-Cyrl-CS"/>
              </w:rPr>
              <w:t>. Нови Сад</w:t>
            </w:r>
          </w:p>
        </w:tc>
        <w:tc>
          <w:tcPr>
            <w:tcW w:w="1902" w:type="dxa"/>
            <w:vAlign w:val="center"/>
          </w:tcPr>
          <w:p w:rsidR="00C67341" w:rsidRPr="009D2E50" w:rsidRDefault="00C67341" w:rsidP="009D2E50">
            <w:pPr>
              <w:jc w:val="center"/>
              <w:rPr>
                <w:sz w:val="24"/>
                <w:szCs w:val="24"/>
                <w:lang w:val="sr-Cyrl-CS"/>
              </w:rPr>
            </w:pPr>
            <w:r w:rsidRPr="009D2E50">
              <w:rPr>
                <w:sz w:val="24"/>
                <w:szCs w:val="24"/>
                <w:lang w:val="sr-Cyrl-CS"/>
              </w:rPr>
              <w:t>Објективом  кроз  Сенту</w:t>
            </w:r>
          </w:p>
        </w:tc>
        <w:tc>
          <w:tcPr>
            <w:tcW w:w="1727" w:type="dxa"/>
            <w:vAlign w:val="center"/>
          </w:tcPr>
          <w:p w:rsidR="00C67341" w:rsidRPr="009D2E50" w:rsidRDefault="00C67341" w:rsidP="009D2E50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D2E50">
              <w:rPr>
                <w:rFonts w:cs="Times New Roman"/>
                <w:sz w:val="24"/>
                <w:szCs w:val="24"/>
              </w:rPr>
              <w:t>1336/2022</w:t>
            </w:r>
          </w:p>
        </w:tc>
        <w:tc>
          <w:tcPr>
            <w:tcW w:w="1740" w:type="dxa"/>
            <w:vAlign w:val="center"/>
          </w:tcPr>
          <w:p w:rsidR="00C67341" w:rsidRPr="009D2E50" w:rsidRDefault="00C67341" w:rsidP="009D2E50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D2E50">
              <w:rPr>
                <w:rFonts w:cs="Times New Roman"/>
                <w:sz w:val="24"/>
                <w:szCs w:val="24"/>
              </w:rPr>
              <w:t>26.10.2022.</w:t>
            </w:r>
          </w:p>
        </w:tc>
      </w:tr>
      <w:tr w:rsidR="00C67341" w:rsidRPr="009D2E50" w:rsidTr="00D81C4D">
        <w:tc>
          <w:tcPr>
            <w:tcW w:w="835" w:type="dxa"/>
            <w:vAlign w:val="center"/>
          </w:tcPr>
          <w:p w:rsidR="00C67341" w:rsidRPr="009D2E50" w:rsidRDefault="00C67341" w:rsidP="009D2E50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D2E50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4" w:type="dxa"/>
            <w:vAlign w:val="center"/>
          </w:tcPr>
          <w:p w:rsidR="00C67341" w:rsidRPr="009D2E50" w:rsidRDefault="00C67341" w:rsidP="009D2E50">
            <w:pPr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9D2E50">
              <w:rPr>
                <w:sz w:val="24"/>
                <w:szCs w:val="24"/>
                <w:lang w:val="sr-Cyrl-CS"/>
              </w:rPr>
              <w:t>Мултикултура</w:t>
            </w:r>
            <w:proofErr w:type="spellEnd"/>
            <w:r w:rsidRPr="009D2E50">
              <w:rPr>
                <w:sz w:val="24"/>
                <w:szCs w:val="24"/>
                <w:lang w:val="sr-Cyrl-CS"/>
              </w:rPr>
              <w:t xml:space="preserve"> Србије, Мала </w:t>
            </w:r>
            <w:proofErr w:type="spellStart"/>
            <w:r w:rsidRPr="009D2E50">
              <w:rPr>
                <w:sz w:val="24"/>
                <w:szCs w:val="24"/>
                <w:lang w:val="sr-Cyrl-CS"/>
              </w:rPr>
              <w:t>Врбница</w:t>
            </w:r>
            <w:proofErr w:type="spellEnd"/>
            <w:r w:rsidRPr="009D2E50">
              <w:rPr>
                <w:sz w:val="24"/>
                <w:szCs w:val="24"/>
                <w:lang w:val="sr-Cyrl-CS"/>
              </w:rPr>
              <w:t>, Град Крушевац -Новости    Дана</w:t>
            </w:r>
          </w:p>
        </w:tc>
        <w:tc>
          <w:tcPr>
            <w:tcW w:w="1902" w:type="dxa"/>
            <w:vAlign w:val="center"/>
          </w:tcPr>
          <w:p w:rsidR="00C67341" w:rsidRPr="009D2E50" w:rsidRDefault="00C67341" w:rsidP="009D2E50">
            <w:pPr>
              <w:jc w:val="center"/>
              <w:rPr>
                <w:sz w:val="24"/>
                <w:szCs w:val="24"/>
                <w:lang w:val="sr-Cyrl-CS"/>
              </w:rPr>
            </w:pPr>
            <w:r w:rsidRPr="009D2E50">
              <w:rPr>
                <w:sz w:val="24"/>
                <w:szCs w:val="24"/>
                <w:lang w:val="sr-Cyrl-CS"/>
              </w:rPr>
              <w:t>Прошлост, садашњост и будућност Руса у Сенти</w:t>
            </w:r>
          </w:p>
        </w:tc>
        <w:tc>
          <w:tcPr>
            <w:tcW w:w="1727" w:type="dxa"/>
            <w:vAlign w:val="center"/>
          </w:tcPr>
          <w:p w:rsidR="00C67341" w:rsidRPr="009D2E50" w:rsidRDefault="00C67341" w:rsidP="009D2E50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D2E50">
              <w:rPr>
                <w:rFonts w:cs="Times New Roman"/>
                <w:sz w:val="24"/>
                <w:szCs w:val="24"/>
              </w:rPr>
              <w:t>1334/2022</w:t>
            </w:r>
          </w:p>
        </w:tc>
        <w:tc>
          <w:tcPr>
            <w:tcW w:w="1740" w:type="dxa"/>
            <w:vAlign w:val="center"/>
          </w:tcPr>
          <w:p w:rsidR="00C67341" w:rsidRPr="009D2E50" w:rsidRDefault="00C67341" w:rsidP="009D2E50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D2E50">
              <w:rPr>
                <w:rFonts w:cs="Times New Roman"/>
                <w:sz w:val="24"/>
                <w:szCs w:val="24"/>
              </w:rPr>
              <w:t>26.10.2022.</w:t>
            </w:r>
          </w:p>
        </w:tc>
      </w:tr>
      <w:tr w:rsidR="00C67341" w:rsidRPr="009D2E50" w:rsidTr="00D81C4D">
        <w:tc>
          <w:tcPr>
            <w:tcW w:w="835" w:type="dxa"/>
            <w:vAlign w:val="center"/>
          </w:tcPr>
          <w:p w:rsidR="00C67341" w:rsidRPr="009D2E50" w:rsidRDefault="00C67341" w:rsidP="009D2E50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D2E5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264" w:type="dxa"/>
            <w:vAlign w:val="center"/>
          </w:tcPr>
          <w:p w:rsidR="00C67341" w:rsidRPr="009D2E50" w:rsidRDefault="00C67341" w:rsidP="009D2E50">
            <w:pPr>
              <w:jc w:val="center"/>
              <w:rPr>
                <w:sz w:val="24"/>
                <w:szCs w:val="24"/>
                <w:lang w:val="sr-Cyrl-CS"/>
              </w:rPr>
            </w:pPr>
            <w:r w:rsidRPr="009D2E50">
              <w:rPr>
                <w:sz w:val="24"/>
                <w:szCs w:val="24"/>
                <w:lang w:val="sr-Cyrl-CS"/>
              </w:rPr>
              <w:t xml:space="preserve">ДВП   Продукција   </w:t>
            </w:r>
            <w:proofErr w:type="spellStart"/>
            <w:r w:rsidRPr="009D2E50">
              <w:rPr>
                <w:sz w:val="24"/>
                <w:szCs w:val="24"/>
                <w:lang w:val="sr-Cyrl-CS"/>
              </w:rPr>
              <w:t>Д.о.о</w:t>
            </w:r>
            <w:proofErr w:type="spellEnd"/>
          </w:p>
        </w:tc>
        <w:tc>
          <w:tcPr>
            <w:tcW w:w="1902" w:type="dxa"/>
            <w:vAlign w:val="center"/>
          </w:tcPr>
          <w:p w:rsidR="00C67341" w:rsidRPr="009D2E50" w:rsidRDefault="00C67341" w:rsidP="009D2E50">
            <w:pPr>
              <w:jc w:val="center"/>
              <w:rPr>
                <w:sz w:val="24"/>
                <w:szCs w:val="24"/>
                <w:lang w:val="sr-Cyrl-CS"/>
              </w:rPr>
            </w:pPr>
            <w:r w:rsidRPr="009D2E50">
              <w:rPr>
                <w:sz w:val="24"/>
                <w:szCs w:val="24"/>
                <w:lang w:val="sr-Cyrl-CS"/>
              </w:rPr>
              <w:t>„Свакодневница у Сенти”</w:t>
            </w:r>
          </w:p>
        </w:tc>
        <w:tc>
          <w:tcPr>
            <w:tcW w:w="1727" w:type="dxa"/>
            <w:vAlign w:val="center"/>
          </w:tcPr>
          <w:p w:rsidR="00C67341" w:rsidRPr="009D2E50" w:rsidRDefault="00C67341" w:rsidP="009D2E50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D2E50">
              <w:rPr>
                <w:rFonts w:cs="Times New Roman"/>
                <w:sz w:val="24"/>
                <w:szCs w:val="24"/>
              </w:rPr>
              <w:t>1392/2022</w:t>
            </w:r>
          </w:p>
        </w:tc>
        <w:tc>
          <w:tcPr>
            <w:tcW w:w="1740" w:type="dxa"/>
            <w:vAlign w:val="center"/>
          </w:tcPr>
          <w:p w:rsidR="00C67341" w:rsidRPr="009D2E50" w:rsidRDefault="00C67341" w:rsidP="009D2E50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D2E50">
              <w:rPr>
                <w:rFonts w:cs="Times New Roman"/>
                <w:sz w:val="24"/>
                <w:szCs w:val="24"/>
              </w:rPr>
              <w:t>04.11.2022.</w:t>
            </w:r>
          </w:p>
        </w:tc>
      </w:tr>
    </w:tbl>
    <w:p w:rsidR="00336B37" w:rsidRPr="009D2E50" w:rsidRDefault="00336B37" w:rsidP="009D2E50">
      <w:pPr>
        <w:ind w:right="137"/>
        <w:jc w:val="both"/>
        <w:rPr>
          <w:rStyle w:val="Strong"/>
          <w:bCs w:val="0"/>
          <w:color w:val="000000"/>
          <w:lang w:val="sr-Cyrl-CS"/>
        </w:rPr>
      </w:pPr>
    </w:p>
    <w:p w:rsidR="00C67341" w:rsidRPr="009D2E50" w:rsidRDefault="00C67341" w:rsidP="009D2E50">
      <w:pPr>
        <w:jc w:val="both"/>
        <w:rPr>
          <w:lang w:val="sr-Cyrl-CS"/>
        </w:rPr>
      </w:pPr>
      <w:r w:rsidRPr="009D2E50">
        <w:rPr>
          <w:lang w:val="sr-Cyrl-CS"/>
        </w:rPr>
        <w:t xml:space="preserve">На основу члана  61. став 1. тачка 9) Статута општине </w:t>
      </w:r>
      <w:proofErr w:type="spellStart"/>
      <w:r w:rsidRPr="009D2E50">
        <w:rPr>
          <w:lang w:val="sr-Cyrl-CS"/>
        </w:rPr>
        <w:t>Сента</w:t>
      </w:r>
      <w:proofErr w:type="spellEnd"/>
      <w:r w:rsidRPr="009D2E50">
        <w:rPr>
          <w:lang w:val="sr-Cyrl-CS"/>
        </w:rPr>
        <w:t xml:space="preserve">, </w:t>
      </w:r>
      <w:r w:rsidR="00563035" w:rsidRPr="009D2E50">
        <w:rPr>
          <w:lang w:val="sr-Cyrl-CS"/>
        </w:rPr>
        <w:t>7. новембра 2022. године, П</w:t>
      </w:r>
      <w:r w:rsidRPr="009D2E50">
        <w:rPr>
          <w:lang w:val="sr-Cyrl-CS"/>
        </w:rPr>
        <w:t xml:space="preserve">редседник општине </w:t>
      </w:r>
      <w:proofErr w:type="spellStart"/>
      <w:r w:rsidRPr="009D2E50">
        <w:rPr>
          <w:lang w:val="sr-Cyrl-CS"/>
        </w:rPr>
        <w:t>Сента</w:t>
      </w:r>
      <w:proofErr w:type="spellEnd"/>
      <w:r w:rsidRPr="009D2E50">
        <w:rPr>
          <w:lang w:val="sr-Cyrl-CS"/>
        </w:rPr>
        <w:t xml:space="preserve">,   </w:t>
      </w:r>
      <w:r w:rsidR="00563035" w:rsidRPr="009D2E50">
        <w:rPr>
          <w:lang w:val="sr-Cyrl-CS"/>
        </w:rPr>
        <w:t>донео је решење кој</w:t>
      </w:r>
      <w:r w:rsidR="00583B16" w:rsidRPr="009D2E50">
        <w:rPr>
          <w:lang w:val="sr-Cyrl-CS"/>
        </w:rPr>
        <w:t>и</w:t>
      </w:r>
      <w:r w:rsidR="00563035" w:rsidRPr="009D2E50">
        <w:rPr>
          <w:lang w:val="sr-Cyrl-CS"/>
        </w:rPr>
        <w:t xml:space="preserve">м </w:t>
      </w:r>
      <w:r w:rsidRPr="009D2E50">
        <w:rPr>
          <w:lang w:val="sr-Cyrl-CS"/>
        </w:rPr>
        <w:t xml:space="preserve"> је  </w:t>
      </w:r>
      <w:r w:rsidR="00563035" w:rsidRPr="009D2E50">
        <w:rPr>
          <w:lang w:val="sr-Cyrl-CS"/>
        </w:rPr>
        <w:t>ф</w:t>
      </w:r>
      <w:r w:rsidRPr="009D2E50">
        <w:rPr>
          <w:lang w:val="sr-Cyrl-CS"/>
        </w:rPr>
        <w:t>ормира</w:t>
      </w:r>
      <w:r w:rsidR="00563035" w:rsidRPr="009D2E50">
        <w:rPr>
          <w:lang w:val="sr-Cyrl-CS"/>
        </w:rPr>
        <w:t>о</w:t>
      </w:r>
      <w:r w:rsidRPr="009D2E50">
        <w:rPr>
          <w:lang w:val="sr-Cyrl-CS"/>
        </w:rPr>
        <w:t xml:space="preserve">  </w:t>
      </w:r>
      <w:r w:rsidR="00563035" w:rsidRPr="009D2E50">
        <w:rPr>
          <w:lang w:val="sr-Cyrl-CS"/>
        </w:rPr>
        <w:t>К</w:t>
      </w:r>
      <w:r w:rsidRPr="009D2E50">
        <w:rPr>
          <w:lang w:val="sr-Cyrl-CS"/>
        </w:rPr>
        <w:t>омисиј</w:t>
      </w:r>
      <w:r w:rsidR="00563035" w:rsidRPr="009D2E50">
        <w:rPr>
          <w:lang w:val="sr-Cyrl-CS"/>
        </w:rPr>
        <w:t>у</w:t>
      </w:r>
      <w:r w:rsidRPr="009D2E50">
        <w:rPr>
          <w:lang w:val="sr-Cyrl-CS"/>
        </w:rPr>
        <w:t xml:space="preserve"> за отварање пријава пројеката учесника конкурса </w:t>
      </w:r>
      <w:proofErr w:type="spellStart"/>
      <w:r w:rsidRPr="009D2E50">
        <w:rPr>
          <w:lang w:val="sr-Cyrl-CS"/>
        </w:rPr>
        <w:t>поднетих</w:t>
      </w:r>
      <w:proofErr w:type="spellEnd"/>
      <w:r w:rsidRPr="009D2E50">
        <w:rPr>
          <w:lang w:val="sr-Cyrl-CS"/>
        </w:rPr>
        <w:t xml:space="preserve"> путем поште на Конкурс </w:t>
      </w:r>
      <w:r w:rsidRPr="009D2E50">
        <w:rPr>
          <w:rStyle w:val="Strong"/>
          <w:b w:val="0"/>
          <w:bCs w:val="0"/>
          <w:lang w:val="sr-Cyrl-CS"/>
        </w:rPr>
        <w:t xml:space="preserve">за </w:t>
      </w:r>
      <w:proofErr w:type="spellStart"/>
      <w:r w:rsidRPr="009D2E50">
        <w:rPr>
          <w:rStyle w:val="Strong"/>
          <w:b w:val="0"/>
          <w:bCs w:val="0"/>
          <w:lang w:val="sr-Cyrl-CS"/>
        </w:rPr>
        <w:t>суфинансирање</w:t>
      </w:r>
      <w:proofErr w:type="spellEnd"/>
      <w:r w:rsidRPr="009D2E50">
        <w:rPr>
          <w:rStyle w:val="Strong"/>
          <w:b w:val="0"/>
          <w:bCs w:val="0"/>
          <w:lang w:val="sr-Cyrl-CS"/>
        </w:rPr>
        <w:t xml:space="preserve"> пројеката </w:t>
      </w:r>
      <w:r w:rsidRPr="009D2E50">
        <w:rPr>
          <w:rStyle w:val="Strong"/>
          <w:b w:val="0"/>
          <w:bCs w:val="0"/>
          <w:color w:val="000000"/>
          <w:lang w:val="sr-Cyrl-CS"/>
        </w:rPr>
        <w:t xml:space="preserve">производње медијских садржаја у 2022. години, </w:t>
      </w:r>
      <w:r w:rsidRPr="009D2E50">
        <w:rPr>
          <w:lang w:val="sr-Cyrl-CS"/>
        </w:rPr>
        <w:t xml:space="preserve"> који конкурс је расписан дана 18. октобра 2022. године под бројем </w:t>
      </w:r>
      <w:r w:rsidRPr="009D2E50">
        <w:rPr>
          <w:bCs/>
          <w:color w:val="000000"/>
          <w:lang w:val="sr-Cyrl-CS"/>
        </w:rPr>
        <w:t>401-23</w:t>
      </w:r>
      <w:r w:rsidRPr="009D2E50">
        <w:rPr>
          <w:lang w:val="sr-Cyrl-CS"/>
        </w:rPr>
        <w:t>/</w:t>
      </w:r>
      <w:r w:rsidRPr="009D2E50">
        <w:rPr>
          <w:bCs/>
          <w:color w:val="000000"/>
          <w:lang w:val="sr-Cyrl-CS"/>
        </w:rPr>
        <w:t>2022-II, и то</w:t>
      </w:r>
      <w:r w:rsidRPr="009D2E50">
        <w:rPr>
          <w:lang w:val="sr-Cyrl-CS"/>
        </w:rPr>
        <w:t xml:space="preserve"> у саставу:</w:t>
      </w:r>
    </w:p>
    <w:p w:rsidR="00C67341" w:rsidRPr="009D2E50" w:rsidRDefault="00C67341" w:rsidP="009D2E5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SimSun" w:cs="Times New Roman"/>
          <w:szCs w:val="24"/>
        </w:rPr>
      </w:pPr>
      <w:proofErr w:type="spellStart"/>
      <w:r w:rsidRPr="009D2E50">
        <w:rPr>
          <w:rFonts w:eastAsia="SimSun" w:cs="Times New Roman"/>
          <w:szCs w:val="24"/>
        </w:rPr>
        <w:t>Шарњаи</w:t>
      </w:r>
      <w:proofErr w:type="spellEnd"/>
      <w:r w:rsidRPr="009D2E50">
        <w:rPr>
          <w:rFonts w:eastAsia="SimSun" w:cs="Times New Roman"/>
          <w:szCs w:val="24"/>
        </w:rPr>
        <w:t xml:space="preserve"> </w:t>
      </w:r>
      <w:proofErr w:type="spellStart"/>
      <w:r w:rsidRPr="009D2E50">
        <w:rPr>
          <w:rFonts w:eastAsia="SimSun" w:cs="Times New Roman"/>
          <w:szCs w:val="24"/>
        </w:rPr>
        <w:t>Рожа</w:t>
      </w:r>
      <w:proofErr w:type="spellEnd"/>
      <w:r w:rsidRPr="009D2E50">
        <w:rPr>
          <w:rFonts w:eastAsia="SimSun" w:cs="Times New Roman"/>
          <w:szCs w:val="24"/>
        </w:rPr>
        <w:t xml:space="preserve"> </w:t>
      </w:r>
      <w:proofErr w:type="spellStart"/>
      <w:r w:rsidRPr="009D2E50">
        <w:rPr>
          <w:rFonts w:eastAsia="SimSun" w:cs="Times New Roman"/>
          <w:szCs w:val="24"/>
        </w:rPr>
        <w:t>Едит</w:t>
      </w:r>
      <w:proofErr w:type="spellEnd"/>
      <w:r w:rsidRPr="009D2E50">
        <w:rPr>
          <w:rFonts w:eastAsia="SimSun" w:cs="Times New Roman"/>
          <w:szCs w:val="24"/>
        </w:rPr>
        <w:t xml:space="preserve">, начелник Општинске управе општине </w:t>
      </w:r>
      <w:proofErr w:type="spellStart"/>
      <w:r w:rsidRPr="009D2E50">
        <w:rPr>
          <w:rFonts w:eastAsia="SimSun" w:cs="Times New Roman"/>
          <w:szCs w:val="24"/>
        </w:rPr>
        <w:t>Сента</w:t>
      </w:r>
      <w:proofErr w:type="spellEnd"/>
      <w:r w:rsidRPr="009D2E50">
        <w:rPr>
          <w:rFonts w:eastAsia="SimSun" w:cs="Times New Roman"/>
          <w:szCs w:val="24"/>
        </w:rPr>
        <w:t>,</w:t>
      </w:r>
    </w:p>
    <w:p w:rsidR="00C67341" w:rsidRPr="009D2E50" w:rsidRDefault="00C67341" w:rsidP="009D2E5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SimSun" w:cs="Times New Roman"/>
          <w:szCs w:val="24"/>
        </w:rPr>
      </w:pPr>
      <w:proofErr w:type="spellStart"/>
      <w:r w:rsidRPr="009D2E50">
        <w:rPr>
          <w:rFonts w:eastAsia="SimSun" w:cs="Times New Roman"/>
          <w:szCs w:val="24"/>
        </w:rPr>
        <w:t>Деже</w:t>
      </w:r>
      <w:proofErr w:type="spellEnd"/>
      <w:r w:rsidRPr="009D2E50">
        <w:rPr>
          <w:rFonts w:eastAsia="SimSun" w:cs="Times New Roman"/>
          <w:szCs w:val="24"/>
        </w:rPr>
        <w:t xml:space="preserve"> </w:t>
      </w:r>
      <w:proofErr w:type="spellStart"/>
      <w:r w:rsidRPr="009D2E50">
        <w:rPr>
          <w:rFonts w:eastAsia="SimSun" w:cs="Times New Roman"/>
          <w:szCs w:val="24"/>
        </w:rPr>
        <w:t>Кечкеш</w:t>
      </w:r>
      <w:proofErr w:type="spellEnd"/>
      <w:r w:rsidRPr="009D2E50">
        <w:rPr>
          <w:rFonts w:eastAsia="SimSun" w:cs="Times New Roman"/>
          <w:szCs w:val="24"/>
        </w:rPr>
        <w:t xml:space="preserve">,  начелник Одељења за општу управу и друштвене делатности Општинске управе општине </w:t>
      </w:r>
      <w:proofErr w:type="spellStart"/>
      <w:r w:rsidRPr="009D2E50">
        <w:rPr>
          <w:rFonts w:eastAsia="SimSun" w:cs="Times New Roman"/>
          <w:szCs w:val="24"/>
        </w:rPr>
        <w:t>Сента</w:t>
      </w:r>
      <w:proofErr w:type="spellEnd"/>
      <w:r w:rsidRPr="009D2E50">
        <w:rPr>
          <w:rFonts w:eastAsia="SimSun" w:cs="Times New Roman"/>
          <w:szCs w:val="24"/>
        </w:rPr>
        <w:t xml:space="preserve"> и </w:t>
      </w:r>
    </w:p>
    <w:p w:rsidR="00C67341" w:rsidRPr="009D2E50" w:rsidRDefault="00C67341" w:rsidP="009D2E5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SimSun" w:cs="Times New Roman"/>
          <w:szCs w:val="24"/>
        </w:rPr>
      </w:pPr>
      <w:proofErr w:type="spellStart"/>
      <w:r w:rsidRPr="009D2E50">
        <w:rPr>
          <w:rFonts w:eastAsia="SimSun" w:cs="Times New Roman"/>
          <w:szCs w:val="24"/>
        </w:rPr>
        <w:t>Белец</w:t>
      </w:r>
      <w:proofErr w:type="spellEnd"/>
      <w:r w:rsidRPr="009D2E50">
        <w:rPr>
          <w:rFonts w:eastAsia="SimSun" w:cs="Times New Roman"/>
          <w:szCs w:val="24"/>
        </w:rPr>
        <w:t xml:space="preserve"> </w:t>
      </w:r>
      <w:proofErr w:type="spellStart"/>
      <w:r w:rsidRPr="009D2E50">
        <w:rPr>
          <w:rFonts w:eastAsia="SimSun" w:cs="Times New Roman"/>
          <w:szCs w:val="24"/>
        </w:rPr>
        <w:t>Корнелиа</w:t>
      </w:r>
      <w:proofErr w:type="spellEnd"/>
      <w:r w:rsidRPr="009D2E50">
        <w:rPr>
          <w:rFonts w:eastAsia="SimSun" w:cs="Times New Roman"/>
          <w:szCs w:val="24"/>
        </w:rPr>
        <w:t>, запослена у Одељењу за општу управу и друштвене делатности</w:t>
      </w:r>
      <w:r w:rsidR="00563035" w:rsidRPr="009D2E50">
        <w:rPr>
          <w:rFonts w:cs="Times New Roman"/>
          <w:szCs w:val="24"/>
        </w:rPr>
        <w:t>,</w:t>
      </w:r>
      <w:r w:rsidRPr="009D2E50">
        <w:rPr>
          <w:rFonts w:eastAsia="SimSun" w:cs="Times New Roman"/>
          <w:szCs w:val="24"/>
        </w:rPr>
        <w:t xml:space="preserve">                                                                                                            </w:t>
      </w:r>
    </w:p>
    <w:p w:rsidR="00C67341" w:rsidRPr="009D2E50" w:rsidRDefault="00563035" w:rsidP="009D2E50">
      <w:pPr>
        <w:rPr>
          <w:lang w:val="sr-Cyrl-CS"/>
        </w:rPr>
      </w:pPr>
      <w:r w:rsidRPr="009D2E50">
        <w:rPr>
          <w:lang w:val="sr-Cyrl-CS"/>
        </w:rPr>
        <w:t xml:space="preserve">са </w:t>
      </w:r>
      <w:proofErr w:type="spellStart"/>
      <w:r w:rsidRPr="009D2E50">
        <w:rPr>
          <w:lang w:val="sr-Cyrl-CS"/>
        </w:rPr>
        <w:t>з</w:t>
      </w:r>
      <w:r w:rsidR="00C67341" w:rsidRPr="009D2E50">
        <w:rPr>
          <w:lang w:val="sr-Cyrl-CS"/>
        </w:rPr>
        <w:t>адатак</w:t>
      </w:r>
      <w:r w:rsidRPr="009D2E50">
        <w:rPr>
          <w:lang w:val="sr-Cyrl-CS"/>
        </w:rPr>
        <w:t>ом</w:t>
      </w:r>
      <w:proofErr w:type="spellEnd"/>
      <w:r w:rsidR="00C67341" w:rsidRPr="009D2E50">
        <w:rPr>
          <w:lang w:val="sr-Cyrl-CS"/>
        </w:rPr>
        <w:t xml:space="preserve"> да </w:t>
      </w:r>
    </w:p>
    <w:p w:rsidR="00C67341" w:rsidRPr="009D2E50" w:rsidRDefault="00C67341" w:rsidP="009D2E50">
      <w:pPr>
        <w:jc w:val="both"/>
        <w:rPr>
          <w:bCs/>
          <w:color w:val="000000"/>
          <w:lang w:val="sr-Cyrl-CS"/>
        </w:rPr>
      </w:pPr>
      <w:r w:rsidRPr="009D2E50">
        <w:rPr>
          <w:lang w:val="sr-Cyrl-CS"/>
        </w:rPr>
        <w:t xml:space="preserve">-отвара пријаве пројеката учесника конкурса </w:t>
      </w:r>
      <w:proofErr w:type="spellStart"/>
      <w:r w:rsidRPr="009D2E50">
        <w:rPr>
          <w:lang w:val="sr-Cyrl-CS"/>
        </w:rPr>
        <w:t>поднетих</w:t>
      </w:r>
      <w:proofErr w:type="spellEnd"/>
      <w:r w:rsidRPr="009D2E50">
        <w:rPr>
          <w:lang w:val="sr-Cyrl-CS"/>
        </w:rPr>
        <w:t xml:space="preserve"> путем поште на Конкурс </w:t>
      </w:r>
      <w:r w:rsidRPr="009D2E50">
        <w:rPr>
          <w:rStyle w:val="Strong"/>
          <w:b w:val="0"/>
          <w:bCs w:val="0"/>
          <w:lang w:val="sr-Cyrl-CS"/>
        </w:rPr>
        <w:t xml:space="preserve">за </w:t>
      </w:r>
      <w:proofErr w:type="spellStart"/>
      <w:r w:rsidRPr="009D2E50">
        <w:rPr>
          <w:rStyle w:val="Strong"/>
          <w:b w:val="0"/>
          <w:bCs w:val="0"/>
          <w:lang w:val="sr-Cyrl-CS"/>
        </w:rPr>
        <w:t>суфинансирање</w:t>
      </w:r>
      <w:proofErr w:type="spellEnd"/>
      <w:r w:rsidRPr="009D2E50">
        <w:rPr>
          <w:rStyle w:val="Strong"/>
          <w:b w:val="0"/>
          <w:bCs w:val="0"/>
          <w:lang w:val="sr-Cyrl-CS"/>
        </w:rPr>
        <w:t xml:space="preserve"> пројеката </w:t>
      </w:r>
      <w:r w:rsidRPr="009D2E50">
        <w:rPr>
          <w:rStyle w:val="Strong"/>
          <w:b w:val="0"/>
          <w:bCs w:val="0"/>
          <w:color w:val="000000"/>
          <w:lang w:val="sr-Cyrl-CS"/>
        </w:rPr>
        <w:t xml:space="preserve">производње медијских садржаја у 2022. години, </w:t>
      </w:r>
      <w:r w:rsidRPr="009D2E50">
        <w:rPr>
          <w:lang w:val="sr-Cyrl-CS"/>
        </w:rPr>
        <w:t xml:space="preserve"> који конкурс је расписан дана 18. октобра 2022. године под бројем </w:t>
      </w:r>
      <w:r w:rsidRPr="009D2E50">
        <w:rPr>
          <w:bCs/>
          <w:color w:val="000000"/>
          <w:lang w:val="sr-Cyrl-CS"/>
        </w:rPr>
        <w:t>401-23</w:t>
      </w:r>
      <w:r w:rsidRPr="009D2E50">
        <w:rPr>
          <w:lang w:val="sr-Cyrl-CS"/>
        </w:rPr>
        <w:t>/</w:t>
      </w:r>
      <w:r w:rsidRPr="009D2E50">
        <w:rPr>
          <w:bCs/>
          <w:color w:val="000000"/>
          <w:lang w:val="sr-Cyrl-CS"/>
        </w:rPr>
        <w:t xml:space="preserve">2022-II, </w:t>
      </w:r>
    </w:p>
    <w:p w:rsidR="00C67341" w:rsidRPr="009D2E50" w:rsidRDefault="00C67341" w:rsidP="009D2E50">
      <w:pPr>
        <w:jc w:val="both"/>
        <w:rPr>
          <w:bCs/>
          <w:color w:val="000000"/>
          <w:lang w:val="sr-Cyrl-CS"/>
        </w:rPr>
      </w:pPr>
      <w:r w:rsidRPr="009D2E50">
        <w:rPr>
          <w:bCs/>
          <w:color w:val="000000"/>
          <w:lang w:val="sr-Cyrl-CS"/>
        </w:rPr>
        <w:t>-евидентира их,</w:t>
      </w:r>
    </w:p>
    <w:p w:rsidR="00C67341" w:rsidRPr="009D2E50" w:rsidRDefault="00C67341" w:rsidP="009D2E50">
      <w:pPr>
        <w:jc w:val="both"/>
        <w:rPr>
          <w:lang w:val="sr-Cyrl-CS"/>
        </w:rPr>
      </w:pPr>
      <w:r w:rsidRPr="009D2E50">
        <w:rPr>
          <w:bCs/>
          <w:color w:val="000000"/>
          <w:lang w:val="sr-Cyrl-CS"/>
        </w:rPr>
        <w:t xml:space="preserve">-процени испуњеност услова </w:t>
      </w:r>
      <w:r w:rsidRPr="009D2E50">
        <w:rPr>
          <w:lang w:val="sr-Cyrl-CS"/>
        </w:rPr>
        <w:t xml:space="preserve"> учесника конкурса за учешће на конкурсу и </w:t>
      </w:r>
      <w:proofErr w:type="spellStart"/>
      <w:r w:rsidRPr="009D2E50">
        <w:rPr>
          <w:lang w:val="sr-Cyrl-CS"/>
        </w:rPr>
        <w:t>благовременост</w:t>
      </w:r>
      <w:proofErr w:type="spellEnd"/>
      <w:r w:rsidRPr="009D2E50">
        <w:rPr>
          <w:lang w:val="sr-Cyrl-CS"/>
        </w:rPr>
        <w:t xml:space="preserve"> и потпуност </w:t>
      </w:r>
      <w:proofErr w:type="spellStart"/>
      <w:r w:rsidRPr="009D2E50">
        <w:rPr>
          <w:lang w:val="sr-Cyrl-CS"/>
        </w:rPr>
        <w:t>ријава</w:t>
      </w:r>
      <w:proofErr w:type="spellEnd"/>
      <w:r w:rsidRPr="009D2E50">
        <w:rPr>
          <w:lang w:val="sr-Cyrl-CS"/>
        </w:rPr>
        <w:t xml:space="preserve">, као и да </w:t>
      </w:r>
    </w:p>
    <w:p w:rsidR="00C67341" w:rsidRPr="009D2E50" w:rsidRDefault="00C67341" w:rsidP="009D2E50">
      <w:pPr>
        <w:jc w:val="both"/>
        <w:rPr>
          <w:rStyle w:val="Strong"/>
          <w:b w:val="0"/>
          <w:color w:val="000000"/>
          <w:lang w:val="sr-Cyrl-CS"/>
        </w:rPr>
      </w:pPr>
      <w:r w:rsidRPr="009D2E50">
        <w:rPr>
          <w:lang w:val="sr-Cyrl-CS"/>
        </w:rPr>
        <w:t xml:space="preserve">-записник састављен у вези отварања пријава </w:t>
      </w:r>
      <w:proofErr w:type="spellStart"/>
      <w:r w:rsidRPr="009D2E50">
        <w:rPr>
          <w:lang w:val="sr-Cyrl-CS"/>
        </w:rPr>
        <w:t>дотави</w:t>
      </w:r>
      <w:proofErr w:type="spellEnd"/>
      <w:r w:rsidRPr="009D2E50">
        <w:rPr>
          <w:lang w:val="sr-Cyrl-CS"/>
        </w:rPr>
        <w:t xml:space="preserve"> Комисији за оцену пројеката </w:t>
      </w:r>
      <w:proofErr w:type="spellStart"/>
      <w:r w:rsidRPr="009D2E50">
        <w:rPr>
          <w:lang w:val="sr-Cyrl-CS"/>
        </w:rPr>
        <w:t>поднетих</w:t>
      </w:r>
      <w:proofErr w:type="spellEnd"/>
      <w:r w:rsidRPr="009D2E50">
        <w:rPr>
          <w:lang w:val="sr-Cyrl-CS"/>
        </w:rPr>
        <w:t xml:space="preserve"> на Конкурс за </w:t>
      </w:r>
      <w:proofErr w:type="spellStart"/>
      <w:r w:rsidRPr="009D2E50">
        <w:rPr>
          <w:lang w:val="sr-Cyrl-CS"/>
        </w:rPr>
        <w:t>суфинансирање</w:t>
      </w:r>
      <w:proofErr w:type="spellEnd"/>
      <w:r w:rsidRPr="009D2E50">
        <w:rPr>
          <w:lang w:val="sr-Cyrl-CS"/>
        </w:rPr>
        <w:t xml:space="preserve"> пројеката </w:t>
      </w:r>
      <w:r w:rsidRPr="009D2E50">
        <w:rPr>
          <w:rStyle w:val="Strong"/>
          <w:b w:val="0"/>
          <w:color w:val="000000"/>
          <w:lang w:val="sr-Cyrl-CS"/>
        </w:rPr>
        <w:t xml:space="preserve">производње медијских садржаја из области јавног информисања на територији општине </w:t>
      </w:r>
      <w:proofErr w:type="spellStart"/>
      <w:r w:rsidRPr="009D2E50">
        <w:rPr>
          <w:rStyle w:val="Strong"/>
          <w:b w:val="0"/>
          <w:color w:val="000000"/>
          <w:lang w:val="sr-Cyrl-CS"/>
        </w:rPr>
        <w:t>Сента</w:t>
      </w:r>
      <w:proofErr w:type="spellEnd"/>
      <w:r w:rsidRPr="009D2E50">
        <w:rPr>
          <w:rStyle w:val="Strong"/>
          <w:b w:val="0"/>
          <w:color w:val="000000"/>
          <w:lang w:val="sr-Cyrl-CS"/>
        </w:rPr>
        <w:t xml:space="preserve"> у 2022. године.</w:t>
      </w:r>
    </w:p>
    <w:p w:rsidR="009D2E50" w:rsidRPr="009D2E50" w:rsidRDefault="009D2E50" w:rsidP="009D2E50">
      <w:pPr>
        <w:jc w:val="both"/>
        <w:rPr>
          <w:rStyle w:val="Strong"/>
          <w:b w:val="0"/>
          <w:color w:val="000000"/>
          <w:lang w:val="sr-Cyrl-CS"/>
        </w:rPr>
      </w:pPr>
    </w:p>
    <w:p w:rsidR="009D2E50" w:rsidRPr="009D2E50" w:rsidRDefault="009D2E50" w:rsidP="009D2E50">
      <w:pPr>
        <w:jc w:val="both"/>
        <w:rPr>
          <w:lang w:val="sr-Cyrl-CS"/>
        </w:rPr>
      </w:pPr>
      <w:r w:rsidRPr="009D2E50">
        <w:rPr>
          <w:lang w:val="sr-Cyrl-CS"/>
        </w:rPr>
        <w:t xml:space="preserve">Комисија за отварање пријава пројеката учесника конкурса </w:t>
      </w:r>
      <w:proofErr w:type="spellStart"/>
      <w:r w:rsidRPr="009D2E50">
        <w:rPr>
          <w:lang w:val="sr-Cyrl-CS"/>
        </w:rPr>
        <w:t>поднетих</w:t>
      </w:r>
      <w:proofErr w:type="spellEnd"/>
      <w:r w:rsidRPr="009D2E50">
        <w:rPr>
          <w:lang w:val="sr-Cyrl-CS"/>
        </w:rPr>
        <w:t xml:space="preserve"> путем поште, дана 8. новембра 2022. године,</w:t>
      </w:r>
      <w:r w:rsidRPr="009D2E50">
        <w:rPr>
          <w:rFonts w:eastAsia="SimSun"/>
          <w:lang w:val="sr-Cyrl-CS"/>
        </w:rPr>
        <w:t xml:space="preserve"> </w:t>
      </w:r>
      <w:r w:rsidRPr="009D2E50">
        <w:rPr>
          <w:lang w:val="sr-Cyrl-CS"/>
        </w:rPr>
        <w:t>утврдила је да на конкурс приспеле су четири горе наведене пријаве, као и да сви учесници конкурса испуњавају услове за учешће на конкурсу и све пријаве су благовремене и потпуне.</w:t>
      </w:r>
    </w:p>
    <w:p w:rsidR="009D2E50" w:rsidRPr="009D2E50" w:rsidRDefault="009D2E50" w:rsidP="009D2E50">
      <w:pPr>
        <w:ind w:right="137"/>
        <w:jc w:val="both"/>
        <w:rPr>
          <w:rStyle w:val="Strong"/>
          <w:bCs w:val="0"/>
          <w:color w:val="000000"/>
          <w:lang w:val="sr-Cyrl-CS"/>
        </w:rPr>
      </w:pPr>
    </w:p>
    <w:p w:rsidR="00583B16" w:rsidRPr="009D2E50" w:rsidRDefault="00583B16" w:rsidP="009D2E50">
      <w:pPr>
        <w:jc w:val="both"/>
        <w:rPr>
          <w:lang w:val="sr-Cyrl-CS"/>
        </w:rPr>
      </w:pPr>
      <w:r w:rsidRPr="009D2E50">
        <w:rPr>
          <w:lang w:val="sr-Cyrl-CS"/>
        </w:rPr>
        <w:t xml:space="preserve">На основу члана 24. став 3. Закона о јавном информисању и медијима, члана 19. став 1.  Правилника о </w:t>
      </w:r>
      <w:proofErr w:type="spellStart"/>
      <w:r w:rsidRPr="009D2E50">
        <w:rPr>
          <w:lang w:val="sr-Cyrl-CS"/>
        </w:rPr>
        <w:t>суфинансирању</w:t>
      </w:r>
      <w:proofErr w:type="spellEnd"/>
      <w:r w:rsidRPr="009D2E50">
        <w:rPr>
          <w:lang w:val="sr-Cyrl-CS"/>
        </w:rPr>
        <w:t xml:space="preserve"> пројеката за остваривање јавног интереса у области јавног информисања и члана 61. став 1. тачка 9) Статута општине </w:t>
      </w:r>
      <w:proofErr w:type="spellStart"/>
      <w:r w:rsidRPr="009D2E50">
        <w:rPr>
          <w:lang w:val="sr-Cyrl-CS"/>
        </w:rPr>
        <w:t>Сента</w:t>
      </w:r>
      <w:proofErr w:type="spellEnd"/>
      <w:r w:rsidRPr="009D2E50">
        <w:rPr>
          <w:lang w:val="sr-Cyrl-CS"/>
        </w:rPr>
        <w:t xml:space="preserve"> („Службени лист општине </w:t>
      </w:r>
      <w:proofErr w:type="spellStart"/>
      <w:r w:rsidRPr="009D2E50">
        <w:rPr>
          <w:lang w:val="sr-Cyrl-CS"/>
        </w:rPr>
        <w:t>Сента</w:t>
      </w:r>
      <w:proofErr w:type="spellEnd"/>
      <w:r w:rsidRPr="009D2E50">
        <w:rPr>
          <w:lang w:val="sr-Cyrl-CS"/>
        </w:rPr>
        <w:t xml:space="preserve">“, бр. 4/2019), Председник општине </w:t>
      </w:r>
      <w:proofErr w:type="spellStart"/>
      <w:r w:rsidRPr="009D2E50">
        <w:rPr>
          <w:lang w:val="sr-Cyrl-CS"/>
        </w:rPr>
        <w:t>Сента</w:t>
      </w:r>
      <w:proofErr w:type="spellEnd"/>
      <w:r w:rsidRPr="009D2E50">
        <w:rPr>
          <w:lang w:val="sr-Cyrl-CS"/>
        </w:rPr>
        <w:t>,  дана 9. новембра 2022 године, донео је решење којим је именовао Конкурсн</w:t>
      </w:r>
      <w:r w:rsidR="009D2E50" w:rsidRPr="009D2E50">
        <w:rPr>
          <w:lang w:val="sr-Cyrl-CS"/>
        </w:rPr>
        <w:t>у</w:t>
      </w:r>
      <w:r w:rsidRPr="009D2E50">
        <w:rPr>
          <w:lang w:val="sr-Cyrl-CS"/>
        </w:rPr>
        <w:t xml:space="preserve"> комисиј</w:t>
      </w:r>
      <w:r w:rsidR="009D2E50" w:rsidRPr="009D2E50">
        <w:rPr>
          <w:lang w:val="sr-Cyrl-CS"/>
        </w:rPr>
        <w:t>у</w:t>
      </w:r>
      <w:r w:rsidRPr="009D2E50">
        <w:rPr>
          <w:lang w:val="sr-Cyrl-CS"/>
        </w:rPr>
        <w:t xml:space="preserve"> за оцену пројеката </w:t>
      </w:r>
      <w:proofErr w:type="spellStart"/>
      <w:r w:rsidRPr="009D2E50">
        <w:rPr>
          <w:lang w:val="sr-Cyrl-CS"/>
        </w:rPr>
        <w:t>поднетих</w:t>
      </w:r>
      <w:proofErr w:type="spellEnd"/>
      <w:r w:rsidRPr="009D2E50">
        <w:rPr>
          <w:lang w:val="sr-Cyrl-CS"/>
        </w:rPr>
        <w:t xml:space="preserve"> на Конкурс </w:t>
      </w:r>
      <w:r w:rsidRPr="009D2E50">
        <w:rPr>
          <w:rStyle w:val="Strong"/>
          <w:b w:val="0"/>
          <w:bCs w:val="0"/>
          <w:lang w:val="sr-Cyrl-CS"/>
        </w:rPr>
        <w:t xml:space="preserve">за </w:t>
      </w:r>
      <w:proofErr w:type="spellStart"/>
      <w:r w:rsidRPr="009D2E50">
        <w:rPr>
          <w:rStyle w:val="Strong"/>
          <w:b w:val="0"/>
          <w:bCs w:val="0"/>
          <w:lang w:val="sr-Cyrl-CS"/>
        </w:rPr>
        <w:t>суфинансирање</w:t>
      </w:r>
      <w:proofErr w:type="spellEnd"/>
      <w:r w:rsidRPr="009D2E50">
        <w:rPr>
          <w:rStyle w:val="Strong"/>
          <w:b w:val="0"/>
          <w:bCs w:val="0"/>
          <w:lang w:val="sr-Cyrl-CS"/>
        </w:rPr>
        <w:t xml:space="preserve"> пројеката </w:t>
      </w:r>
      <w:r w:rsidRPr="009D2E50">
        <w:rPr>
          <w:rStyle w:val="Strong"/>
          <w:b w:val="0"/>
          <w:bCs w:val="0"/>
          <w:color w:val="000000"/>
          <w:lang w:val="sr-Cyrl-CS"/>
        </w:rPr>
        <w:t xml:space="preserve">производње медијских садржаја у 2022. години, </w:t>
      </w:r>
      <w:r w:rsidRPr="009D2E50">
        <w:rPr>
          <w:lang w:val="sr-Cyrl-CS"/>
        </w:rPr>
        <w:t xml:space="preserve"> који конкурс је расписан дана 18 октобра 2022. године под бројем </w:t>
      </w:r>
      <w:r w:rsidRPr="009D2E50">
        <w:rPr>
          <w:bCs/>
          <w:color w:val="000000"/>
          <w:lang w:val="sr-Cyrl-CS"/>
        </w:rPr>
        <w:t>401-23</w:t>
      </w:r>
      <w:r w:rsidRPr="009D2E50">
        <w:rPr>
          <w:lang w:val="sr-Cyrl-CS"/>
        </w:rPr>
        <w:t>/</w:t>
      </w:r>
      <w:r w:rsidRPr="009D2E50">
        <w:rPr>
          <w:bCs/>
          <w:color w:val="000000"/>
          <w:lang w:val="sr-Cyrl-CS"/>
        </w:rPr>
        <w:t>2022-II, и то</w:t>
      </w:r>
      <w:r w:rsidRPr="009D2E50">
        <w:rPr>
          <w:lang w:val="sr-Cyrl-CS"/>
        </w:rPr>
        <w:t xml:space="preserve"> у саставу:</w:t>
      </w:r>
    </w:p>
    <w:p w:rsidR="00583B16" w:rsidRPr="009D2E50" w:rsidRDefault="00583B16" w:rsidP="009D2E50">
      <w:pPr>
        <w:ind w:firstLine="720"/>
        <w:jc w:val="both"/>
        <w:rPr>
          <w:lang w:val="sr-Cyrl-CS"/>
        </w:rPr>
      </w:pPr>
      <w:r w:rsidRPr="009D2E50">
        <w:rPr>
          <w:lang w:val="sr-Cyrl-CS"/>
        </w:rPr>
        <w:t>- Биљана Попадић, новинарка  из Новог Сада -  по предлогу Друштва новинара Војводине из Новог Сада,</w:t>
      </w:r>
    </w:p>
    <w:p w:rsidR="00583B16" w:rsidRPr="009D2E50" w:rsidRDefault="00583B16" w:rsidP="009D2E50">
      <w:pPr>
        <w:ind w:firstLine="720"/>
        <w:jc w:val="both"/>
        <w:rPr>
          <w:lang w:val="sr-Cyrl-CS"/>
        </w:rPr>
      </w:pPr>
      <w:r w:rsidRPr="009D2E50">
        <w:rPr>
          <w:lang w:val="sr-Cyrl-CS"/>
        </w:rPr>
        <w:t xml:space="preserve">- </w:t>
      </w:r>
      <w:proofErr w:type="spellStart"/>
      <w:r w:rsidRPr="009D2E50">
        <w:rPr>
          <w:lang w:val="sr-Cyrl-CS"/>
        </w:rPr>
        <w:t>Милијануа</w:t>
      </w:r>
      <w:proofErr w:type="spellEnd"/>
      <w:r w:rsidRPr="009D2E50">
        <w:rPr>
          <w:lang w:val="sr-Cyrl-CS"/>
        </w:rPr>
        <w:t xml:space="preserve"> Кочић, новинарка из Новог Сада -  самостално пријављен</w:t>
      </w:r>
      <w:r w:rsidR="009D2E50" w:rsidRPr="009D2E50">
        <w:rPr>
          <w:lang w:val="sr-Cyrl-CS"/>
        </w:rPr>
        <w:t>а</w:t>
      </w:r>
      <w:r w:rsidRPr="009D2E50">
        <w:rPr>
          <w:lang w:val="sr-Cyrl-CS"/>
        </w:rPr>
        <w:t xml:space="preserve">  и  </w:t>
      </w:r>
    </w:p>
    <w:p w:rsidR="002F7028" w:rsidRPr="009D2E50" w:rsidRDefault="00583B16" w:rsidP="009D2E50">
      <w:pPr>
        <w:ind w:firstLine="720"/>
        <w:jc w:val="both"/>
        <w:rPr>
          <w:lang w:val="sr-Cyrl-CS"/>
        </w:rPr>
      </w:pPr>
      <w:r w:rsidRPr="009D2E50">
        <w:rPr>
          <w:lang w:val="sr-Cyrl-CS"/>
        </w:rPr>
        <w:t>- Бранимир Козаров, новинар из Новог Сада - по предлогу Удружења електронских медија  „</w:t>
      </w:r>
      <w:proofErr w:type="spellStart"/>
      <w:r w:rsidRPr="009D2E50">
        <w:rPr>
          <w:lang w:val="sr-Cyrl-CS"/>
        </w:rPr>
        <w:t>Com</w:t>
      </w:r>
      <w:proofErr w:type="spellEnd"/>
      <w:r w:rsidRPr="009D2E50">
        <w:rPr>
          <w:lang w:val="sr-Cyrl-CS"/>
        </w:rPr>
        <w:t xml:space="preserve"> Net“ из Суботице</w:t>
      </w:r>
      <w:r w:rsidR="002F7028" w:rsidRPr="009D2E50">
        <w:rPr>
          <w:lang w:val="sr-Cyrl-CS"/>
        </w:rPr>
        <w:t>,</w:t>
      </w:r>
    </w:p>
    <w:p w:rsidR="00583B16" w:rsidRPr="009D2E50" w:rsidRDefault="002F7028" w:rsidP="009D2E50">
      <w:pPr>
        <w:jc w:val="both"/>
        <w:rPr>
          <w:lang w:val="sr-Cyrl-CS"/>
        </w:rPr>
      </w:pPr>
      <w:r w:rsidRPr="009D2E50">
        <w:rPr>
          <w:lang w:val="sr-Cyrl-CS"/>
        </w:rPr>
        <w:lastRenderedPageBreak/>
        <w:t xml:space="preserve">са задатком  </w:t>
      </w:r>
      <w:r w:rsidR="00583B16" w:rsidRPr="009D2E50">
        <w:rPr>
          <w:lang w:val="sr-Cyrl-CS"/>
        </w:rPr>
        <w:t>да по расписаном Конкурсу, изврши оцену пристиглих пројеката и да поднесе образложени предлог за доделу средстава.</w:t>
      </w:r>
    </w:p>
    <w:p w:rsidR="007A08D6" w:rsidRPr="009D2E50" w:rsidRDefault="007A08D6" w:rsidP="009D2E50">
      <w:pPr>
        <w:pStyle w:val="NormalWeb"/>
        <w:jc w:val="both"/>
        <w:rPr>
          <w:lang w:val="sr-Cyrl-CS"/>
        </w:rPr>
      </w:pPr>
      <w:r w:rsidRPr="009D2E50">
        <w:rPr>
          <w:lang w:val="sr-Cyrl-CS"/>
        </w:rPr>
        <w:t xml:space="preserve">Конкурсна комисија </w:t>
      </w:r>
      <w:r w:rsidR="002F7028" w:rsidRPr="009D2E50">
        <w:rPr>
          <w:lang w:val="sr-Cyrl-CS"/>
        </w:rPr>
        <w:t xml:space="preserve"> за оцену пројеката </w:t>
      </w:r>
      <w:proofErr w:type="spellStart"/>
      <w:r w:rsidR="002F7028" w:rsidRPr="009D2E50">
        <w:rPr>
          <w:lang w:val="sr-Cyrl-CS"/>
        </w:rPr>
        <w:t>поднетих</w:t>
      </w:r>
      <w:proofErr w:type="spellEnd"/>
      <w:r w:rsidR="002F7028" w:rsidRPr="009D2E50">
        <w:rPr>
          <w:lang w:val="sr-Cyrl-CS"/>
        </w:rPr>
        <w:t xml:space="preserve"> на конкурс</w:t>
      </w:r>
      <w:r w:rsidRPr="009D2E50">
        <w:rPr>
          <w:lang w:val="sr-Cyrl-CS"/>
        </w:rPr>
        <w:t xml:space="preserve"> </w:t>
      </w:r>
      <w:r w:rsidR="002F7028" w:rsidRPr="009D2E50">
        <w:rPr>
          <w:lang w:val="sr-Cyrl-CS"/>
        </w:rPr>
        <w:t>извршила свој задатак и  29. новембра 2022. године утврдила предлога о расподели средстава са образложењем.</w:t>
      </w:r>
    </w:p>
    <w:p w:rsidR="00CF54A4" w:rsidRPr="009D2E50" w:rsidRDefault="00CF54A4" w:rsidP="009D2E50">
      <w:pPr>
        <w:pStyle w:val="PlainText"/>
        <w:jc w:val="both"/>
        <w:rPr>
          <w:rFonts w:ascii="Times New Roman" w:hAnsi="Times New Roman"/>
          <w:sz w:val="24"/>
          <w:szCs w:val="24"/>
          <w:lang w:val="sr-Cyrl-CS"/>
        </w:rPr>
      </w:pPr>
      <w:r w:rsidRPr="009D2E50">
        <w:rPr>
          <w:rFonts w:ascii="Times New Roman" w:hAnsi="Times New Roman"/>
          <w:sz w:val="24"/>
          <w:szCs w:val="24"/>
          <w:lang w:val="sr-Cyrl-CS"/>
        </w:rPr>
        <w:t xml:space="preserve">Чланови Комисије су предложили да се средства у износу од 500.000,00  динарa доделе за реализацију пројекта за који су </w:t>
      </w:r>
      <w:proofErr w:type="spellStart"/>
      <w:r w:rsidRPr="009D2E50">
        <w:rPr>
          <w:rFonts w:ascii="Times New Roman" w:hAnsi="Times New Roman"/>
          <w:sz w:val="24"/>
          <w:szCs w:val="24"/>
          <w:lang w:val="sr-Cyrl-CS"/>
        </w:rPr>
        <w:t>установили</w:t>
      </w:r>
      <w:proofErr w:type="spellEnd"/>
      <w:r w:rsidRPr="009D2E50">
        <w:rPr>
          <w:rFonts w:ascii="Times New Roman" w:hAnsi="Times New Roman"/>
          <w:sz w:val="24"/>
          <w:szCs w:val="24"/>
          <w:lang w:val="sr-Cyrl-CS"/>
        </w:rPr>
        <w:t xml:space="preserve"> да је у складу са наменом Конкурса и критеријумима утврђеним чланом 18. Правилника </w:t>
      </w:r>
      <w:proofErr w:type="spellStart"/>
      <w:r w:rsidRPr="009D2E50">
        <w:rPr>
          <w:rFonts w:ascii="Times New Roman" w:hAnsi="Times New Roman"/>
          <w:sz w:val="24"/>
          <w:szCs w:val="24"/>
          <w:lang w:val="sr-Cyrl-CS"/>
        </w:rPr>
        <w:t>суфинансирању</w:t>
      </w:r>
      <w:proofErr w:type="spellEnd"/>
      <w:r w:rsidRPr="009D2E50">
        <w:rPr>
          <w:rFonts w:ascii="Times New Roman" w:hAnsi="Times New Roman"/>
          <w:sz w:val="24"/>
          <w:szCs w:val="24"/>
          <w:lang w:val="sr-Cyrl-CS"/>
        </w:rPr>
        <w:t xml:space="preserve"> пројеката за остваривање јавног интереса у области јавног информисања, и о томе сачинили, као посебан документ:</w:t>
      </w:r>
    </w:p>
    <w:p w:rsidR="00CF54A4" w:rsidRPr="009D2E50" w:rsidRDefault="00CF54A4" w:rsidP="009D2E50">
      <w:pPr>
        <w:shd w:val="clear" w:color="auto" w:fill="FFFFFF"/>
        <w:jc w:val="center"/>
        <w:rPr>
          <w:b/>
          <w:bCs/>
          <w:color w:val="222222"/>
          <w:shd w:val="clear" w:color="auto" w:fill="FFFFFF"/>
          <w:lang w:val="sr-Cyrl-CS"/>
        </w:rPr>
      </w:pPr>
      <w:r w:rsidRPr="009D2E50">
        <w:rPr>
          <w:b/>
          <w:bCs/>
          <w:color w:val="222222"/>
          <w:shd w:val="clear" w:color="auto" w:fill="FFFFFF"/>
          <w:lang w:val="sr-Cyrl-CS"/>
        </w:rPr>
        <w:t>„ПРЕДЛОГ</w:t>
      </w:r>
    </w:p>
    <w:p w:rsidR="00CF54A4" w:rsidRPr="009D2E50" w:rsidRDefault="00CF54A4" w:rsidP="009D2E50">
      <w:pPr>
        <w:shd w:val="clear" w:color="auto" w:fill="FFFFFF"/>
        <w:jc w:val="center"/>
        <w:rPr>
          <w:b/>
          <w:bCs/>
          <w:color w:val="222222"/>
          <w:shd w:val="clear" w:color="auto" w:fill="FFFFFF"/>
          <w:lang w:val="sr-Cyrl-CS"/>
        </w:rPr>
      </w:pPr>
      <w:r w:rsidRPr="009D2E50">
        <w:rPr>
          <w:b/>
          <w:bCs/>
          <w:color w:val="222222"/>
          <w:shd w:val="clear" w:color="auto" w:fill="FFFFFF"/>
          <w:lang w:val="sr-Cyrl-CS"/>
        </w:rPr>
        <w:t>О РАСПОДЕЛИ СРЕДСТАВА СА ОБРАЗЛОЖЕЊЕМ</w:t>
      </w:r>
    </w:p>
    <w:p w:rsidR="00CF54A4" w:rsidRPr="009D2E50" w:rsidRDefault="00CF54A4" w:rsidP="009D2E50">
      <w:pPr>
        <w:shd w:val="clear" w:color="auto" w:fill="FFFFFF"/>
        <w:jc w:val="center"/>
        <w:rPr>
          <w:color w:val="222222"/>
          <w:shd w:val="clear" w:color="auto" w:fill="FFFFFF"/>
          <w:lang w:val="sr-Cyrl-CS"/>
        </w:rPr>
      </w:pPr>
    </w:p>
    <w:p w:rsidR="00CF54A4" w:rsidRPr="009D2E50" w:rsidRDefault="00CF54A4" w:rsidP="009D2E50">
      <w:pPr>
        <w:shd w:val="clear" w:color="auto" w:fill="FFFFFF"/>
        <w:rPr>
          <w:color w:val="222222"/>
          <w:shd w:val="clear" w:color="auto" w:fill="FFFFFF"/>
          <w:lang w:val="sr-Cyrl-CS"/>
        </w:rPr>
      </w:pPr>
      <w:r w:rsidRPr="009D2E50">
        <w:rPr>
          <w:color w:val="222222"/>
          <w:shd w:val="clear" w:color="auto" w:fill="FFFFFF"/>
          <w:lang w:val="sr-Cyrl-CS"/>
        </w:rPr>
        <w:t>Комисија предлаже расподелу средстава за следеће пројекте:</w:t>
      </w:r>
    </w:p>
    <w:p w:rsidR="00CF54A4" w:rsidRPr="009D2E50" w:rsidRDefault="00CF54A4" w:rsidP="009D2E50">
      <w:pPr>
        <w:shd w:val="clear" w:color="auto" w:fill="FFFFFF"/>
        <w:rPr>
          <w:color w:val="222222"/>
          <w:shd w:val="clear" w:color="auto" w:fill="FFFFFF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2799"/>
        <w:gridCol w:w="2732"/>
        <w:gridCol w:w="1399"/>
        <w:gridCol w:w="1530"/>
      </w:tblGrid>
      <w:tr w:rsidR="00CF54A4" w:rsidRPr="009D2E50" w:rsidTr="00CE11A1">
        <w:tc>
          <w:tcPr>
            <w:tcW w:w="648" w:type="dxa"/>
            <w:shd w:val="clear" w:color="auto" w:fill="auto"/>
          </w:tcPr>
          <w:p w:rsidR="00CF54A4" w:rsidRPr="009D2E50" w:rsidRDefault="00CF54A4" w:rsidP="009D2E50">
            <w:pPr>
              <w:rPr>
                <w:color w:val="222222"/>
                <w:shd w:val="clear" w:color="auto" w:fill="FFFFFF"/>
                <w:lang w:val="sr-Cyrl-CS"/>
              </w:rPr>
            </w:pPr>
            <w:r w:rsidRPr="009D2E50">
              <w:rPr>
                <w:color w:val="222222"/>
                <w:shd w:val="clear" w:color="auto" w:fill="FFFFFF"/>
                <w:lang w:val="sr-Cyrl-CS"/>
              </w:rPr>
              <w:t>Ред.</w:t>
            </w:r>
          </w:p>
          <w:p w:rsidR="00CF54A4" w:rsidRPr="009D2E50" w:rsidRDefault="00CF54A4" w:rsidP="009D2E50">
            <w:pPr>
              <w:rPr>
                <w:color w:val="222222"/>
                <w:shd w:val="clear" w:color="auto" w:fill="FFFFFF"/>
                <w:lang w:val="sr-Cyrl-CS"/>
              </w:rPr>
            </w:pPr>
            <w:r w:rsidRPr="009D2E50">
              <w:rPr>
                <w:color w:val="222222"/>
                <w:shd w:val="clear" w:color="auto" w:fill="FFFFFF"/>
                <w:lang w:val="sr-Cyrl-CS"/>
              </w:rPr>
              <w:t>број</w:t>
            </w:r>
          </w:p>
        </w:tc>
        <w:tc>
          <w:tcPr>
            <w:tcW w:w="2799" w:type="dxa"/>
            <w:shd w:val="clear" w:color="auto" w:fill="auto"/>
          </w:tcPr>
          <w:p w:rsidR="00CF54A4" w:rsidRPr="009D2E50" w:rsidRDefault="00CF54A4" w:rsidP="009D2E50">
            <w:pPr>
              <w:rPr>
                <w:color w:val="222222"/>
                <w:shd w:val="clear" w:color="auto" w:fill="FFFFFF"/>
                <w:lang w:val="sr-Cyrl-CS"/>
              </w:rPr>
            </w:pPr>
            <w:r w:rsidRPr="009D2E50">
              <w:rPr>
                <w:color w:val="222222"/>
                <w:shd w:val="clear" w:color="auto" w:fill="FFFFFF"/>
                <w:lang w:val="sr-Cyrl-CS"/>
              </w:rPr>
              <w:t>Подносилац предлога</w:t>
            </w:r>
          </w:p>
        </w:tc>
        <w:tc>
          <w:tcPr>
            <w:tcW w:w="2732" w:type="dxa"/>
            <w:shd w:val="clear" w:color="auto" w:fill="auto"/>
          </w:tcPr>
          <w:p w:rsidR="00CF54A4" w:rsidRPr="009D2E50" w:rsidRDefault="00CF54A4" w:rsidP="009D2E50">
            <w:pPr>
              <w:rPr>
                <w:color w:val="222222"/>
                <w:shd w:val="clear" w:color="auto" w:fill="FFFFFF"/>
                <w:lang w:val="sr-Cyrl-CS"/>
              </w:rPr>
            </w:pPr>
            <w:r w:rsidRPr="009D2E50">
              <w:rPr>
                <w:color w:val="222222"/>
                <w:shd w:val="clear" w:color="auto" w:fill="FFFFFF"/>
                <w:lang w:val="sr-Cyrl-CS"/>
              </w:rPr>
              <w:t>Назив пројекта</w:t>
            </w:r>
          </w:p>
        </w:tc>
        <w:tc>
          <w:tcPr>
            <w:tcW w:w="1399" w:type="dxa"/>
            <w:shd w:val="clear" w:color="auto" w:fill="auto"/>
          </w:tcPr>
          <w:p w:rsidR="00CF54A4" w:rsidRPr="009D2E50" w:rsidRDefault="00CF54A4" w:rsidP="009D2E50">
            <w:pPr>
              <w:rPr>
                <w:color w:val="222222"/>
                <w:shd w:val="clear" w:color="auto" w:fill="FFFFFF"/>
                <w:lang w:val="sr-Cyrl-CS"/>
              </w:rPr>
            </w:pPr>
            <w:r w:rsidRPr="009D2E50">
              <w:rPr>
                <w:color w:val="222222"/>
                <w:shd w:val="clear" w:color="auto" w:fill="FFFFFF"/>
                <w:lang w:val="sr-Cyrl-CS"/>
              </w:rPr>
              <w:t>Место</w:t>
            </w:r>
          </w:p>
        </w:tc>
        <w:tc>
          <w:tcPr>
            <w:tcW w:w="1530" w:type="dxa"/>
            <w:shd w:val="clear" w:color="auto" w:fill="auto"/>
          </w:tcPr>
          <w:p w:rsidR="00CF54A4" w:rsidRPr="009D2E50" w:rsidRDefault="00CF54A4" w:rsidP="009D2E50">
            <w:pPr>
              <w:rPr>
                <w:color w:val="222222"/>
                <w:shd w:val="clear" w:color="auto" w:fill="FFFFFF"/>
                <w:lang w:val="sr-Cyrl-CS"/>
              </w:rPr>
            </w:pPr>
            <w:r w:rsidRPr="009D2E50">
              <w:rPr>
                <w:color w:val="222222"/>
                <w:shd w:val="clear" w:color="auto" w:fill="FFFFFF"/>
                <w:lang w:val="sr-Cyrl-CS"/>
              </w:rPr>
              <w:t>Предложена средства</w:t>
            </w:r>
          </w:p>
        </w:tc>
      </w:tr>
      <w:tr w:rsidR="00CF54A4" w:rsidRPr="009D2E50" w:rsidTr="00CE11A1">
        <w:tc>
          <w:tcPr>
            <w:tcW w:w="648" w:type="dxa"/>
            <w:shd w:val="clear" w:color="auto" w:fill="auto"/>
          </w:tcPr>
          <w:p w:rsidR="00CF54A4" w:rsidRPr="009D2E50" w:rsidRDefault="00CF54A4" w:rsidP="009D2E50">
            <w:pPr>
              <w:rPr>
                <w:color w:val="222222"/>
                <w:shd w:val="clear" w:color="auto" w:fill="FFFFFF"/>
                <w:lang w:val="sr-Cyrl-CS"/>
              </w:rPr>
            </w:pPr>
            <w:r w:rsidRPr="009D2E50">
              <w:rPr>
                <w:color w:val="222222"/>
                <w:shd w:val="clear" w:color="auto" w:fill="FFFFFF"/>
                <w:lang w:val="sr-Cyrl-CS"/>
              </w:rPr>
              <w:t>1.</w:t>
            </w:r>
          </w:p>
        </w:tc>
        <w:tc>
          <w:tcPr>
            <w:tcW w:w="2799" w:type="dxa"/>
            <w:shd w:val="clear" w:color="auto" w:fill="auto"/>
          </w:tcPr>
          <w:p w:rsidR="00CF54A4" w:rsidRPr="009D2E50" w:rsidRDefault="00CF54A4" w:rsidP="009D2E50">
            <w:pPr>
              <w:rPr>
                <w:lang w:val="sr-Cyrl-CS"/>
              </w:rPr>
            </w:pPr>
            <w:r w:rsidRPr="009D2E50">
              <w:rPr>
                <w:lang w:val="sr-Cyrl-CS"/>
              </w:rPr>
              <w:t xml:space="preserve">Новосадска ТВ </w:t>
            </w:r>
            <w:proofErr w:type="spellStart"/>
            <w:r w:rsidRPr="009D2E50">
              <w:rPr>
                <w:lang w:val="sr-Cyrl-CS"/>
              </w:rPr>
              <w:t>Д.о.о</w:t>
            </w:r>
            <w:proofErr w:type="spellEnd"/>
            <w:r w:rsidRPr="009D2E50">
              <w:rPr>
                <w:lang w:val="sr-Cyrl-CS"/>
              </w:rPr>
              <w:t>. Нови Сад</w:t>
            </w:r>
          </w:p>
          <w:p w:rsidR="00CF54A4" w:rsidRPr="009D2E50" w:rsidRDefault="00CF54A4" w:rsidP="009D2E50">
            <w:pPr>
              <w:rPr>
                <w:color w:val="222222"/>
                <w:shd w:val="clear" w:color="auto" w:fill="FFFFFF"/>
                <w:lang w:val="sr-Cyrl-CS"/>
              </w:rPr>
            </w:pPr>
          </w:p>
        </w:tc>
        <w:tc>
          <w:tcPr>
            <w:tcW w:w="2732" w:type="dxa"/>
            <w:shd w:val="clear" w:color="auto" w:fill="auto"/>
          </w:tcPr>
          <w:p w:rsidR="00CF54A4" w:rsidRPr="009D2E50" w:rsidRDefault="00CF54A4" w:rsidP="009D2E50">
            <w:pPr>
              <w:rPr>
                <w:lang w:val="sr-Cyrl-CS"/>
              </w:rPr>
            </w:pPr>
            <w:r w:rsidRPr="009D2E50">
              <w:rPr>
                <w:lang w:val="sr-Cyrl-CS"/>
              </w:rPr>
              <w:t>Објективом  кроз  Сенту</w:t>
            </w:r>
          </w:p>
          <w:p w:rsidR="00CF54A4" w:rsidRPr="009D2E50" w:rsidRDefault="00CF54A4" w:rsidP="009D2E50">
            <w:pPr>
              <w:rPr>
                <w:color w:val="222222"/>
                <w:shd w:val="clear" w:color="auto" w:fill="FFFFFF"/>
                <w:lang w:val="sr-Cyrl-CS"/>
              </w:rPr>
            </w:pPr>
          </w:p>
        </w:tc>
        <w:tc>
          <w:tcPr>
            <w:tcW w:w="1399" w:type="dxa"/>
            <w:shd w:val="clear" w:color="auto" w:fill="auto"/>
          </w:tcPr>
          <w:p w:rsidR="00CF54A4" w:rsidRPr="009D2E50" w:rsidRDefault="00CF54A4" w:rsidP="009D2E50">
            <w:pPr>
              <w:rPr>
                <w:color w:val="222222"/>
                <w:shd w:val="clear" w:color="auto" w:fill="FFFFFF"/>
                <w:lang w:val="sr-Cyrl-CS"/>
              </w:rPr>
            </w:pPr>
            <w:r w:rsidRPr="009D2E50">
              <w:rPr>
                <w:color w:val="222222"/>
                <w:shd w:val="clear" w:color="auto" w:fill="FFFFFF"/>
                <w:lang w:val="sr-Cyrl-CS"/>
              </w:rPr>
              <w:t>Нови Сад</w:t>
            </w:r>
          </w:p>
        </w:tc>
        <w:tc>
          <w:tcPr>
            <w:tcW w:w="1530" w:type="dxa"/>
            <w:shd w:val="clear" w:color="auto" w:fill="auto"/>
          </w:tcPr>
          <w:p w:rsidR="00CF54A4" w:rsidRPr="009D2E50" w:rsidRDefault="00CF54A4" w:rsidP="009D2E50">
            <w:pPr>
              <w:rPr>
                <w:color w:val="222222"/>
                <w:shd w:val="clear" w:color="auto" w:fill="FFFFFF"/>
                <w:lang w:val="sr-Cyrl-CS"/>
              </w:rPr>
            </w:pPr>
            <w:r w:rsidRPr="009D2E50">
              <w:rPr>
                <w:color w:val="222222"/>
                <w:shd w:val="clear" w:color="auto" w:fill="FFFFFF"/>
                <w:lang w:val="sr-Cyrl-CS"/>
              </w:rPr>
              <w:t>500.000,00</w:t>
            </w:r>
          </w:p>
        </w:tc>
      </w:tr>
      <w:tr w:rsidR="00CF54A4" w:rsidRPr="009D2E50" w:rsidTr="00CE11A1">
        <w:tc>
          <w:tcPr>
            <w:tcW w:w="648" w:type="dxa"/>
            <w:shd w:val="clear" w:color="auto" w:fill="auto"/>
          </w:tcPr>
          <w:p w:rsidR="00CF54A4" w:rsidRPr="009D2E50" w:rsidRDefault="00CF54A4" w:rsidP="009D2E50">
            <w:pPr>
              <w:rPr>
                <w:color w:val="222222"/>
                <w:shd w:val="clear" w:color="auto" w:fill="FFFFFF"/>
                <w:lang w:val="sr-Cyrl-CS"/>
              </w:rPr>
            </w:pPr>
            <w:r w:rsidRPr="009D2E50">
              <w:rPr>
                <w:color w:val="222222"/>
                <w:shd w:val="clear" w:color="auto" w:fill="FFFFFF"/>
                <w:lang w:val="sr-Cyrl-CS"/>
              </w:rPr>
              <w:t>2.</w:t>
            </w:r>
          </w:p>
        </w:tc>
        <w:tc>
          <w:tcPr>
            <w:tcW w:w="2799" w:type="dxa"/>
            <w:shd w:val="clear" w:color="auto" w:fill="auto"/>
          </w:tcPr>
          <w:p w:rsidR="00CF54A4" w:rsidRPr="009D2E50" w:rsidRDefault="00CF54A4" w:rsidP="009D2E50">
            <w:pPr>
              <w:pStyle w:val="NormalWeb"/>
              <w:spacing w:after="0"/>
              <w:rPr>
                <w:lang w:val="sr-Cyrl-CS"/>
              </w:rPr>
            </w:pPr>
            <w:proofErr w:type="spellStart"/>
            <w:r w:rsidRPr="009D2E50">
              <w:rPr>
                <w:lang w:val="sr-Cyrl-CS"/>
              </w:rPr>
              <w:t>Honestas</w:t>
            </w:r>
            <w:proofErr w:type="spellEnd"/>
            <w:r w:rsidRPr="009D2E50">
              <w:rPr>
                <w:lang w:val="sr-Cyrl-CS"/>
              </w:rPr>
              <w:t xml:space="preserve"> </w:t>
            </w:r>
            <w:proofErr w:type="spellStart"/>
            <w:r w:rsidRPr="009D2E50">
              <w:rPr>
                <w:lang w:val="sr-Cyrl-CS"/>
              </w:rPr>
              <w:t>Ügynökség</w:t>
            </w:r>
            <w:proofErr w:type="spellEnd"/>
            <w:r w:rsidRPr="009D2E50">
              <w:rPr>
                <w:lang w:val="sr-Cyrl-CS"/>
              </w:rPr>
              <w:t xml:space="preserve"> </w:t>
            </w:r>
            <w:proofErr w:type="spellStart"/>
            <w:r w:rsidRPr="009D2E50">
              <w:rPr>
                <w:lang w:val="sr-Cyrl-CS"/>
              </w:rPr>
              <w:t>Sebestyén</w:t>
            </w:r>
            <w:proofErr w:type="spellEnd"/>
          </w:p>
          <w:p w:rsidR="00CF54A4" w:rsidRPr="009D2E50" w:rsidRDefault="00CF54A4" w:rsidP="009D2E50">
            <w:pPr>
              <w:pStyle w:val="NormalWeb"/>
              <w:spacing w:after="0"/>
              <w:rPr>
                <w:lang w:val="sr-Cyrl-CS"/>
              </w:rPr>
            </w:pPr>
            <w:proofErr w:type="spellStart"/>
            <w:r w:rsidRPr="009D2E50">
              <w:rPr>
                <w:lang w:val="sr-Cyrl-CS"/>
              </w:rPr>
              <w:t>Imre</w:t>
            </w:r>
            <w:proofErr w:type="spellEnd"/>
            <w:r w:rsidRPr="009D2E50">
              <w:rPr>
                <w:lang w:val="sr-Cyrl-CS"/>
              </w:rPr>
              <w:t xml:space="preserve"> </w:t>
            </w:r>
            <w:proofErr w:type="spellStart"/>
            <w:r w:rsidRPr="009D2E50">
              <w:rPr>
                <w:lang w:val="sr-Cyrl-CS"/>
              </w:rPr>
              <w:t>vl</w:t>
            </w:r>
            <w:proofErr w:type="spellEnd"/>
            <w:r w:rsidRPr="009D2E50">
              <w:rPr>
                <w:lang w:val="sr-Cyrl-CS"/>
              </w:rPr>
              <w:t>. </w:t>
            </w:r>
            <w:proofErr w:type="spellStart"/>
            <w:r w:rsidRPr="009D2E50">
              <w:rPr>
                <w:lang w:val="sr-Cyrl-CS"/>
              </w:rPr>
              <w:t>Újvidék</w:t>
            </w:r>
            <w:proofErr w:type="spellEnd"/>
          </w:p>
          <w:p w:rsidR="00CF54A4" w:rsidRPr="009D2E50" w:rsidRDefault="00CF54A4" w:rsidP="009D2E50">
            <w:pPr>
              <w:pStyle w:val="NormalWeb"/>
              <w:spacing w:after="0"/>
              <w:rPr>
                <w:lang w:val="sr-Cyrl-CS"/>
              </w:rPr>
            </w:pPr>
            <w:r w:rsidRPr="009D2E50">
              <w:rPr>
                <w:lang w:val="sr-Cyrl-CS"/>
              </w:rPr>
              <w:t> </w:t>
            </w:r>
          </w:p>
          <w:p w:rsidR="00CF54A4" w:rsidRPr="009D2E50" w:rsidRDefault="00CF54A4" w:rsidP="009D2E50">
            <w:pPr>
              <w:rPr>
                <w:color w:val="222222"/>
                <w:shd w:val="clear" w:color="auto" w:fill="FFFFFF"/>
                <w:lang w:val="sr-Cyrl-CS"/>
              </w:rPr>
            </w:pPr>
            <w:proofErr w:type="spellStart"/>
            <w:r w:rsidRPr="009D2E50">
              <w:rPr>
                <w:lang w:val="sr-Cyrl-CS"/>
              </w:rPr>
              <w:t>Хонестас</w:t>
            </w:r>
            <w:proofErr w:type="spellEnd"/>
            <w:r w:rsidRPr="009D2E50">
              <w:rPr>
                <w:lang w:val="sr-Cyrl-CS"/>
              </w:rPr>
              <w:t xml:space="preserve"> Агенција </w:t>
            </w:r>
            <w:proofErr w:type="spellStart"/>
            <w:r w:rsidRPr="009D2E50">
              <w:rPr>
                <w:lang w:val="sr-Cyrl-CS"/>
              </w:rPr>
              <w:t>Имре</w:t>
            </w:r>
            <w:proofErr w:type="spellEnd"/>
            <w:r w:rsidRPr="009D2E50">
              <w:rPr>
                <w:lang w:val="sr-Cyrl-CS"/>
              </w:rPr>
              <w:t xml:space="preserve"> </w:t>
            </w:r>
            <w:proofErr w:type="spellStart"/>
            <w:r w:rsidRPr="009D2E50">
              <w:rPr>
                <w:lang w:val="sr-Cyrl-CS"/>
              </w:rPr>
              <w:t>Шебешћен</w:t>
            </w:r>
            <w:proofErr w:type="spellEnd"/>
            <w:r w:rsidRPr="009D2E50">
              <w:rPr>
                <w:lang w:val="sr-Cyrl-CS"/>
              </w:rPr>
              <w:t xml:space="preserve"> ПР. Нови Сад</w:t>
            </w:r>
          </w:p>
        </w:tc>
        <w:tc>
          <w:tcPr>
            <w:tcW w:w="2732" w:type="dxa"/>
            <w:shd w:val="clear" w:color="auto" w:fill="auto"/>
          </w:tcPr>
          <w:p w:rsidR="00CF54A4" w:rsidRPr="009D2E50" w:rsidRDefault="00CF54A4" w:rsidP="009D2E50">
            <w:pPr>
              <w:rPr>
                <w:lang w:val="sr-Cyrl-CS"/>
              </w:rPr>
            </w:pPr>
            <w:r w:rsidRPr="009D2E50">
              <w:rPr>
                <w:lang w:val="sr-Cyrl-CS"/>
              </w:rPr>
              <w:t xml:space="preserve">A </w:t>
            </w:r>
            <w:proofErr w:type="spellStart"/>
            <w:r w:rsidRPr="009D2E50">
              <w:rPr>
                <w:lang w:val="sr-Cyrl-CS"/>
              </w:rPr>
              <w:t>Vajdaság</w:t>
            </w:r>
            <w:proofErr w:type="spellEnd"/>
            <w:r w:rsidRPr="009D2E50">
              <w:rPr>
                <w:lang w:val="sr-Cyrl-CS"/>
              </w:rPr>
              <w:t xml:space="preserve"> Ma </w:t>
            </w:r>
            <w:proofErr w:type="spellStart"/>
            <w:r w:rsidRPr="009D2E50">
              <w:rPr>
                <w:lang w:val="sr-Cyrl-CS"/>
              </w:rPr>
              <w:t>részvétele</w:t>
            </w:r>
            <w:proofErr w:type="spellEnd"/>
            <w:r w:rsidRPr="009D2E50">
              <w:rPr>
                <w:lang w:val="sr-Cyrl-CS"/>
              </w:rPr>
              <w:t xml:space="preserve"> a </w:t>
            </w:r>
            <w:proofErr w:type="spellStart"/>
            <w:r w:rsidRPr="009D2E50">
              <w:rPr>
                <w:lang w:val="sr-Cyrl-CS"/>
              </w:rPr>
              <w:t>helyi</w:t>
            </w:r>
            <w:proofErr w:type="spellEnd"/>
            <w:r w:rsidRPr="009D2E50">
              <w:rPr>
                <w:lang w:val="sr-Cyrl-CS"/>
              </w:rPr>
              <w:t xml:space="preserve"> </w:t>
            </w:r>
            <w:proofErr w:type="spellStart"/>
            <w:r w:rsidRPr="009D2E50">
              <w:rPr>
                <w:lang w:val="sr-Cyrl-CS"/>
              </w:rPr>
              <w:t>tájékoztatásba</w:t>
            </w:r>
            <w:proofErr w:type="spellEnd"/>
            <w:r w:rsidRPr="009D2E50">
              <w:rPr>
                <w:lang w:val="sr-Cyrl-CS"/>
              </w:rPr>
              <w:t xml:space="preserve"> </w:t>
            </w:r>
            <w:proofErr w:type="spellStart"/>
            <w:r w:rsidRPr="009D2E50">
              <w:rPr>
                <w:lang w:val="sr-Cyrl-CS"/>
              </w:rPr>
              <w:t>Zenta</w:t>
            </w:r>
            <w:proofErr w:type="spellEnd"/>
            <w:r w:rsidRPr="009D2E50">
              <w:rPr>
                <w:lang w:val="sr-Cyrl-CS"/>
              </w:rPr>
              <w:t xml:space="preserve"> </w:t>
            </w:r>
            <w:proofErr w:type="spellStart"/>
            <w:r w:rsidRPr="009D2E50">
              <w:rPr>
                <w:lang w:val="sr-Cyrl-CS"/>
              </w:rPr>
              <w:t>község</w:t>
            </w:r>
            <w:proofErr w:type="spellEnd"/>
            <w:r w:rsidRPr="009D2E50">
              <w:rPr>
                <w:lang w:val="sr-Cyrl-CS"/>
              </w:rPr>
              <w:t xml:space="preserve"> </w:t>
            </w:r>
            <w:proofErr w:type="spellStart"/>
            <w:r w:rsidRPr="009D2E50">
              <w:rPr>
                <w:lang w:val="sr-Cyrl-CS"/>
              </w:rPr>
              <w:t>területén</w:t>
            </w:r>
            <w:proofErr w:type="spellEnd"/>
            <w:r w:rsidRPr="009D2E50">
              <w:rPr>
                <w:lang w:val="sr-Cyrl-CS"/>
              </w:rPr>
              <w:t xml:space="preserve"> 2022-</w:t>
            </w:r>
            <w:proofErr w:type="spellStart"/>
            <w:r w:rsidRPr="009D2E50">
              <w:rPr>
                <w:lang w:val="sr-Cyrl-CS"/>
              </w:rPr>
              <w:t>ben</w:t>
            </w:r>
            <w:proofErr w:type="spellEnd"/>
          </w:p>
          <w:p w:rsidR="00CF54A4" w:rsidRPr="009D2E50" w:rsidRDefault="00CF54A4" w:rsidP="00D81C4D">
            <w:pPr>
              <w:pStyle w:val="NormalWeb"/>
              <w:spacing w:after="0"/>
              <w:rPr>
                <w:color w:val="222222"/>
                <w:shd w:val="clear" w:color="auto" w:fill="FFFFFF"/>
                <w:lang w:val="sr-Cyrl-CS"/>
              </w:rPr>
            </w:pPr>
            <w:r w:rsidRPr="009D2E50">
              <w:rPr>
                <w:lang w:val="sr-Cyrl-CS"/>
              </w:rPr>
              <w:t> Учешће „</w:t>
            </w:r>
            <w:proofErr w:type="spellStart"/>
            <w:r w:rsidRPr="009D2E50">
              <w:rPr>
                <w:lang w:val="sr-Cyrl-CS"/>
              </w:rPr>
              <w:t>Vajdaság</w:t>
            </w:r>
            <w:proofErr w:type="spellEnd"/>
            <w:r w:rsidRPr="009D2E50">
              <w:rPr>
                <w:lang w:val="sr-Cyrl-CS"/>
              </w:rPr>
              <w:t xml:space="preserve">  Ma“ у локалном информисању на  територији општине </w:t>
            </w:r>
            <w:proofErr w:type="spellStart"/>
            <w:r w:rsidRPr="009D2E50">
              <w:rPr>
                <w:lang w:val="sr-Cyrl-CS"/>
              </w:rPr>
              <w:t>Сента</w:t>
            </w:r>
            <w:proofErr w:type="spellEnd"/>
            <w:r w:rsidRPr="009D2E50">
              <w:rPr>
                <w:lang w:val="sr-Cyrl-CS"/>
              </w:rPr>
              <w:t xml:space="preserve"> у 2022. </w:t>
            </w:r>
            <w:r w:rsidR="00D81C4D">
              <w:t>г</w:t>
            </w:r>
            <w:r w:rsidRPr="009D2E50">
              <w:rPr>
                <w:lang w:val="sr-Cyrl-CS"/>
              </w:rPr>
              <w:t>одини</w:t>
            </w:r>
          </w:p>
        </w:tc>
        <w:tc>
          <w:tcPr>
            <w:tcW w:w="1399" w:type="dxa"/>
            <w:shd w:val="clear" w:color="auto" w:fill="auto"/>
          </w:tcPr>
          <w:p w:rsidR="00CF54A4" w:rsidRPr="009D2E50" w:rsidRDefault="00CF54A4" w:rsidP="009D2E50">
            <w:pPr>
              <w:rPr>
                <w:color w:val="222222"/>
                <w:shd w:val="clear" w:color="auto" w:fill="FFFFFF"/>
                <w:lang w:val="sr-Cyrl-CS"/>
              </w:rPr>
            </w:pPr>
            <w:r w:rsidRPr="009D2E50">
              <w:rPr>
                <w:color w:val="222222"/>
                <w:shd w:val="clear" w:color="auto" w:fill="FFFFFF"/>
                <w:lang w:val="sr-Cyrl-CS"/>
              </w:rPr>
              <w:t>Нови Сад</w:t>
            </w:r>
          </w:p>
        </w:tc>
        <w:tc>
          <w:tcPr>
            <w:tcW w:w="1530" w:type="dxa"/>
            <w:shd w:val="clear" w:color="auto" w:fill="auto"/>
          </w:tcPr>
          <w:p w:rsidR="00CF54A4" w:rsidRPr="009D2E50" w:rsidRDefault="00CF54A4" w:rsidP="009D2E50">
            <w:pPr>
              <w:rPr>
                <w:color w:val="222222"/>
                <w:shd w:val="clear" w:color="auto" w:fill="FFFFFF"/>
                <w:lang w:val="sr-Cyrl-CS"/>
              </w:rPr>
            </w:pPr>
            <w:r w:rsidRPr="009D2E50">
              <w:rPr>
                <w:color w:val="222222"/>
                <w:shd w:val="clear" w:color="auto" w:fill="FFFFFF"/>
                <w:lang w:val="sr-Cyrl-CS"/>
              </w:rPr>
              <w:t>Није подржан</w:t>
            </w:r>
          </w:p>
        </w:tc>
      </w:tr>
      <w:tr w:rsidR="00CF54A4" w:rsidRPr="009D2E50" w:rsidTr="00CE11A1">
        <w:tc>
          <w:tcPr>
            <w:tcW w:w="648" w:type="dxa"/>
            <w:shd w:val="clear" w:color="auto" w:fill="auto"/>
          </w:tcPr>
          <w:p w:rsidR="00CF54A4" w:rsidRPr="009D2E50" w:rsidRDefault="00CF54A4" w:rsidP="009D2E50">
            <w:pPr>
              <w:rPr>
                <w:color w:val="222222"/>
                <w:shd w:val="clear" w:color="auto" w:fill="FFFFFF"/>
                <w:lang w:val="sr-Cyrl-CS"/>
              </w:rPr>
            </w:pPr>
            <w:r w:rsidRPr="009D2E50">
              <w:rPr>
                <w:color w:val="222222"/>
                <w:shd w:val="clear" w:color="auto" w:fill="FFFFFF"/>
                <w:lang w:val="sr-Cyrl-CS"/>
              </w:rPr>
              <w:t>3.</w:t>
            </w:r>
          </w:p>
        </w:tc>
        <w:tc>
          <w:tcPr>
            <w:tcW w:w="2799" w:type="dxa"/>
            <w:shd w:val="clear" w:color="auto" w:fill="auto"/>
          </w:tcPr>
          <w:p w:rsidR="00CF54A4" w:rsidRPr="009D2E50" w:rsidRDefault="00CF54A4" w:rsidP="009D2E50">
            <w:pPr>
              <w:rPr>
                <w:lang w:val="sr-Cyrl-CS"/>
              </w:rPr>
            </w:pPr>
            <w:r w:rsidRPr="009D2E50">
              <w:rPr>
                <w:lang w:val="sr-Cyrl-CS"/>
              </w:rPr>
              <w:t>Новости    Дана -</w:t>
            </w:r>
          </w:p>
          <w:p w:rsidR="00CF54A4" w:rsidRPr="009D2E50" w:rsidRDefault="00CF54A4" w:rsidP="009D2E50">
            <w:pPr>
              <w:rPr>
                <w:color w:val="222222"/>
                <w:shd w:val="clear" w:color="auto" w:fill="FFFFFF"/>
                <w:lang w:val="sr-Cyrl-CS"/>
              </w:rPr>
            </w:pPr>
            <w:proofErr w:type="spellStart"/>
            <w:r w:rsidRPr="009D2E50">
              <w:rPr>
                <w:lang w:val="sr-Cyrl-CS"/>
              </w:rPr>
              <w:t>Мултикултура</w:t>
            </w:r>
            <w:proofErr w:type="spellEnd"/>
            <w:r w:rsidRPr="009D2E50">
              <w:rPr>
                <w:lang w:val="sr-Cyrl-CS"/>
              </w:rPr>
              <w:t xml:space="preserve"> Србије, Мала </w:t>
            </w:r>
            <w:proofErr w:type="spellStart"/>
            <w:r w:rsidRPr="009D2E50">
              <w:rPr>
                <w:lang w:val="sr-Cyrl-CS"/>
              </w:rPr>
              <w:t>Врбница</w:t>
            </w:r>
            <w:proofErr w:type="spellEnd"/>
            <w:r w:rsidRPr="009D2E50">
              <w:rPr>
                <w:lang w:val="sr-Cyrl-CS"/>
              </w:rPr>
              <w:t>, Град Крушевац</w:t>
            </w:r>
          </w:p>
        </w:tc>
        <w:tc>
          <w:tcPr>
            <w:tcW w:w="2732" w:type="dxa"/>
            <w:shd w:val="clear" w:color="auto" w:fill="auto"/>
          </w:tcPr>
          <w:p w:rsidR="00CF54A4" w:rsidRPr="009D2E50" w:rsidRDefault="00CF54A4" w:rsidP="009D2E50">
            <w:pPr>
              <w:rPr>
                <w:lang w:val="sr-Cyrl-CS"/>
              </w:rPr>
            </w:pPr>
            <w:r w:rsidRPr="009D2E50">
              <w:rPr>
                <w:lang w:val="sr-Cyrl-CS"/>
              </w:rPr>
              <w:t>Прошлост, садашњост и будућност Руса у Сенти</w:t>
            </w:r>
          </w:p>
          <w:p w:rsidR="00CF54A4" w:rsidRPr="009D2E50" w:rsidRDefault="00CF54A4" w:rsidP="009D2E50">
            <w:pPr>
              <w:rPr>
                <w:color w:val="222222"/>
                <w:shd w:val="clear" w:color="auto" w:fill="FFFFFF"/>
                <w:lang w:val="sr-Cyrl-CS"/>
              </w:rPr>
            </w:pPr>
          </w:p>
        </w:tc>
        <w:tc>
          <w:tcPr>
            <w:tcW w:w="1399" w:type="dxa"/>
            <w:shd w:val="clear" w:color="auto" w:fill="auto"/>
          </w:tcPr>
          <w:p w:rsidR="00CF54A4" w:rsidRPr="009D2E50" w:rsidRDefault="00CF54A4" w:rsidP="009D2E50">
            <w:pPr>
              <w:rPr>
                <w:color w:val="222222"/>
                <w:shd w:val="clear" w:color="auto" w:fill="FFFFFF"/>
                <w:lang w:val="sr-Cyrl-CS"/>
              </w:rPr>
            </w:pPr>
            <w:r w:rsidRPr="009D2E50">
              <w:rPr>
                <w:color w:val="222222"/>
                <w:shd w:val="clear" w:color="auto" w:fill="FFFFFF"/>
                <w:lang w:val="sr-Cyrl-CS"/>
              </w:rPr>
              <w:t xml:space="preserve">Мала </w:t>
            </w:r>
            <w:proofErr w:type="spellStart"/>
            <w:r w:rsidRPr="009D2E50">
              <w:rPr>
                <w:color w:val="222222"/>
                <w:shd w:val="clear" w:color="auto" w:fill="FFFFFF"/>
                <w:lang w:val="sr-Cyrl-CS"/>
              </w:rPr>
              <w:t>Врбница</w:t>
            </w:r>
            <w:proofErr w:type="spellEnd"/>
            <w:r w:rsidRPr="009D2E50">
              <w:rPr>
                <w:color w:val="222222"/>
                <w:shd w:val="clear" w:color="auto" w:fill="FFFFFF"/>
                <w:lang w:val="sr-Cyrl-CS"/>
              </w:rPr>
              <w:t>, Град Крушевац</w:t>
            </w:r>
          </w:p>
        </w:tc>
        <w:tc>
          <w:tcPr>
            <w:tcW w:w="1530" w:type="dxa"/>
            <w:shd w:val="clear" w:color="auto" w:fill="auto"/>
          </w:tcPr>
          <w:p w:rsidR="00CF54A4" w:rsidRPr="009D2E50" w:rsidRDefault="00CF54A4" w:rsidP="009D2E50">
            <w:pPr>
              <w:rPr>
                <w:color w:val="222222"/>
                <w:shd w:val="clear" w:color="auto" w:fill="FFFFFF"/>
                <w:lang w:val="sr-Cyrl-CS"/>
              </w:rPr>
            </w:pPr>
            <w:r w:rsidRPr="009D2E50">
              <w:rPr>
                <w:color w:val="222222"/>
                <w:shd w:val="clear" w:color="auto" w:fill="FFFFFF"/>
                <w:lang w:val="sr-Cyrl-CS"/>
              </w:rPr>
              <w:t>Није подржан</w:t>
            </w:r>
          </w:p>
        </w:tc>
      </w:tr>
      <w:tr w:rsidR="00CF54A4" w:rsidRPr="009D2E50" w:rsidTr="00CE11A1">
        <w:tc>
          <w:tcPr>
            <w:tcW w:w="648" w:type="dxa"/>
            <w:shd w:val="clear" w:color="auto" w:fill="auto"/>
          </w:tcPr>
          <w:p w:rsidR="00CF54A4" w:rsidRPr="009D2E50" w:rsidRDefault="00CF54A4" w:rsidP="009D2E50">
            <w:pPr>
              <w:rPr>
                <w:color w:val="222222"/>
                <w:shd w:val="clear" w:color="auto" w:fill="FFFFFF"/>
                <w:lang w:val="sr-Cyrl-CS"/>
              </w:rPr>
            </w:pPr>
            <w:r w:rsidRPr="009D2E50">
              <w:rPr>
                <w:color w:val="222222"/>
                <w:shd w:val="clear" w:color="auto" w:fill="FFFFFF"/>
                <w:lang w:val="sr-Cyrl-CS"/>
              </w:rPr>
              <w:t>4.</w:t>
            </w:r>
          </w:p>
        </w:tc>
        <w:tc>
          <w:tcPr>
            <w:tcW w:w="2799" w:type="dxa"/>
            <w:shd w:val="clear" w:color="auto" w:fill="auto"/>
          </w:tcPr>
          <w:p w:rsidR="00CF54A4" w:rsidRPr="009D2E50" w:rsidRDefault="00CF54A4" w:rsidP="009D2E50">
            <w:pPr>
              <w:rPr>
                <w:lang w:val="sr-Cyrl-CS"/>
              </w:rPr>
            </w:pPr>
            <w:r w:rsidRPr="009D2E50">
              <w:rPr>
                <w:lang w:val="sr-Cyrl-CS"/>
              </w:rPr>
              <w:t>ДВП   Продукција   </w:t>
            </w:r>
            <w:proofErr w:type="spellStart"/>
            <w:r w:rsidRPr="009D2E50">
              <w:rPr>
                <w:lang w:val="sr-Cyrl-CS"/>
              </w:rPr>
              <w:t>Д.о.о</w:t>
            </w:r>
            <w:proofErr w:type="spellEnd"/>
          </w:p>
          <w:p w:rsidR="00CF54A4" w:rsidRPr="009D2E50" w:rsidRDefault="00CF54A4" w:rsidP="009D2E50">
            <w:pPr>
              <w:rPr>
                <w:color w:val="222222"/>
                <w:shd w:val="clear" w:color="auto" w:fill="FFFFFF"/>
                <w:lang w:val="sr-Cyrl-CS"/>
              </w:rPr>
            </w:pPr>
          </w:p>
        </w:tc>
        <w:tc>
          <w:tcPr>
            <w:tcW w:w="2732" w:type="dxa"/>
            <w:shd w:val="clear" w:color="auto" w:fill="auto"/>
          </w:tcPr>
          <w:p w:rsidR="00CF54A4" w:rsidRPr="009D2E50" w:rsidRDefault="00CF54A4" w:rsidP="009D2E50">
            <w:pPr>
              <w:rPr>
                <w:lang w:val="sr-Cyrl-CS"/>
              </w:rPr>
            </w:pPr>
            <w:r w:rsidRPr="009D2E50">
              <w:rPr>
                <w:lang w:val="sr-Cyrl-CS"/>
              </w:rPr>
              <w:t>„Свакодневница у Сенти”</w:t>
            </w:r>
          </w:p>
          <w:p w:rsidR="00CF54A4" w:rsidRPr="009D2E50" w:rsidRDefault="00CF54A4" w:rsidP="009D2E50">
            <w:pPr>
              <w:rPr>
                <w:color w:val="222222"/>
                <w:shd w:val="clear" w:color="auto" w:fill="FFFFFF"/>
                <w:lang w:val="sr-Cyrl-CS"/>
              </w:rPr>
            </w:pPr>
          </w:p>
        </w:tc>
        <w:tc>
          <w:tcPr>
            <w:tcW w:w="1399" w:type="dxa"/>
            <w:shd w:val="clear" w:color="auto" w:fill="auto"/>
          </w:tcPr>
          <w:p w:rsidR="00CF54A4" w:rsidRPr="009D2E50" w:rsidRDefault="00CF54A4" w:rsidP="009D2E50">
            <w:pPr>
              <w:rPr>
                <w:color w:val="222222"/>
                <w:shd w:val="clear" w:color="auto" w:fill="FFFFFF"/>
                <w:lang w:val="sr-Cyrl-CS"/>
              </w:rPr>
            </w:pPr>
            <w:r w:rsidRPr="009D2E50">
              <w:rPr>
                <w:color w:val="222222"/>
                <w:shd w:val="clear" w:color="auto" w:fill="FFFFFF"/>
                <w:lang w:val="sr-Cyrl-CS"/>
              </w:rPr>
              <w:t>Нови Сад</w:t>
            </w:r>
          </w:p>
        </w:tc>
        <w:tc>
          <w:tcPr>
            <w:tcW w:w="1530" w:type="dxa"/>
            <w:shd w:val="clear" w:color="auto" w:fill="auto"/>
          </w:tcPr>
          <w:p w:rsidR="00CF54A4" w:rsidRPr="009D2E50" w:rsidRDefault="00CF54A4" w:rsidP="009D2E50">
            <w:pPr>
              <w:rPr>
                <w:color w:val="222222"/>
                <w:shd w:val="clear" w:color="auto" w:fill="FFFFFF"/>
                <w:lang w:val="sr-Cyrl-CS"/>
              </w:rPr>
            </w:pPr>
            <w:r w:rsidRPr="009D2E50">
              <w:rPr>
                <w:color w:val="222222"/>
                <w:shd w:val="clear" w:color="auto" w:fill="FFFFFF"/>
                <w:lang w:val="sr-Cyrl-CS"/>
              </w:rPr>
              <w:t>Није подржан</w:t>
            </w:r>
          </w:p>
        </w:tc>
      </w:tr>
    </w:tbl>
    <w:p w:rsidR="00CF54A4" w:rsidRPr="009D2E50" w:rsidRDefault="00CF54A4" w:rsidP="009D2E50">
      <w:pPr>
        <w:shd w:val="clear" w:color="auto" w:fill="FFFFFF"/>
        <w:jc w:val="center"/>
        <w:rPr>
          <w:b/>
          <w:bCs/>
          <w:lang w:val="sr-Cyrl-CS"/>
        </w:rPr>
      </w:pPr>
    </w:p>
    <w:p w:rsidR="00CF54A4" w:rsidRPr="009D2E50" w:rsidRDefault="00CF54A4" w:rsidP="009D2E50">
      <w:pPr>
        <w:shd w:val="clear" w:color="auto" w:fill="FFFFFF"/>
        <w:jc w:val="center"/>
        <w:rPr>
          <w:bCs/>
          <w:lang w:val="sr-Cyrl-CS"/>
        </w:rPr>
      </w:pPr>
      <w:r w:rsidRPr="009D2E50">
        <w:rPr>
          <w:bCs/>
          <w:lang w:val="sr-Cyrl-CS"/>
        </w:rPr>
        <w:t>О б р а з л о ж е њ е</w:t>
      </w:r>
    </w:p>
    <w:p w:rsidR="00CF54A4" w:rsidRPr="009D2E50" w:rsidRDefault="00CF54A4" w:rsidP="009D2E50">
      <w:pPr>
        <w:shd w:val="clear" w:color="auto" w:fill="FFFFFF"/>
        <w:rPr>
          <w:b/>
          <w:bCs/>
          <w:lang w:val="sr-Cyrl-CS"/>
        </w:rPr>
      </w:pPr>
    </w:p>
    <w:p w:rsidR="00CF54A4" w:rsidRPr="009D2E50" w:rsidRDefault="00CF54A4" w:rsidP="009D2E50">
      <w:pPr>
        <w:pStyle w:val="ListParagraph"/>
        <w:numPr>
          <w:ilvl w:val="0"/>
          <w:numId w:val="10"/>
        </w:numPr>
        <w:spacing w:after="160" w:line="240" w:lineRule="auto"/>
        <w:jc w:val="both"/>
        <w:rPr>
          <w:rFonts w:eastAsia="SimSun" w:cs="Times New Roman"/>
          <w:b/>
          <w:bCs/>
          <w:szCs w:val="24"/>
        </w:rPr>
      </w:pPr>
      <w:r w:rsidRPr="009D2E50">
        <w:rPr>
          <w:rFonts w:eastAsia="SimSun" w:cs="Times New Roman"/>
          <w:b/>
          <w:bCs/>
          <w:szCs w:val="24"/>
        </w:rPr>
        <w:t xml:space="preserve">Пројекат „Објективом кроз Сенту“, предлагача Новосадска ТВ </w:t>
      </w:r>
      <w:proofErr w:type="spellStart"/>
      <w:r w:rsidRPr="009D2E50">
        <w:rPr>
          <w:rFonts w:eastAsia="SimSun" w:cs="Times New Roman"/>
          <w:b/>
          <w:bCs/>
          <w:szCs w:val="24"/>
        </w:rPr>
        <w:t>Д.о.о</w:t>
      </w:r>
      <w:proofErr w:type="spellEnd"/>
      <w:r w:rsidRPr="009D2E50">
        <w:rPr>
          <w:rFonts w:eastAsia="SimSun" w:cs="Times New Roman"/>
          <w:b/>
          <w:bCs/>
          <w:szCs w:val="24"/>
        </w:rPr>
        <w:t xml:space="preserve">. Нови Сад, Трг слободе 3, примљен је у конкурсном року, дана 26. 10. 2022, са свом потребном документацијом. </w:t>
      </w:r>
    </w:p>
    <w:p w:rsidR="00CF54A4" w:rsidRPr="009D2E50" w:rsidRDefault="00CF54A4" w:rsidP="009D2E50">
      <w:pPr>
        <w:jc w:val="both"/>
        <w:rPr>
          <w:lang w:val="sr-Cyrl-CS"/>
        </w:rPr>
      </w:pPr>
      <w:r w:rsidRPr="009D2E50">
        <w:rPr>
          <w:lang w:val="sr-Cyrl-CS"/>
        </w:rPr>
        <w:lastRenderedPageBreak/>
        <w:t xml:space="preserve">Пројекат „Објективом кроз Сенту” у складу је са наменом средстава из Јавног конкурса и испуњава оба критеријума за оцену пројеката из члана 18. ст. 1. Правилника о </w:t>
      </w:r>
      <w:proofErr w:type="spellStart"/>
      <w:r w:rsidRPr="009D2E50">
        <w:rPr>
          <w:lang w:val="sr-Cyrl-CS"/>
        </w:rPr>
        <w:t>суфинансирању</w:t>
      </w:r>
      <w:proofErr w:type="spellEnd"/>
      <w:r w:rsidRPr="009D2E50">
        <w:rPr>
          <w:lang w:val="sr-Cyrl-CS"/>
        </w:rPr>
        <w:t xml:space="preserve"> пројеката за остваривање јавног интереса у области јавног информисања („Сл. гласник РС", бр. 16/16 и 8/17): „мера у којој је предложена пројектна активност подобна да оствари јавни интерес у области јавног информисања“ и „мера пружања веће гаранције привржености професионалним и етичким медијским стандардима“, односно у потпуности је усклађен са ставом 2. тачке 1, 2, 3. и 4. и ставом 3. тачке 1. и 2. члана 18. тог Правилника. </w:t>
      </w:r>
    </w:p>
    <w:p w:rsidR="00CF54A4" w:rsidRPr="009D2E50" w:rsidRDefault="00CF54A4" w:rsidP="009D2E50">
      <w:pPr>
        <w:jc w:val="both"/>
        <w:rPr>
          <w:lang w:val="sr-Cyrl-CS"/>
        </w:rPr>
      </w:pPr>
      <w:r w:rsidRPr="009D2E50">
        <w:rPr>
          <w:lang w:val="sr-Cyrl-CS"/>
        </w:rPr>
        <w:t xml:space="preserve">Пројекат доприноси развоју медијског плурализма, развоју људских права и истинитом, непристрасном, правовременом и потпуном информисању и у складу је са Законом о јавном информисању и медијима, што у потпуности одговара намени конкурса дефинисаној у члану 15. Закона о јавном информисању и медијима. </w:t>
      </w:r>
    </w:p>
    <w:p w:rsidR="00CF54A4" w:rsidRPr="009D2E50" w:rsidRDefault="00CF54A4" w:rsidP="009D2E50">
      <w:pPr>
        <w:jc w:val="both"/>
        <w:rPr>
          <w:lang w:val="sr-Cyrl-CS"/>
        </w:rPr>
      </w:pPr>
    </w:p>
    <w:p w:rsidR="00CF54A4" w:rsidRPr="009D2E50" w:rsidRDefault="00CF54A4" w:rsidP="009D2E50">
      <w:pPr>
        <w:jc w:val="both"/>
        <w:rPr>
          <w:b/>
          <w:lang w:val="sr-Cyrl-CS"/>
        </w:rPr>
      </w:pPr>
      <w:r w:rsidRPr="009D2E50">
        <w:rPr>
          <w:b/>
          <w:lang w:val="sr-Cyrl-CS"/>
        </w:rPr>
        <w:t xml:space="preserve">По оцени Комисије, посебну вредност пројекту „Објективом кроз Сенту“ даје усмереност на очување културног и националног идентитета, очување језика и културног наслеђа вишенационалне општине </w:t>
      </w:r>
      <w:proofErr w:type="spellStart"/>
      <w:r w:rsidRPr="009D2E50">
        <w:rPr>
          <w:b/>
          <w:lang w:val="sr-Cyrl-CS"/>
        </w:rPr>
        <w:t>Сента</w:t>
      </w:r>
      <w:proofErr w:type="spellEnd"/>
      <w:r w:rsidRPr="009D2E50">
        <w:rPr>
          <w:b/>
          <w:lang w:val="sr-Cyrl-CS"/>
        </w:rPr>
        <w:t xml:space="preserve">, нарочито кад је реч о темама везаним за националне мањине које живе на подручју те локалне самоуправе. Ово је посебно важно јер се у медијском простору не посвећује довољно пажње локалним темама из области културе. Поред информисања грађана на територији општине </w:t>
      </w:r>
      <w:proofErr w:type="spellStart"/>
      <w:r w:rsidRPr="009D2E50">
        <w:rPr>
          <w:b/>
          <w:lang w:val="sr-Cyrl-CS"/>
        </w:rPr>
        <w:t>Сента</w:t>
      </w:r>
      <w:proofErr w:type="spellEnd"/>
      <w:r w:rsidRPr="009D2E50">
        <w:rPr>
          <w:b/>
          <w:lang w:val="sr-Cyrl-CS"/>
        </w:rPr>
        <w:t>, предложени садржаји, путем кабловских мрежа, биће доступни најширем гледалишту Војводине и целе Србије, што доприноси информисаности шире популације о специфичностима културног наслеђа ове потиске општине.</w:t>
      </w:r>
    </w:p>
    <w:p w:rsidR="00CF54A4" w:rsidRPr="009D2E50" w:rsidRDefault="00CF54A4" w:rsidP="009D2E50">
      <w:pPr>
        <w:jc w:val="both"/>
        <w:rPr>
          <w:b/>
          <w:lang w:val="sr-Cyrl-CS"/>
        </w:rPr>
      </w:pPr>
    </w:p>
    <w:p w:rsidR="00CF54A4" w:rsidRPr="009D2E50" w:rsidRDefault="00CF54A4" w:rsidP="009D2E50">
      <w:pPr>
        <w:jc w:val="both"/>
        <w:rPr>
          <w:b/>
          <w:lang w:val="sr-Cyrl-CS"/>
        </w:rPr>
      </w:pPr>
      <w:r w:rsidRPr="009D2E50">
        <w:rPr>
          <w:b/>
          <w:lang w:val="sr-Cyrl-CS"/>
        </w:rPr>
        <w:t xml:space="preserve">Стога, Комисија предлаже да се наведени пројекат подржи са 500.000,00 динара. </w:t>
      </w:r>
    </w:p>
    <w:p w:rsidR="00CF54A4" w:rsidRPr="009D2E50" w:rsidRDefault="00CF54A4" w:rsidP="009D2E50">
      <w:pPr>
        <w:jc w:val="both"/>
        <w:rPr>
          <w:b/>
          <w:lang w:val="sr-Cyrl-CS"/>
        </w:rPr>
      </w:pPr>
    </w:p>
    <w:p w:rsidR="00CF54A4" w:rsidRPr="009D2E50" w:rsidRDefault="00CF54A4" w:rsidP="009D2E50">
      <w:pPr>
        <w:jc w:val="both"/>
        <w:rPr>
          <w:b/>
          <w:lang w:val="sr-Cyrl-CS"/>
        </w:rPr>
      </w:pPr>
    </w:p>
    <w:p w:rsidR="00CF54A4" w:rsidRPr="009D2E50" w:rsidRDefault="00CF54A4" w:rsidP="009D2E50">
      <w:pPr>
        <w:jc w:val="both"/>
        <w:rPr>
          <w:b/>
          <w:lang w:val="sr-Cyrl-CS"/>
        </w:rPr>
      </w:pPr>
    </w:p>
    <w:p w:rsidR="00CF54A4" w:rsidRPr="009D2E50" w:rsidRDefault="00CF54A4" w:rsidP="009D2E50">
      <w:pPr>
        <w:pStyle w:val="ListParagraph"/>
        <w:numPr>
          <w:ilvl w:val="0"/>
          <w:numId w:val="10"/>
        </w:numPr>
        <w:spacing w:after="160" w:line="240" w:lineRule="auto"/>
        <w:jc w:val="both"/>
        <w:rPr>
          <w:rFonts w:eastAsia="SimSun" w:cs="Times New Roman"/>
          <w:b/>
          <w:bCs/>
          <w:szCs w:val="24"/>
        </w:rPr>
      </w:pPr>
      <w:proofErr w:type="spellStart"/>
      <w:r w:rsidRPr="009D2E50">
        <w:rPr>
          <w:rFonts w:eastAsia="SimSun" w:cs="Times New Roman"/>
          <w:b/>
          <w:bCs/>
          <w:szCs w:val="24"/>
        </w:rPr>
        <w:t>Хонестас</w:t>
      </w:r>
      <w:proofErr w:type="spellEnd"/>
      <w:r w:rsidRPr="009D2E50">
        <w:rPr>
          <w:rFonts w:eastAsia="SimSun" w:cs="Times New Roman"/>
          <w:b/>
          <w:bCs/>
          <w:szCs w:val="24"/>
        </w:rPr>
        <w:t xml:space="preserve"> Агенција </w:t>
      </w:r>
      <w:proofErr w:type="spellStart"/>
      <w:r w:rsidRPr="009D2E50">
        <w:rPr>
          <w:rFonts w:eastAsia="SimSun" w:cs="Times New Roman"/>
          <w:b/>
          <w:bCs/>
          <w:szCs w:val="24"/>
        </w:rPr>
        <w:t>Имре</w:t>
      </w:r>
      <w:proofErr w:type="spellEnd"/>
      <w:r w:rsidRPr="009D2E50">
        <w:rPr>
          <w:rFonts w:eastAsia="SimSun" w:cs="Times New Roman"/>
          <w:b/>
          <w:bCs/>
          <w:szCs w:val="24"/>
        </w:rPr>
        <w:t xml:space="preserve"> </w:t>
      </w:r>
      <w:proofErr w:type="spellStart"/>
      <w:r w:rsidRPr="009D2E50">
        <w:rPr>
          <w:rFonts w:eastAsia="SimSun" w:cs="Times New Roman"/>
          <w:b/>
          <w:bCs/>
          <w:szCs w:val="24"/>
        </w:rPr>
        <w:t>Шебешћен</w:t>
      </w:r>
      <w:proofErr w:type="spellEnd"/>
      <w:r w:rsidRPr="009D2E50">
        <w:rPr>
          <w:rFonts w:eastAsia="SimSun" w:cs="Times New Roman"/>
          <w:b/>
          <w:bCs/>
          <w:szCs w:val="24"/>
        </w:rPr>
        <w:t xml:space="preserve"> ПР. Нови Сад (</w:t>
      </w:r>
      <w:proofErr w:type="spellStart"/>
      <w:r w:rsidRPr="009D2E50">
        <w:rPr>
          <w:rFonts w:eastAsia="SimSun" w:cs="Times New Roman"/>
          <w:b/>
          <w:bCs/>
          <w:szCs w:val="24"/>
        </w:rPr>
        <w:t>Honestas</w:t>
      </w:r>
      <w:proofErr w:type="spellEnd"/>
      <w:r w:rsidRPr="009D2E50">
        <w:rPr>
          <w:rFonts w:eastAsia="SimSun" w:cs="Times New Roman"/>
          <w:b/>
          <w:bCs/>
          <w:szCs w:val="24"/>
        </w:rPr>
        <w:t xml:space="preserve"> </w:t>
      </w:r>
      <w:proofErr w:type="spellStart"/>
      <w:r w:rsidRPr="009D2E50">
        <w:rPr>
          <w:rFonts w:eastAsia="SimSun" w:cs="Times New Roman"/>
          <w:b/>
          <w:bCs/>
          <w:szCs w:val="24"/>
        </w:rPr>
        <w:t>Ügynökség</w:t>
      </w:r>
      <w:proofErr w:type="spellEnd"/>
      <w:r w:rsidRPr="009D2E50">
        <w:rPr>
          <w:rFonts w:eastAsia="SimSun" w:cs="Times New Roman"/>
          <w:b/>
          <w:bCs/>
          <w:szCs w:val="24"/>
        </w:rPr>
        <w:t xml:space="preserve"> </w:t>
      </w:r>
      <w:proofErr w:type="spellStart"/>
      <w:r w:rsidRPr="009D2E50">
        <w:rPr>
          <w:rFonts w:eastAsia="SimSun" w:cs="Times New Roman"/>
          <w:b/>
          <w:bCs/>
          <w:szCs w:val="24"/>
        </w:rPr>
        <w:t>Sebestyén</w:t>
      </w:r>
      <w:proofErr w:type="spellEnd"/>
      <w:r w:rsidRPr="009D2E50">
        <w:rPr>
          <w:rFonts w:eastAsia="SimSun" w:cs="Times New Roman"/>
          <w:b/>
          <w:bCs/>
          <w:szCs w:val="24"/>
        </w:rPr>
        <w:t xml:space="preserve"> </w:t>
      </w:r>
      <w:proofErr w:type="spellStart"/>
      <w:r w:rsidRPr="009D2E50">
        <w:rPr>
          <w:rFonts w:eastAsia="SimSun" w:cs="Times New Roman"/>
          <w:b/>
          <w:bCs/>
          <w:szCs w:val="24"/>
        </w:rPr>
        <w:t>Imre</w:t>
      </w:r>
      <w:proofErr w:type="spellEnd"/>
      <w:r w:rsidRPr="009D2E50">
        <w:rPr>
          <w:rFonts w:eastAsia="SimSun" w:cs="Times New Roman"/>
          <w:b/>
          <w:bCs/>
          <w:szCs w:val="24"/>
        </w:rPr>
        <w:t xml:space="preserve"> </w:t>
      </w:r>
      <w:proofErr w:type="spellStart"/>
      <w:r w:rsidRPr="009D2E50">
        <w:rPr>
          <w:rFonts w:eastAsia="SimSun" w:cs="Times New Roman"/>
          <w:b/>
          <w:bCs/>
          <w:szCs w:val="24"/>
        </w:rPr>
        <w:t>vl</w:t>
      </w:r>
      <w:proofErr w:type="spellEnd"/>
      <w:r w:rsidRPr="009D2E50">
        <w:rPr>
          <w:rFonts w:eastAsia="SimSun" w:cs="Times New Roman"/>
          <w:b/>
          <w:bCs/>
          <w:szCs w:val="24"/>
        </w:rPr>
        <w:t>. </w:t>
      </w:r>
      <w:proofErr w:type="spellStart"/>
      <w:r w:rsidRPr="009D2E50">
        <w:rPr>
          <w:rFonts w:eastAsia="SimSun" w:cs="Times New Roman"/>
          <w:b/>
          <w:bCs/>
          <w:szCs w:val="24"/>
        </w:rPr>
        <w:t>Újvidék</w:t>
      </w:r>
      <w:proofErr w:type="spellEnd"/>
      <w:r w:rsidRPr="009D2E50">
        <w:rPr>
          <w:rFonts w:eastAsia="SimSun" w:cs="Times New Roman"/>
          <w:b/>
          <w:bCs/>
          <w:szCs w:val="24"/>
        </w:rPr>
        <w:t xml:space="preserve">) примљен је у конкурсном року, дана 26.10.2022, са свом потребном документацијом. </w:t>
      </w:r>
    </w:p>
    <w:p w:rsidR="00CF54A4" w:rsidRPr="009D2E50" w:rsidRDefault="00CF54A4" w:rsidP="009D2E50">
      <w:pPr>
        <w:jc w:val="both"/>
        <w:rPr>
          <w:b/>
          <w:bCs/>
          <w:lang w:val="sr-Cyrl-CS"/>
        </w:rPr>
      </w:pPr>
    </w:p>
    <w:p w:rsidR="00CF54A4" w:rsidRPr="009D2E50" w:rsidRDefault="00CF54A4" w:rsidP="009D2E50">
      <w:pPr>
        <w:jc w:val="both"/>
        <w:rPr>
          <w:lang w:val="sr-Cyrl-CS"/>
        </w:rPr>
      </w:pPr>
      <w:r w:rsidRPr="009D2E50">
        <w:rPr>
          <w:lang w:val="sr-Cyrl-CS"/>
        </w:rPr>
        <w:t>Пројекат „Учешће „</w:t>
      </w:r>
      <w:proofErr w:type="spellStart"/>
      <w:r w:rsidRPr="009D2E50">
        <w:rPr>
          <w:lang w:val="sr-Cyrl-CS"/>
        </w:rPr>
        <w:t>Vajdaság</w:t>
      </w:r>
      <w:proofErr w:type="spellEnd"/>
      <w:r w:rsidRPr="009D2E50">
        <w:rPr>
          <w:lang w:val="sr-Cyrl-CS"/>
        </w:rPr>
        <w:t xml:space="preserve">  Ma“ у локалном информисању на  територији општине </w:t>
      </w:r>
      <w:proofErr w:type="spellStart"/>
      <w:r w:rsidRPr="009D2E50">
        <w:rPr>
          <w:lang w:val="sr-Cyrl-CS"/>
        </w:rPr>
        <w:t>Сента</w:t>
      </w:r>
      <w:proofErr w:type="spellEnd"/>
      <w:r w:rsidRPr="009D2E50">
        <w:rPr>
          <w:lang w:val="sr-Cyrl-CS"/>
        </w:rPr>
        <w:t xml:space="preserve"> у 2022. години” (A </w:t>
      </w:r>
      <w:proofErr w:type="spellStart"/>
      <w:r w:rsidRPr="009D2E50">
        <w:rPr>
          <w:lang w:val="sr-Cyrl-CS"/>
        </w:rPr>
        <w:t>Vajdaság</w:t>
      </w:r>
      <w:proofErr w:type="spellEnd"/>
      <w:r w:rsidRPr="009D2E50">
        <w:rPr>
          <w:lang w:val="sr-Cyrl-CS"/>
        </w:rPr>
        <w:t xml:space="preserve"> Ma </w:t>
      </w:r>
      <w:proofErr w:type="spellStart"/>
      <w:r w:rsidRPr="009D2E50">
        <w:rPr>
          <w:lang w:val="sr-Cyrl-CS"/>
        </w:rPr>
        <w:t>részvétele</w:t>
      </w:r>
      <w:proofErr w:type="spellEnd"/>
      <w:r w:rsidRPr="009D2E50">
        <w:rPr>
          <w:lang w:val="sr-Cyrl-CS"/>
        </w:rPr>
        <w:t xml:space="preserve"> a </w:t>
      </w:r>
      <w:proofErr w:type="spellStart"/>
      <w:r w:rsidRPr="009D2E50">
        <w:rPr>
          <w:lang w:val="sr-Cyrl-CS"/>
        </w:rPr>
        <w:t>helyi</w:t>
      </w:r>
      <w:proofErr w:type="spellEnd"/>
      <w:r w:rsidRPr="009D2E50">
        <w:rPr>
          <w:lang w:val="sr-Cyrl-CS"/>
        </w:rPr>
        <w:t xml:space="preserve"> </w:t>
      </w:r>
      <w:proofErr w:type="spellStart"/>
      <w:r w:rsidRPr="009D2E50">
        <w:rPr>
          <w:lang w:val="sr-Cyrl-CS"/>
        </w:rPr>
        <w:t>tájékoztatásba</w:t>
      </w:r>
      <w:proofErr w:type="spellEnd"/>
      <w:r w:rsidRPr="009D2E50">
        <w:rPr>
          <w:lang w:val="sr-Cyrl-CS"/>
        </w:rPr>
        <w:t xml:space="preserve"> </w:t>
      </w:r>
      <w:proofErr w:type="spellStart"/>
      <w:r w:rsidRPr="009D2E50">
        <w:rPr>
          <w:lang w:val="sr-Cyrl-CS"/>
        </w:rPr>
        <w:t>Zenta</w:t>
      </w:r>
      <w:proofErr w:type="spellEnd"/>
      <w:r w:rsidRPr="009D2E50">
        <w:rPr>
          <w:lang w:val="sr-Cyrl-CS"/>
        </w:rPr>
        <w:t xml:space="preserve"> </w:t>
      </w:r>
      <w:proofErr w:type="spellStart"/>
      <w:r w:rsidRPr="009D2E50">
        <w:rPr>
          <w:lang w:val="sr-Cyrl-CS"/>
        </w:rPr>
        <w:t>község</w:t>
      </w:r>
      <w:proofErr w:type="spellEnd"/>
      <w:r w:rsidRPr="009D2E50">
        <w:rPr>
          <w:lang w:val="sr-Cyrl-CS"/>
        </w:rPr>
        <w:t xml:space="preserve"> </w:t>
      </w:r>
      <w:proofErr w:type="spellStart"/>
      <w:r w:rsidRPr="009D2E50">
        <w:rPr>
          <w:lang w:val="sr-Cyrl-CS"/>
        </w:rPr>
        <w:t>területén</w:t>
      </w:r>
      <w:proofErr w:type="spellEnd"/>
      <w:r w:rsidRPr="009D2E50">
        <w:rPr>
          <w:lang w:val="sr-Cyrl-CS"/>
        </w:rPr>
        <w:t xml:space="preserve"> 2022-</w:t>
      </w:r>
      <w:proofErr w:type="spellStart"/>
      <w:r w:rsidRPr="009D2E50">
        <w:rPr>
          <w:lang w:val="sr-Cyrl-CS"/>
        </w:rPr>
        <w:t>ben</w:t>
      </w:r>
      <w:proofErr w:type="spellEnd"/>
      <w:r w:rsidRPr="009D2E50">
        <w:rPr>
          <w:lang w:val="sr-Cyrl-CS"/>
        </w:rPr>
        <w:t xml:space="preserve">) у складу је са наменом средстава из Јавног конкурса и испуњава оба критеријума за оцену пројеката из члана 18. ст. 1. Правилника о </w:t>
      </w:r>
      <w:proofErr w:type="spellStart"/>
      <w:r w:rsidRPr="009D2E50">
        <w:rPr>
          <w:lang w:val="sr-Cyrl-CS"/>
        </w:rPr>
        <w:t>суфинансирању</w:t>
      </w:r>
      <w:proofErr w:type="spellEnd"/>
      <w:r w:rsidRPr="009D2E50">
        <w:rPr>
          <w:lang w:val="sr-Cyrl-CS"/>
        </w:rPr>
        <w:t xml:space="preserve"> пројеката за остваривање јавног интереса у области јавног информисања („Сл. гласник РС", бр. 16/16 и 8/17): „мера у којој је предложена пројектна активност подобна да оствари јавни интерес у области јавног информисања“ и „мера пружања веће гаранције привржености професионалним и етичким медијским стандардима“, односно у потпуности је усклађен са ставом 2. тачке 1, 2, 3. и 4. и ставом 3. тачке 1. и 2. члана 18. тог Правилника. </w:t>
      </w:r>
    </w:p>
    <w:p w:rsidR="00CF54A4" w:rsidRPr="009D2E50" w:rsidRDefault="00CF54A4" w:rsidP="009D2E50">
      <w:pPr>
        <w:jc w:val="both"/>
        <w:rPr>
          <w:lang w:val="sr-Cyrl-CS"/>
        </w:rPr>
      </w:pPr>
      <w:r w:rsidRPr="009D2E50">
        <w:rPr>
          <w:lang w:val="sr-Cyrl-CS"/>
        </w:rPr>
        <w:t xml:space="preserve">Пројекат доприноси развоју медијског плурализма, развоју људских права и истинитом, непристрасном, правовременом и потпуном информисању и у складу је са Законом о јавном информисању и медијима, што у потпуности одговара намени конкурса дефинисаној у члану 15. Закона о јавном информисању и медијима. </w:t>
      </w:r>
    </w:p>
    <w:p w:rsidR="00CF54A4" w:rsidRPr="009D2E50" w:rsidRDefault="00CF54A4" w:rsidP="009D2E50">
      <w:pPr>
        <w:jc w:val="both"/>
        <w:rPr>
          <w:lang w:val="sr-Cyrl-CS"/>
        </w:rPr>
      </w:pPr>
    </w:p>
    <w:p w:rsidR="00CF54A4" w:rsidRPr="009D2E50" w:rsidRDefault="00CF54A4" w:rsidP="009D2E50">
      <w:pPr>
        <w:jc w:val="both"/>
        <w:rPr>
          <w:b/>
          <w:lang w:val="sr-Cyrl-CS"/>
        </w:rPr>
      </w:pPr>
      <w:r w:rsidRPr="009D2E50">
        <w:rPr>
          <w:b/>
          <w:lang w:val="sr-Cyrl-CS"/>
        </w:rPr>
        <w:lastRenderedPageBreak/>
        <w:t xml:space="preserve">Међутим, Комисија сматра да предложени пројекат није у потпуности у складу са чланом 18 Правилника о </w:t>
      </w:r>
      <w:proofErr w:type="spellStart"/>
      <w:r w:rsidRPr="009D2E50">
        <w:rPr>
          <w:b/>
          <w:lang w:val="sr-Cyrl-CS"/>
        </w:rPr>
        <w:t>суфинансирању</w:t>
      </w:r>
      <w:proofErr w:type="spellEnd"/>
      <w:r w:rsidRPr="009D2E50">
        <w:rPr>
          <w:b/>
          <w:lang w:val="sr-Cyrl-CS"/>
        </w:rPr>
        <w:t xml:space="preserve"> пројеката у области јавног информисања, и то са ставом 2, тачка 1, алинеје 3, 4 и 5, као и тачка 2, алинеје 1, 2, 3, 4 и 5. </w:t>
      </w:r>
    </w:p>
    <w:p w:rsidR="00CF54A4" w:rsidRPr="009D2E50" w:rsidRDefault="00CF54A4" w:rsidP="009D2E50">
      <w:pPr>
        <w:jc w:val="both"/>
        <w:rPr>
          <w:b/>
          <w:lang w:val="sr-Cyrl-CS"/>
        </w:rPr>
      </w:pPr>
    </w:p>
    <w:p w:rsidR="00CF54A4" w:rsidRPr="009D2E50" w:rsidRDefault="00CF54A4" w:rsidP="009D2E50">
      <w:pPr>
        <w:jc w:val="both"/>
        <w:rPr>
          <w:b/>
          <w:lang w:val="sr-Cyrl-CS"/>
        </w:rPr>
      </w:pPr>
      <w:r w:rsidRPr="009D2E50">
        <w:rPr>
          <w:b/>
          <w:lang w:val="sr-Cyrl-CS"/>
        </w:rPr>
        <w:t xml:space="preserve">Комисија зато предлаже да се овај пројекат не подржи. </w:t>
      </w:r>
    </w:p>
    <w:p w:rsidR="00CF54A4" w:rsidRPr="009D2E50" w:rsidRDefault="00CF54A4" w:rsidP="009D2E50">
      <w:pPr>
        <w:jc w:val="both"/>
        <w:rPr>
          <w:b/>
          <w:lang w:val="sr-Cyrl-CS"/>
        </w:rPr>
      </w:pPr>
    </w:p>
    <w:p w:rsidR="00CF54A4" w:rsidRPr="009D2E50" w:rsidRDefault="00CF54A4" w:rsidP="009D2E50">
      <w:pPr>
        <w:rPr>
          <w:lang w:val="sr-Cyrl-CS"/>
        </w:rPr>
      </w:pPr>
    </w:p>
    <w:p w:rsidR="00CF54A4" w:rsidRPr="009D2E50" w:rsidRDefault="00CF54A4" w:rsidP="009D2E50">
      <w:pPr>
        <w:pStyle w:val="ListParagraph"/>
        <w:numPr>
          <w:ilvl w:val="0"/>
          <w:numId w:val="10"/>
        </w:numPr>
        <w:spacing w:after="160" w:line="240" w:lineRule="auto"/>
        <w:jc w:val="both"/>
        <w:rPr>
          <w:rFonts w:eastAsia="SimSun" w:cs="Times New Roman"/>
          <w:b/>
          <w:bCs/>
          <w:szCs w:val="24"/>
        </w:rPr>
      </w:pPr>
      <w:r w:rsidRPr="009D2E50">
        <w:rPr>
          <w:rFonts w:eastAsia="SimSun" w:cs="Times New Roman"/>
          <w:b/>
          <w:bCs/>
          <w:szCs w:val="24"/>
        </w:rPr>
        <w:t xml:space="preserve">Новости    Дана - </w:t>
      </w:r>
      <w:proofErr w:type="spellStart"/>
      <w:r w:rsidRPr="009D2E50">
        <w:rPr>
          <w:rFonts w:eastAsia="SimSun" w:cs="Times New Roman"/>
          <w:b/>
          <w:bCs/>
          <w:szCs w:val="24"/>
        </w:rPr>
        <w:t>Мултикултура</w:t>
      </w:r>
      <w:proofErr w:type="spellEnd"/>
      <w:r w:rsidRPr="009D2E50">
        <w:rPr>
          <w:rFonts w:eastAsia="SimSun" w:cs="Times New Roman"/>
          <w:b/>
          <w:bCs/>
          <w:szCs w:val="24"/>
        </w:rPr>
        <w:t xml:space="preserve"> Србије, Мала </w:t>
      </w:r>
      <w:proofErr w:type="spellStart"/>
      <w:r w:rsidRPr="009D2E50">
        <w:rPr>
          <w:rFonts w:eastAsia="SimSun" w:cs="Times New Roman"/>
          <w:b/>
          <w:bCs/>
          <w:szCs w:val="24"/>
        </w:rPr>
        <w:t>Врбница</w:t>
      </w:r>
      <w:proofErr w:type="spellEnd"/>
      <w:r w:rsidRPr="009D2E50">
        <w:rPr>
          <w:rFonts w:eastAsia="SimSun" w:cs="Times New Roman"/>
          <w:b/>
          <w:bCs/>
          <w:szCs w:val="24"/>
        </w:rPr>
        <w:t xml:space="preserve"> бб, Мала </w:t>
      </w:r>
      <w:proofErr w:type="spellStart"/>
      <w:r w:rsidRPr="009D2E50">
        <w:rPr>
          <w:rFonts w:eastAsia="SimSun" w:cs="Times New Roman"/>
          <w:b/>
          <w:bCs/>
          <w:szCs w:val="24"/>
        </w:rPr>
        <w:t>Врбница</w:t>
      </w:r>
      <w:proofErr w:type="spellEnd"/>
      <w:r w:rsidRPr="009D2E50">
        <w:rPr>
          <w:rFonts w:eastAsia="SimSun" w:cs="Times New Roman"/>
          <w:b/>
          <w:bCs/>
          <w:szCs w:val="24"/>
        </w:rPr>
        <w:t xml:space="preserve"> код Крушевца, 37233 Велика </w:t>
      </w:r>
      <w:proofErr w:type="spellStart"/>
      <w:r w:rsidRPr="009D2E50">
        <w:rPr>
          <w:rFonts w:eastAsia="SimSun" w:cs="Times New Roman"/>
          <w:b/>
          <w:bCs/>
          <w:szCs w:val="24"/>
        </w:rPr>
        <w:t>Врбница</w:t>
      </w:r>
      <w:proofErr w:type="spellEnd"/>
      <w:r w:rsidRPr="009D2E50">
        <w:rPr>
          <w:rFonts w:eastAsia="SimSun" w:cs="Times New Roman"/>
          <w:szCs w:val="24"/>
        </w:rPr>
        <w:t xml:space="preserve">  </w:t>
      </w:r>
      <w:r w:rsidRPr="009D2E50">
        <w:rPr>
          <w:rFonts w:eastAsia="SimSun" w:cs="Times New Roman"/>
          <w:b/>
          <w:bCs/>
          <w:szCs w:val="24"/>
        </w:rPr>
        <w:t xml:space="preserve">примљен је у конкурсном року, дана 26.10.2022, са свом потребном документацијом.  </w:t>
      </w:r>
    </w:p>
    <w:p w:rsidR="00CF54A4" w:rsidRPr="009D2E50" w:rsidRDefault="00CF54A4" w:rsidP="009D2E50">
      <w:pPr>
        <w:jc w:val="both"/>
        <w:rPr>
          <w:lang w:val="sr-Cyrl-CS"/>
        </w:rPr>
      </w:pPr>
      <w:r w:rsidRPr="009D2E50">
        <w:rPr>
          <w:lang w:val="sr-Cyrl-CS"/>
        </w:rPr>
        <w:t xml:space="preserve">Пројекат „Прошлост, садашњост и будућност Руса у Сенти” у складу је са наменом средстава из Јавног конкурса и испуњава оба критеријума за оцену пројеката из члана 18. ст. 1. Правилника о </w:t>
      </w:r>
      <w:proofErr w:type="spellStart"/>
      <w:r w:rsidRPr="009D2E50">
        <w:rPr>
          <w:lang w:val="sr-Cyrl-CS"/>
        </w:rPr>
        <w:t>суфинансирању</w:t>
      </w:r>
      <w:proofErr w:type="spellEnd"/>
      <w:r w:rsidRPr="009D2E50">
        <w:rPr>
          <w:lang w:val="sr-Cyrl-CS"/>
        </w:rPr>
        <w:t xml:space="preserve"> пројеката за остваривање јавног интереса у области јавног информисања („Сл. гласник РС", бр. 16/16 и 8/17): „мера у којој је предложена пројектна активност подобна да оствари јавни интерес у области јавног информисања“ и „мера пружања веће гаранције привржености професионалним и етичким медијским стандардима“, односно у потпуности је усклађен са ставом 2. тачке 1, 2, 3. и 4. и ставом 3. тачке 1. и 2. члана 18. тог Правилника. </w:t>
      </w:r>
    </w:p>
    <w:p w:rsidR="00CF54A4" w:rsidRPr="009D2E50" w:rsidRDefault="00CF54A4" w:rsidP="009D2E50">
      <w:pPr>
        <w:jc w:val="both"/>
        <w:rPr>
          <w:lang w:val="sr-Cyrl-CS"/>
        </w:rPr>
      </w:pPr>
      <w:r w:rsidRPr="009D2E50">
        <w:rPr>
          <w:lang w:val="sr-Cyrl-CS"/>
        </w:rPr>
        <w:t xml:space="preserve">Пројекат доприноси развоју медијског плурализма, развоју људских права и истинитом, непристрасном, правовременом и потпуном информисању и у складу је са Законом о јавном информисању и медијима, што у потпуности одговара намени конкурса дефинисаној у члану 15. Закона о јавном информисању и медијима. </w:t>
      </w:r>
    </w:p>
    <w:p w:rsidR="00CF54A4" w:rsidRPr="009D2E50" w:rsidRDefault="00CF54A4" w:rsidP="009D2E50">
      <w:pPr>
        <w:jc w:val="both"/>
        <w:rPr>
          <w:lang w:val="sr-Cyrl-CS"/>
        </w:rPr>
      </w:pPr>
    </w:p>
    <w:p w:rsidR="00CF54A4" w:rsidRPr="009D2E50" w:rsidRDefault="00CF54A4" w:rsidP="009D2E50">
      <w:pPr>
        <w:jc w:val="both"/>
        <w:rPr>
          <w:b/>
          <w:lang w:val="sr-Cyrl-CS"/>
        </w:rPr>
      </w:pPr>
      <w:r w:rsidRPr="009D2E50">
        <w:rPr>
          <w:b/>
          <w:lang w:val="sr-Cyrl-CS"/>
        </w:rPr>
        <w:t xml:space="preserve">Међутим, Комисија сматра да предложени пројекат није у потпуности у складу са Чланом 18 Правилника о </w:t>
      </w:r>
      <w:proofErr w:type="spellStart"/>
      <w:r w:rsidRPr="009D2E50">
        <w:rPr>
          <w:b/>
          <w:lang w:val="sr-Cyrl-CS"/>
        </w:rPr>
        <w:t>суфинансирању</w:t>
      </w:r>
      <w:proofErr w:type="spellEnd"/>
      <w:r w:rsidRPr="009D2E50">
        <w:rPr>
          <w:b/>
          <w:lang w:val="sr-Cyrl-CS"/>
        </w:rPr>
        <w:t xml:space="preserve"> пројеката у области јавног информисања, и то са ставом 2, тачка 1, алинеје 2 и 3, као и тачка 2, алинеје  2, 3 и 5. </w:t>
      </w:r>
    </w:p>
    <w:p w:rsidR="00CF54A4" w:rsidRPr="009D2E50" w:rsidRDefault="00CF54A4" w:rsidP="009D2E50">
      <w:pPr>
        <w:jc w:val="both"/>
        <w:rPr>
          <w:b/>
          <w:lang w:val="sr-Cyrl-CS"/>
        </w:rPr>
      </w:pPr>
    </w:p>
    <w:p w:rsidR="00CF54A4" w:rsidRPr="009D2E50" w:rsidRDefault="00CF54A4" w:rsidP="009D2E50">
      <w:pPr>
        <w:jc w:val="both"/>
        <w:rPr>
          <w:b/>
          <w:lang w:val="sr-Cyrl-CS"/>
        </w:rPr>
      </w:pPr>
      <w:r w:rsidRPr="009D2E50">
        <w:rPr>
          <w:b/>
          <w:lang w:val="sr-Cyrl-CS"/>
        </w:rPr>
        <w:t xml:space="preserve">Комисија зато предлаже да се овај пројекат не подржи. </w:t>
      </w:r>
    </w:p>
    <w:p w:rsidR="00CF54A4" w:rsidRPr="009D2E50" w:rsidRDefault="00CF54A4" w:rsidP="009D2E50">
      <w:pPr>
        <w:jc w:val="both"/>
        <w:rPr>
          <w:b/>
          <w:lang w:val="sr-Cyrl-CS"/>
        </w:rPr>
      </w:pPr>
    </w:p>
    <w:p w:rsidR="00CF54A4" w:rsidRPr="009D2E50" w:rsidRDefault="00CF54A4" w:rsidP="009D2E50">
      <w:pPr>
        <w:rPr>
          <w:lang w:val="sr-Cyrl-CS"/>
        </w:rPr>
      </w:pPr>
    </w:p>
    <w:p w:rsidR="00CF54A4" w:rsidRPr="009D2E50" w:rsidRDefault="00CF54A4" w:rsidP="009D2E50">
      <w:pPr>
        <w:pStyle w:val="ListParagraph"/>
        <w:numPr>
          <w:ilvl w:val="0"/>
          <w:numId w:val="10"/>
        </w:numPr>
        <w:spacing w:after="160" w:line="240" w:lineRule="auto"/>
        <w:rPr>
          <w:rFonts w:eastAsia="SimSun" w:cs="Times New Roman"/>
          <w:b/>
          <w:bCs/>
          <w:szCs w:val="24"/>
        </w:rPr>
      </w:pPr>
      <w:r w:rsidRPr="009D2E50">
        <w:rPr>
          <w:rFonts w:eastAsia="SimSun" w:cs="Times New Roman"/>
          <w:b/>
          <w:bCs/>
          <w:szCs w:val="24"/>
        </w:rPr>
        <w:t>ДВП   Продукција   </w:t>
      </w:r>
      <w:proofErr w:type="spellStart"/>
      <w:r w:rsidRPr="009D2E50">
        <w:rPr>
          <w:rFonts w:eastAsia="SimSun" w:cs="Times New Roman"/>
          <w:b/>
          <w:bCs/>
          <w:szCs w:val="24"/>
        </w:rPr>
        <w:t>Д.о.о</w:t>
      </w:r>
      <w:proofErr w:type="spellEnd"/>
      <w:r w:rsidRPr="009D2E50">
        <w:rPr>
          <w:rFonts w:eastAsia="SimSun" w:cs="Times New Roman"/>
          <w:b/>
          <w:bCs/>
          <w:szCs w:val="24"/>
        </w:rPr>
        <w:t xml:space="preserve">, Булевар Михајла Пупина 6, Нови Сад, примљен је у конкурсном року, дана 4.11.2022, са свом потребном документацијом. </w:t>
      </w:r>
    </w:p>
    <w:p w:rsidR="00CF54A4" w:rsidRPr="009D2E50" w:rsidRDefault="00CF54A4" w:rsidP="009D2E50">
      <w:pPr>
        <w:jc w:val="both"/>
        <w:rPr>
          <w:lang w:val="sr-Cyrl-CS"/>
        </w:rPr>
      </w:pPr>
      <w:r w:rsidRPr="009D2E50">
        <w:rPr>
          <w:lang w:val="sr-Cyrl-CS"/>
        </w:rPr>
        <w:t xml:space="preserve">Пројекат „Свакодневница у Сенти” у складу је са наменом средстава из Јавног конкурса и испуњава оба критеријума за оцену пројеката из члана 18. ст. 1. Правилника о </w:t>
      </w:r>
      <w:proofErr w:type="spellStart"/>
      <w:r w:rsidRPr="009D2E50">
        <w:rPr>
          <w:lang w:val="sr-Cyrl-CS"/>
        </w:rPr>
        <w:t>суфинансирању</w:t>
      </w:r>
      <w:proofErr w:type="spellEnd"/>
      <w:r w:rsidRPr="009D2E50">
        <w:rPr>
          <w:lang w:val="sr-Cyrl-CS"/>
        </w:rPr>
        <w:t xml:space="preserve"> пројеката за остваривање јавног интереса у области јавног информисања („Сл. гласник РС", бр. 16/16 и 8/17): „мера у којој је предложена пројектна активност подобна да оствари јавни интерес у области јавног информисања“ и „мера пружања веће гаранције привржености професионалним и етичким медијским стандардима“, односно у потпуности је усклађен са ставом 2. тачке 1, 2, 3. и 4. и ставом 3. тачке 1. и 2. члана 18. тог Правилника. </w:t>
      </w:r>
    </w:p>
    <w:p w:rsidR="00CF54A4" w:rsidRPr="009D2E50" w:rsidRDefault="00CF54A4" w:rsidP="009D2E50">
      <w:pPr>
        <w:jc w:val="both"/>
        <w:rPr>
          <w:lang w:val="sr-Cyrl-CS"/>
        </w:rPr>
      </w:pPr>
      <w:r w:rsidRPr="009D2E50">
        <w:rPr>
          <w:lang w:val="sr-Cyrl-CS"/>
        </w:rPr>
        <w:t xml:space="preserve">Пројекат доприноси развоју медијског плурализма, развоју људских права и истинитом, непристрасном, правовременом и потпуном информисању и у складу је са Законом о јавном информисању и медијима, што у потпуности одговара намени конкурса дефинисаној у члану 15. Закона о јавном информисању и медијима. </w:t>
      </w:r>
    </w:p>
    <w:p w:rsidR="00CF54A4" w:rsidRPr="009D2E50" w:rsidRDefault="00CF54A4" w:rsidP="009D2E50">
      <w:pPr>
        <w:rPr>
          <w:lang w:val="sr-Cyrl-CS"/>
        </w:rPr>
      </w:pPr>
    </w:p>
    <w:p w:rsidR="00CF54A4" w:rsidRPr="009D2E50" w:rsidRDefault="00CF54A4" w:rsidP="009D2E50">
      <w:pPr>
        <w:jc w:val="both"/>
        <w:rPr>
          <w:b/>
          <w:lang w:val="sr-Cyrl-CS"/>
        </w:rPr>
      </w:pPr>
      <w:r w:rsidRPr="009D2E50">
        <w:rPr>
          <w:b/>
          <w:lang w:val="sr-Cyrl-CS"/>
        </w:rPr>
        <w:lastRenderedPageBreak/>
        <w:t xml:space="preserve">Међутим, Комисија сматра да предложени пројекат није у потпуности у складу са Чланом 18 Правилника о </w:t>
      </w:r>
      <w:proofErr w:type="spellStart"/>
      <w:r w:rsidRPr="009D2E50">
        <w:rPr>
          <w:b/>
          <w:lang w:val="sr-Cyrl-CS"/>
        </w:rPr>
        <w:t>суфинансирању</w:t>
      </w:r>
      <w:proofErr w:type="spellEnd"/>
      <w:r w:rsidRPr="009D2E50">
        <w:rPr>
          <w:b/>
          <w:lang w:val="sr-Cyrl-CS"/>
        </w:rPr>
        <w:t xml:space="preserve"> пројеката у области јавног информисања, и то са ставом 2, тачка 1, алинеје 3, 4 и 5, као и тачка 2, алинеја 1. </w:t>
      </w:r>
    </w:p>
    <w:p w:rsidR="00CF54A4" w:rsidRPr="009D2E50" w:rsidRDefault="00CF54A4" w:rsidP="009D2E50">
      <w:pPr>
        <w:jc w:val="both"/>
        <w:rPr>
          <w:b/>
          <w:lang w:val="sr-Cyrl-CS"/>
        </w:rPr>
      </w:pPr>
    </w:p>
    <w:p w:rsidR="00CF54A4" w:rsidRPr="009D2E50" w:rsidRDefault="00CF54A4" w:rsidP="009D2E50">
      <w:pPr>
        <w:jc w:val="both"/>
        <w:rPr>
          <w:b/>
          <w:lang w:val="sr-Cyrl-CS"/>
        </w:rPr>
      </w:pPr>
      <w:r w:rsidRPr="009D2E50">
        <w:rPr>
          <w:b/>
          <w:lang w:val="sr-Cyrl-CS"/>
        </w:rPr>
        <w:t>Комисија зато предлаже да се овај пројекат не подржи.“</w:t>
      </w:r>
    </w:p>
    <w:p w:rsidR="00CF54A4" w:rsidRPr="009D2E50" w:rsidRDefault="00CF54A4" w:rsidP="009D2E50">
      <w:pPr>
        <w:pStyle w:val="PlainTex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067F8" w:rsidRPr="009D2E50" w:rsidRDefault="005067F8" w:rsidP="009D2E50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D2E50">
        <w:rPr>
          <w:rFonts w:ascii="Times New Roman" w:hAnsi="Times New Roman" w:cs="Times New Roman"/>
          <w:sz w:val="24"/>
          <w:szCs w:val="24"/>
          <w:lang w:val="sr-Cyrl-CS"/>
        </w:rPr>
        <w:t xml:space="preserve">Одредбом </w:t>
      </w:r>
      <w:r w:rsidR="00905461" w:rsidRPr="009D2E50">
        <w:rPr>
          <w:rFonts w:ascii="Times New Roman" w:hAnsi="Times New Roman" w:cs="Times New Roman"/>
          <w:sz w:val="24"/>
          <w:szCs w:val="24"/>
          <w:lang w:val="sr-Cyrl-CS"/>
        </w:rPr>
        <w:t xml:space="preserve"> члан</w:t>
      </w:r>
      <w:r w:rsidRPr="009D2E5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05461" w:rsidRPr="009D2E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3F2B" w:rsidRPr="009D2E50">
        <w:rPr>
          <w:rFonts w:ascii="Times New Roman" w:hAnsi="Times New Roman" w:cs="Times New Roman"/>
          <w:sz w:val="24"/>
          <w:szCs w:val="24"/>
          <w:lang w:val="sr-Cyrl-CS"/>
        </w:rPr>
        <w:t>25</w:t>
      </w:r>
      <w:r w:rsidR="00905461" w:rsidRPr="009D2E50">
        <w:rPr>
          <w:rFonts w:ascii="Times New Roman" w:hAnsi="Times New Roman" w:cs="Times New Roman"/>
          <w:sz w:val="24"/>
          <w:szCs w:val="24"/>
          <w:lang w:val="sr-Cyrl-CS"/>
        </w:rPr>
        <w:t>. Закона о јавном информисању и медијима,</w:t>
      </w:r>
      <w:r w:rsidR="009B3F2B" w:rsidRPr="009D2E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D2E50">
        <w:rPr>
          <w:rFonts w:ascii="Times New Roman" w:hAnsi="Times New Roman" w:cs="Times New Roman"/>
          <w:sz w:val="24"/>
          <w:szCs w:val="24"/>
          <w:lang w:val="sr-Cyrl-CS"/>
        </w:rPr>
        <w:t>прописано је:</w:t>
      </w:r>
    </w:p>
    <w:p w:rsidR="009F6E2B" w:rsidRPr="009D2E50" w:rsidRDefault="005067F8" w:rsidP="009D2E50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D2E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6E2B" w:rsidRPr="009D2E50">
        <w:rPr>
          <w:rFonts w:ascii="Times New Roman" w:hAnsi="Times New Roman" w:cs="Times New Roman"/>
          <w:sz w:val="24"/>
          <w:szCs w:val="24"/>
          <w:lang w:val="sr-Cyrl-CS"/>
        </w:rPr>
        <w:t>„Одлуку о расподели средстава доноси руководилац органа који је расписао конкурс, а на основу образложеног предлога комисије.</w:t>
      </w:r>
    </w:p>
    <w:p w:rsidR="009F6E2B" w:rsidRPr="009D2E50" w:rsidRDefault="009F6E2B" w:rsidP="009D2E50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D2E50">
        <w:rPr>
          <w:rFonts w:ascii="Times New Roman" w:hAnsi="Times New Roman" w:cs="Times New Roman"/>
          <w:sz w:val="24"/>
          <w:szCs w:val="24"/>
          <w:lang w:val="sr-Cyrl-CS"/>
        </w:rPr>
        <w:t>Одлука из става 1. овог члана доноси се у облику решења са образложењем за сваки расписани конкурс.</w:t>
      </w:r>
    </w:p>
    <w:p w:rsidR="009F6E2B" w:rsidRPr="009D2E50" w:rsidRDefault="009F6E2B" w:rsidP="009D2E50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D2E50">
        <w:rPr>
          <w:rFonts w:ascii="Times New Roman" w:hAnsi="Times New Roman" w:cs="Times New Roman"/>
          <w:sz w:val="24"/>
          <w:szCs w:val="24"/>
          <w:lang w:val="sr-Cyrl-CS"/>
        </w:rPr>
        <w:t xml:space="preserve">Решење из става 2. овог члана је коначно и против њега се може покренути управни спор. </w:t>
      </w:r>
    </w:p>
    <w:p w:rsidR="009F6E2B" w:rsidRPr="009D2E50" w:rsidRDefault="009F6E2B" w:rsidP="009D2E50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D2E50">
        <w:rPr>
          <w:rFonts w:ascii="Times New Roman" w:hAnsi="Times New Roman" w:cs="Times New Roman"/>
          <w:sz w:val="24"/>
          <w:szCs w:val="24"/>
          <w:lang w:val="sr-Cyrl-CS"/>
        </w:rPr>
        <w:t>Решење о расподели средстава објављује се на веб-сајту органа који је расписао конкурс, и доставља се сваком учеснику конкурса у електронској форми.</w:t>
      </w:r>
    </w:p>
    <w:p w:rsidR="009F6E2B" w:rsidRPr="009D2E50" w:rsidRDefault="009F6E2B" w:rsidP="009D2E50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D2E50">
        <w:rPr>
          <w:rFonts w:ascii="Times New Roman" w:hAnsi="Times New Roman" w:cs="Times New Roman"/>
          <w:sz w:val="24"/>
          <w:szCs w:val="24"/>
          <w:lang w:val="sr-Cyrl-CS"/>
        </w:rPr>
        <w:t xml:space="preserve">Решење из става 2. овог члана основ је за закључење уговора с лицем које је добило средства за </w:t>
      </w:r>
      <w:proofErr w:type="spellStart"/>
      <w:r w:rsidRPr="009D2E50">
        <w:rPr>
          <w:rFonts w:ascii="Times New Roman" w:hAnsi="Times New Roman" w:cs="Times New Roman"/>
          <w:sz w:val="24"/>
          <w:szCs w:val="24"/>
          <w:lang w:val="sr-Cyrl-CS"/>
        </w:rPr>
        <w:t>суфинансирање</w:t>
      </w:r>
      <w:proofErr w:type="spellEnd"/>
      <w:r w:rsidRPr="009D2E50">
        <w:rPr>
          <w:rFonts w:ascii="Times New Roman" w:hAnsi="Times New Roman" w:cs="Times New Roman"/>
          <w:sz w:val="24"/>
          <w:szCs w:val="24"/>
          <w:lang w:val="sr-Cyrl-CS"/>
        </w:rPr>
        <w:t xml:space="preserve"> пројектних активности.“</w:t>
      </w:r>
    </w:p>
    <w:p w:rsidR="009B3F2B" w:rsidRPr="009D2E50" w:rsidRDefault="005067F8" w:rsidP="009D2E50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D2E50">
        <w:rPr>
          <w:rFonts w:ascii="Times New Roman" w:hAnsi="Times New Roman" w:cs="Times New Roman"/>
          <w:sz w:val="24"/>
          <w:szCs w:val="24"/>
          <w:lang w:val="sr-Cyrl-CS"/>
        </w:rPr>
        <w:t xml:space="preserve">Одредбом  члана </w:t>
      </w:r>
      <w:r w:rsidR="009B3F2B" w:rsidRPr="009D2E50">
        <w:rPr>
          <w:rFonts w:ascii="Times New Roman" w:hAnsi="Times New Roman" w:cs="Times New Roman"/>
          <w:sz w:val="24"/>
          <w:szCs w:val="24"/>
          <w:lang w:val="sr-Cyrl-CS"/>
        </w:rPr>
        <w:t>24</w:t>
      </w:r>
      <w:r w:rsidR="00905461" w:rsidRPr="009D2E5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B3F2B" w:rsidRPr="009D2E50">
        <w:rPr>
          <w:rFonts w:ascii="Times New Roman" w:hAnsi="Times New Roman" w:cs="Times New Roman"/>
          <w:sz w:val="24"/>
          <w:szCs w:val="24"/>
          <w:lang w:val="sr-Cyrl-CS"/>
        </w:rPr>
        <w:t xml:space="preserve"> став 1. </w:t>
      </w:r>
      <w:r w:rsidR="00905461" w:rsidRPr="009D2E50">
        <w:rPr>
          <w:rFonts w:ascii="Times New Roman" w:hAnsi="Times New Roman" w:cs="Times New Roman"/>
          <w:sz w:val="24"/>
          <w:szCs w:val="24"/>
          <w:lang w:val="sr-Cyrl-CS"/>
        </w:rPr>
        <w:t xml:space="preserve">Правилника о </w:t>
      </w:r>
      <w:proofErr w:type="spellStart"/>
      <w:r w:rsidR="00905461" w:rsidRPr="009D2E50">
        <w:rPr>
          <w:rFonts w:ascii="Times New Roman" w:hAnsi="Times New Roman" w:cs="Times New Roman"/>
          <w:sz w:val="24"/>
          <w:szCs w:val="24"/>
          <w:lang w:val="sr-Cyrl-CS"/>
        </w:rPr>
        <w:t>суфинансирању</w:t>
      </w:r>
      <w:proofErr w:type="spellEnd"/>
      <w:r w:rsidR="00905461" w:rsidRPr="009D2E50">
        <w:rPr>
          <w:rFonts w:ascii="Times New Roman" w:hAnsi="Times New Roman" w:cs="Times New Roman"/>
          <w:sz w:val="24"/>
          <w:szCs w:val="24"/>
          <w:lang w:val="sr-Cyrl-CS"/>
        </w:rPr>
        <w:t xml:space="preserve"> пројеката за остваривање јавног интереса у области јавног информисања,</w:t>
      </w:r>
      <w:r w:rsidR="009B3F2B" w:rsidRPr="009D2E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D2E50">
        <w:rPr>
          <w:rFonts w:ascii="Times New Roman" w:hAnsi="Times New Roman" w:cs="Times New Roman"/>
          <w:sz w:val="24"/>
          <w:szCs w:val="24"/>
          <w:lang w:val="sr-Cyrl-CS"/>
        </w:rPr>
        <w:t>прописано је: „О</w:t>
      </w:r>
      <w:r w:rsidR="009B3F2B" w:rsidRPr="009D2E50">
        <w:rPr>
          <w:rFonts w:ascii="Times New Roman" w:hAnsi="Times New Roman" w:cs="Times New Roman"/>
          <w:sz w:val="24"/>
          <w:szCs w:val="24"/>
          <w:lang w:val="sr-Cyrl-CS"/>
        </w:rPr>
        <w:t>длуку о расподели средстава са образложењем доноси руководилац органа који је расписао конкурс, у форми решења, а на основу предлога комисије о расподели средстава са образложењем</w:t>
      </w:r>
      <w:r w:rsidRPr="009D2E50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9B3F2B" w:rsidRPr="009D2E5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B3F2B" w:rsidRPr="009D2E50" w:rsidRDefault="005067F8" w:rsidP="009D2E50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D2E50">
        <w:rPr>
          <w:rFonts w:ascii="Times New Roman" w:hAnsi="Times New Roman" w:cs="Times New Roman"/>
          <w:sz w:val="24"/>
          <w:szCs w:val="24"/>
          <w:lang w:val="sr-Cyrl-CS"/>
        </w:rPr>
        <w:t xml:space="preserve">Одредбом  члана </w:t>
      </w:r>
      <w:r w:rsidR="007B27C0" w:rsidRPr="009D2E50">
        <w:rPr>
          <w:rFonts w:ascii="Times New Roman" w:hAnsi="Times New Roman" w:cs="Times New Roman"/>
          <w:sz w:val="24"/>
          <w:szCs w:val="24"/>
          <w:lang w:val="sr-Cyrl-CS"/>
        </w:rPr>
        <w:t xml:space="preserve">24. став 3. Правилника о </w:t>
      </w:r>
      <w:proofErr w:type="spellStart"/>
      <w:r w:rsidR="007B27C0" w:rsidRPr="009D2E50">
        <w:rPr>
          <w:rFonts w:ascii="Times New Roman" w:hAnsi="Times New Roman" w:cs="Times New Roman"/>
          <w:sz w:val="24"/>
          <w:szCs w:val="24"/>
          <w:lang w:val="sr-Cyrl-CS"/>
        </w:rPr>
        <w:t>суфинансирању</w:t>
      </w:r>
      <w:proofErr w:type="spellEnd"/>
      <w:r w:rsidR="007B27C0" w:rsidRPr="009D2E50">
        <w:rPr>
          <w:rFonts w:ascii="Times New Roman" w:hAnsi="Times New Roman" w:cs="Times New Roman"/>
          <w:sz w:val="24"/>
          <w:szCs w:val="24"/>
          <w:lang w:val="sr-Cyrl-CS"/>
        </w:rPr>
        <w:t xml:space="preserve"> пројеката за остваривање јавног интереса у области јавног информисања</w:t>
      </w:r>
      <w:r w:rsidRPr="009D2E50">
        <w:rPr>
          <w:rFonts w:ascii="Times New Roman" w:hAnsi="Times New Roman" w:cs="Times New Roman"/>
          <w:sz w:val="24"/>
          <w:szCs w:val="24"/>
          <w:lang w:val="sr-Cyrl-CS"/>
        </w:rPr>
        <w:t xml:space="preserve">, прописано је: </w:t>
      </w:r>
      <w:r w:rsidR="007B27C0" w:rsidRPr="009D2E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D2E50">
        <w:rPr>
          <w:rFonts w:ascii="Times New Roman" w:hAnsi="Times New Roman" w:cs="Times New Roman"/>
          <w:sz w:val="24"/>
          <w:szCs w:val="24"/>
          <w:lang w:val="sr-Cyrl-CS"/>
        </w:rPr>
        <w:t>„Одлука</w:t>
      </w:r>
      <w:r w:rsidR="009B3F2B" w:rsidRPr="009D2E50">
        <w:rPr>
          <w:rFonts w:ascii="Times New Roman" w:hAnsi="Times New Roman" w:cs="Times New Roman"/>
          <w:sz w:val="24"/>
          <w:szCs w:val="24"/>
          <w:lang w:val="sr-Cyrl-CS"/>
        </w:rPr>
        <w:t xml:space="preserve"> из става 1. овог члана, доноси се најкасније у року од 90 дана од дана закључења конкурса</w:t>
      </w:r>
      <w:r w:rsidRPr="009D2E50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9B3F2B" w:rsidRPr="009D2E5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55945" w:rsidRPr="009D2E50" w:rsidRDefault="007B27C0" w:rsidP="009D2E50">
      <w:pPr>
        <w:widowControl w:val="0"/>
        <w:autoSpaceDE w:val="0"/>
        <w:autoSpaceDN w:val="0"/>
        <w:adjustRightInd w:val="0"/>
        <w:spacing w:before="2"/>
        <w:jc w:val="both"/>
        <w:rPr>
          <w:lang w:val="sr-Cyrl-CS"/>
        </w:rPr>
      </w:pPr>
      <w:r w:rsidRPr="009D2E50">
        <w:rPr>
          <w:lang w:val="sr-Cyrl-CS"/>
        </w:rPr>
        <w:t xml:space="preserve">Сходно наведеном, </w:t>
      </w:r>
      <w:proofErr w:type="spellStart"/>
      <w:r w:rsidR="00CF54A4" w:rsidRPr="009D2E50">
        <w:rPr>
          <w:lang w:val="sr-Cyrl-CS"/>
        </w:rPr>
        <w:t>Председни</w:t>
      </w:r>
      <w:proofErr w:type="spellEnd"/>
      <w:r w:rsidR="00CF54A4" w:rsidRPr="009D2E50">
        <w:rPr>
          <w:lang w:val="sr-Cyrl-CS"/>
        </w:rPr>
        <w:t xml:space="preserve"> општине </w:t>
      </w:r>
      <w:proofErr w:type="spellStart"/>
      <w:r w:rsidR="00CF54A4" w:rsidRPr="009D2E50">
        <w:rPr>
          <w:lang w:val="sr-Cyrl-CS"/>
        </w:rPr>
        <w:t>Сента</w:t>
      </w:r>
      <w:proofErr w:type="spellEnd"/>
      <w:r w:rsidR="00CF54A4" w:rsidRPr="009D2E50">
        <w:rPr>
          <w:lang w:val="sr-Cyrl-CS"/>
        </w:rPr>
        <w:t xml:space="preserve"> који је </w:t>
      </w:r>
      <w:r w:rsidR="00A55945" w:rsidRPr="009D2E50">
        <w:rPr>
          <w:lang w:val="sr-Cyrl-CS"/>
        </w:rPr>
        <w:t xml:space="preserve"> у потпуности прихватио предлог Конкурсне комисије</w:t>
      </w:r>
      <w:r w:rsidR="00CF54A4" w:rsidRPr="009D2E50">
        <w:rPr>
          <w:lang w:val="sr-Cyrl-CS"/>
        </w:rPr>
        <w:t>,</w:t>
      </w:r>
      <w:r w:rsidR="00A55945" w:rsidRPr="009D2E50">
        <w:rPr>
          <w:lang w:val="sr-Cyrl-CS"/>
        </w:rPr>
        <w:t xml:space="preserve">  донео</w:t>
      </w:r>
      <w:r w:rsidR="00CF54A4" w:rsidRPr="009D2E50">
        <w:rPr>
          <w:lang w:val="sr-Cyrl-CS"/>
        </w:rPr>
        <w:t xml:space="preserve"> је </w:t>
      </w:r>
      <w:r w:rsidR="00A55945" w:rsidRPr="009D2E50">
        <w:rPr>
          <w:lang w:val="sr-Cyrl-CS"/>
        </w:rPr>
        <w:t xml:space="preserve"> одлуку као у </w:t>
      </w:r>
      <w:proofErr w:type="spellStart"/>
      <w:r w:rsidR="00A55945" w:rsidRPr="009D2E50">
        <w:rPr>
          <w:lang w:val="sr-Cyrl-CS"/>
        </w:rPr>
        <w:t>диспозитиву</w:t>
      </w:r>
      <w:proofErr w:type="spellEnd"/>
      <w:r w:rsidR="00A55945" w:rsidRPr="009D2E50">
        <w:rPr>
          <w:lang w:val="sr-Cyrl-CS"/>
        </w:rPr>
        <w:t>.</w:t>
      </w:r>
    </w:p>
    <w:p w:rsidR="00A55945" w:rsidRPr="009D2E50" w:rsidRDefault="00A55945" w:rsidP="009D2E50">
      <w:pPr>
        <w:widowControl w:val="0"/>
        <w:autoSpaceDE w:val="0"/>
        <w:autoSpaceDN w:val="0"/>
        <w:adjustRightInd w:val="0"/>
        <w:spacing w:before="2"/>
        <w:jc w:val="both"/>
        <w:rPr>
          <w:lang w:val="sr-Cyrl-CS"/>
        </w:rPr>
      </w:pPr>
    </w:p>
    <w:p w:rsidR="00AA3E6F" w:rsidRPr="009D2E50" w:rsidRDefault="003946F7" w:rsidP="009D2E50">
      <w:pPr>
        <w:widowControl w:val="0"/>
        <w:autoSpaceDE w:val="0"/>
        <w:autoSpaceDN w:val="0"/>
        <w:adjustRightInd w:val="0"/>
        <w:ind w:right="4566"/>
        <w:jc w:val="both"/>
        <w:rPr>
          <w:lang w:val="sr-Cyrl-CS"/>
        </w:rPr>
      </w:pPr>
      <w:r w:rsidRPr="009D2E50">
        <w:rPr>
          <w:spacing w:val="-1"/>
          <w:lang w:val="sr-Cyrl-CS"/>
        </w:rPr>
        <w:t>У</w:t>
      </w:r>
      <w:r w:rsidRPr="009D2E50">
        <w:rPr>
          <w:lang w:val="sr-Cyrl-CS"/>
        </w:rPr>
        <w:t>П</w:t>
      </w:r>
      <w:r w:rsidRPr="009D2E50">
        <w:rPr>
          <w:spacing w:val="-1"/>
          <w:lang w:val="sr-Cyrl-CS"/>
        </w:rPr>
        <w:t>У</w:t>
      </w:r>
      <w:r w:rsidRPr="009D2E50">
        <w:rPr>
          <w:spacing w:val="2"/>
          <w:lang w:val="sr-Cyrl-CS"/>
        </w:rPr>
        <w:t>Т</w:t>
      </w:r>
      <w:r w:rsidRPr="009D2E50">
        <w:rPr>
          <w:spacing w:val="-1"/>
          <w:lang w:val="sr-Cyrl-CS"/>
        </w:rPr>
        <w:t>С</w:t>
      </w:r>
      <w:r w:rsidRPr="009D2E50">
        <w:rPr>
          <w:spacing w:val="2"/>
          <w:lang w:val="sr-Cyrl-CS"/>
        </w:rPr>
        <w:t>Т</w:t>
      </w:r>
      <w:r w:rsidRPr="009D2E50">
        <w:rPr>
          <w:spacing w:val="-1"/>
          <w:lang w:val="sr-Cyrl-CS"/>
        </w:rPr>
        <w:t>В</w:t>
      </w:r>
      <w:r w:rsidRPr="009D2E50">
        <w:rPr>
          <w:lang w:val="sr-Cyrl-CS"/>
        </w:rPr>
        <w:t>О</w:t>
      </w:r>
      <w:r w:rsidR="00AA3E6F" w:rsidRPr="009D2E50">
        <w:rPr>
          <w:spacing w:val="-11"/>
          <w:lang w:val="sr-Cyrl-CS"/>
        </w:rPr>
        <w:t xml:space="preserve"> </w:t>
      </w:r>
      <w:r w:rsidRPr="009D2E50">
        <w:rPr>
          <w:lang w:val="sr-Cyrl-CS"/>
        </w:rPr>
        <w:t>О</w:t>
      </w:r>
      <w:r w:rsidR="00AA3E6F" w:rsidRPr="009D2E50">
        <w:rPr>
          <w:lang w:val="sr-Cyrl-CS"/>
        </w:rPr>
        <w:t xml:space="preserve"> </w:t>
      </w:r>
      <w:r w:rsidRPr="009D2E50">
        <w:rPr>
          <w:lang w:val="sr-Cyrl-CS"/>
        </w:rPr>
        <w:t>П</w:t>
      </w:r>
      <w:r w:rsidRPr="009D2E50">
        <w:rPr>
          <w:spacing w:val="1"/>
          <w:lang w:val="sr-Cyrl-CS"/>
        </w:rPr>
        <w:t>Р</w:t>
      </w:r>
      <w:r w:rsidRPr="009D2E50">
        <w:rPr>
          <w:spacing w:val="-5"/>
          <w:lang w:val="sr-Cyrl-CS"/>
        </w:rPr>
        <w:t>А</w:t>
      </w:r>
      <w:r w:rsidRPr="009D2E50">
        <w:rPr>
          <w:spacing w:val="-1"/>
          <w:lang w:val="sr-Cyrl-CS"/>
        </w:rPr>
        <w:t>В</w:t>
      </w:r>
      <w:r w:rsidRPr="009D2E50">
        <w:rPr>
          <w:lang w:val="sr-Cyrl-CS"/>
        </w:rPr>
        <w:t>Н</w:t>
      </w:r>
      <w:r w:rsidRPr="009D2E50">
        <w:rPr>
          <w:spacing w:val="5"/>
          <w:lang w:val="sr-Cyrl-CS"/>
        </w:rPr>
        <w:t>О</w:t>
      </w:r>
      <w:r w:rsidRPr="009D2E50">
        <w:rPr>
          <w:lang w:val="sr-Cyrl-CS"/>
        </w:rPr>
        <w:t>М</w:t>
      </w:r>
      <w:r w:rsidR="00AA3E6F" w:rsidRPr="009D2E50">
        <w:rPr>
          <w:spacing w:val="-11"/>
          <w:lang w:val="sr-Cyrl-CS"/>
        </w:rPr>
        <w:t xml:space="preserve"> </w:t>
      </w:r>
      <w:r w:rsidRPr="009D2E50">
        <w:rPr>
          <w:spacing w:val="-1"/>
          <w:lang w:val="sr-Cyrl-CS"/>
        </w:rPr>
        <w:t>С</w:t>
      </w:r>
      <w:r w:rsidRPr="009D2E50">
        <w:rPr>
          <w:spacing w:val="1"/>
          <w:lang w:val="sr-Cyrl-CS"/>
        </w:rPr>
        <w:t>Р</w:t>
      </w:r>
      <w:r w:rsidRPr="009D2E50">
        <w:rPr>
          <w:spacing w:val="2"/>
          <w:lang w:val="sr-Cyrl-CS"/>
        </w:rPr>
        <w:t>Е</w:t>
      </w:r>
      <w:r w:rsidRPr="009D2E50">
        <w:rPr>
          <w:lang w:val="sr-Cyrl-CS"/>
        </w:rPr>
        <w:t>Д</w:t>
      </w:r>
      <w:r w:rsidRPr="009D2E50">
        <w:rPr>
          <w:spacing w:val="-1"/>
          <w:lang w:val="sr-Cyrl-CS"/>
        </w:rPr>
        <w:t>С</w:t>
      </w:r>
      <w:r w:rsidRPr="009D2E50">
        <w:rPr>
          <w:spacing w:val="2"/>
          <w:lang w:val="sr-Cyrl-CS"/>
        </w:rPr>
        <w:t>Т</w:t>
      </w:r>
      <w:r w:rsidRPr="009D2E50">
        <w:rPr>
          <w:spacing w:val="-1"/>
          <w:lang w:val="sr-Cyrl-CS"/>
        </w:rPr>
        <w:t>ВУ</w:t>
      </w:r>
      <w:r w:rsidR="00AA3E6F" w:rsidRPr="009D2E50">
        <w:rPr>
          <w:lang w:val="sr-Cyrl-CS"/>
        </w:rPr>
        <w:t>:</w:t>
      </w:r>
    </w:p>
    <w:p w:rsidR="00AA3E6F" w:rsidRPr="009D2E50" w:rsidRDefault="003946F7" w:rsidP="009D2E50">
      <w:pPr>
        <w:widowControl w:val="0"/>
        <w:autoSpaceDE w:val="0"/>
        <w:autoSpaceDN w:val="0"/>
        <w:adjustRightInd w:val="0"/>
        <w:spacing w:before="29"/>
        <w:jc w:val="both"/>
        <w:rPr>
          <w:lang w:val="sr-Cyrl-CS"/>
        </w:rPr>
      </w:pPr>
      <w:r w:rsidRPr="009D2E50">
        <w:rPr>
          <w:position w:val="-1"/>
          <w:lang w:val="sr-Cyrl-CS"/>
        </w:rPr>
        <w:t>О</w:t>
      </w:r>
      <w:r w:rsidRPr="009D2E50">
        <w:rPr>
          <w:spacing w:val="-1"/>
          <w:position w:val="-1"/>
          <w:lang w:val="sr-Cyrl-CS"/>
        </w:rPr>
        <w:t>в</w:t>
      </w:r>
      <w:r w:rsidRPr="009D2E50">
        <w:rPr>
          <w:position w:val="-1"/>
          <w:lang w:val="sr-Cyrl-CS"/>
        </w:rPr>
        <w:t>о</w:t>
      </w:r>
      <w:r w:rsidR="00AA3E6F" w:rsidRPr="009D2E50">
        <w:rPr>
          <w:position w:val="-1"/>
          <w:lang w:val="sr-Cyrl-CS"/>
        </w:rPr>
        <w:t xml:space="preserve"> </w:t>
      </w:r>
      <w:r w:rsidRPr="009D2E50">
        <w:rPr>
          <w:position w:val="-1"/>
          <w:lang w:val="sr-Cyrl-CS"/>
        </w:rPr>
        <w:t>р</w:t>
      </w:r>
      <w:r w:rsidRPr="009D2E50">
        <w:rPr>
          <w:spacing w:val="-1"/>
          <w:position w:val="-1"/>
          <w:lang w:val="sr-Cyrl-CS"/>
        </w:rPr>
        <w:t>е</w:t>
      </w:r>
      <w:r w:rsidRPr="009D2E50">
        <w:rPr>
          <w:position w:val="-1"/>
          <w:lang w:val="sr-Cyrl-CS"/>
        </w:rPr>
        <w:t>ш</w:t>
      </w:r>
      <w:r w:rsidRPr="009D2E50">
        <w:rPr>
          <w:spacing w:val="1"/>
          <w:position w:val="-1"/>
          <w:lang w:val="sr-Cyrl-CS"/>
        </w:rPr>
        <w:t>е</w:t>
      </w:r>
      <w:r w:rsidRPr="009D2E50">
        <w:rPr>
          <w:spacing w:val="-1"/>
          <w:position w:val="-1"/>
          <w:lang w:val="sr-Cyrl-CS"/>
        </w:rPr>
        <w:t>њ</w:t>
      </w:r>
      <w:r w:rsidRPr="009D2E50">
        <w:rPr>
          <w:position w:val="-1"/>
          <w:lang w:val="sr-Cyrl-CS"/>
        </w:rPr>
        <w:t>е</w:t>
      </w:r>
      <w:r w:rsidR="00AA3E6F" w:rsidRPr="009D2E50">
        <w:rPr>
          <w:spacing w:val="59"/>
          <w:position w:val="-1"/>
          <w:lang w:val="sr-Cyrl-CS"/>
        </w:rPr>
        <w:t xml:space="preserve"> </w:t>
      </w:r>
      <w:r w:rsidRPr="009D2E50">
        <w:rPr>
          <w:position w:val="-1"/>
          <w:lang w:val="sr-Cyrl-CS"/>
        </w:rPr>
        <w:t>је</w:t>
      </w:r>
      <w:r w:rsidR="00AA3E6F" w:rsidRPr="009D2E50">
        <w:rPr>
          <w:position w:val="-1"/>
          <w:lang w:val="sr-Cyrl-CS"/>
        </w:rPr>
        <w:t xml:space="preserve"> </w:t>
      </w:r>
      <w:r w:rsidRPr="009D2E50">
        <w:rPr>
          <w:position w:val="-1"/>
          <w:lang w:val="sr-Cyrl-CS"/>
        </w:rPr>
        <w:t>ко</w:t>
      </w:r>
      <w:r w:rsidRPr="009D2E50">
        <w:rPr>
          <w:spacing w:val="1"/>
          <w:position w:val="-1"/>
          <w:lang w:val="sr-Cyrl-CS"/>
        </w:rPr>
        <w:t>н</w:t>
      </w:r>
      <w:r w:rsidRPr="009D2E50">
        <w:rPr>
          <w:spacing w:val="-1"/>
          <w:position w:val="-1"/>
          <w:lang w:val="sr-Cyrl-CS"/>
        </w:rPr>
        <w:t>ач</w:t>
      </w:r>
      <w:r w:rsidRPr="009D2E50">
        <w:rPr>
          <w:spacing w:val="1"/>
          <w:position w:val="-1"/>
          <w:lang w:val="sr-Cyrl-CS"/>
        </w:rPr>
        <w:t>но</w:t>
      </w:r>
      <w:r w:rsidR="00AA3E6F" w:rsidRPr="009D2E50">
        <w:rPr>
          <w:position w:val="-1"/>
          <w:lang w:val="sr-Cyrl-CS"/>
        </w:rPr>
        <w:t xml:space="preserve"> </w:t>
      </w:r>
      <w:r w:rsidRPr="009D2E50">
        <w:rPr>
          <w:position w:val="-1"/>
          <w:lang w:val="sr-Cyrl-CS"/>
        </w:rPr>
        <w:t>и</w:t>
      </w:r>
      <w:r w:rsidR="00AA3E6F" w:rsidRPr="009D2E50">
        <w:rPr>
          <w:position w:val="-1"/>
          <w:lang w:val="sr-Cyrl-CS"/>
        </w:rPr>
        <w:t xml:space="preserve">  </w:t>
      </w:r>
      <w:r w:rsidRPr="009D2E50">
        <w:rPr>
          <w:position w:val="-1"/>
          <w:lang w:val="sr-Cyrl-CS"/>
        </w:rPr>
        <w:t>против</w:t>
      </w:r>
      <w:r w:rsidR="00AA3E6F" w:rsidRPr="009D2E50">
        <w:rPr>
          <w:spacing w:val="-8"/>
          <w:lang w:val="sr-Cyrl-CS"/>
        </w:rPr>
        <w:t xml:space="preserve"> </w:t>
      </w:r>
      <w:r w:rsidRPr="009D2E50">
        <w:rPr>
          <w:spacing w:val="5"/>
          <w:lang w:val="sr-Cyrl-CS"/>
        </w:rPr>
        <w:t>њега</w:t>
      </w:r>
      <w:r w:rsidR="00AA3E6F" w:rsidRPr="009D2E50">
        <w:rPr>
          <w:spacing w:val="-4"/>
          <w:lang w:val="sr-Cyrl-CS"/>
        </w:rPr>
        <w:t xml:space="preserve"> </w:t>
      </w:r>
      <w:r w:rsidRPr="009D2E50">
        <w:rPr>
          <w:spacing w:val="-3"/>
          <w:lang w:val="sr-Cyrl-CS"/>
        </w:rPr>
        <w:t>м</w:t>
      </w:r>
      <w:r w:rsidRPr="009D2E50">
        <w:rPr>
          <w:lang w:val="sr-Cyrl-CS"/>
        </w:rPr>
        <w:t>о</w:t>
      </w:r>
      <w:r w:rsidRPr="009D2E50">
        <w:rPr>
          <w:spacing w:val="2"/>
          <w:lang w:val="sr-Cyrl-CS"/>
        </w:rPr>
        <w:t>ж</w:t>
      </w:r>
      <w:r w:rsidRPr="009D2E50">
        <w:rPr>
          <w:lang w:val="sr-Cyrl-CS"/>
        </w:rPr>
        <w:t>е</w:t>
      </w:r>
      <w:r w:rsidR="00AA3E6F" w:rsidRPr="009D2E50">
        <w:rPr>
          <w:spacing w:val="-2"/>
          <w:lang w:val="sr-Cyrl-CS"/>
        </w:rPr>
        <w:t xml:space="preserve"> </w:t>
      </w:r>
      <w:r w:rsidRPr="009D2E50">
        <w:rPr>
          <w:spacing w:val="-1"/>
          <w:lang w:val="sr-Cyrl-CS"/>
        </w:rPr>
        <w:t>с</w:t>
      </w:r>
      <w:r w:rsidRPr="009D2E50">
        <w:rPr>
          <w:lang w:val="sr-Cyrl-CS"/>
        </w:rPr>
        <w:t>е</w:t>
      </w:r>
      <w:r w:rsidR="00AA3E6F" w:rsidRPr="009D2E50">
        <w:rPr>
          <w:spacing w:val="2"/>
          <w:lang w:val="sr-Cyrl-CS"/>
        </w:rPr>
        <w:t xml:space="preserve"> </w:t>
      </w:r>
      <w:r w:rsidRPr="009D2E50">
        <w:rPr>
          <w:spacing w:val="-3"/>
          <w:lang w:val="sr-Cyrl-CS"/>
        </w:rPr>
        <w:t>п</w:t>
      </w:r>
      <w:r w:rsidRPr="009D2E50">
        <w:rPr>
          <w:spacing w:val="5"/>
          <w:lang w:val="sr-Cyrl-CS"/>
        </w:rPr>
        <w:t>о</w:t>
      </w:r>
      <w:r w:rsidRPr="009D2E50">
        <w:rPr>
          <w:spacing w:val="-1"/>
          <w:lang w:val="sr-Cyrl-CS"/>
        </w:rPr>
        <w:t>к</w:t>
      </w:r>
      <w:r w:rsidRPr="009D2E50">
        <w:rPr>
          <w:lang w:val="sr-Cyrl-CS"/>
        </w:rPr>
        <w:t>р</w:t>
      </w:r>
      <w:r w:rsidRPr="009D2E50">
        <w:rPr>
          <w:spacing w:val="-1"/>
          <w:lang w:val="sr-Cyrl-CS"/>
        </w:rPr>
        <w:t>е</w:t>
      </w:r>
      <w:r w:rsidRPr="009D2E50">
        <w:rPr>
          <w:spacing w:val="1"/>
          <w:lang w:val="sr-Cyrl-CS"/>
        </w:rPr>
        <w:t>н</w:t>
      </w:r>
      <w:r w:rsidRPr="009D2E50">
        <w:rPr>
          <w:spacing w:val="-9"/>
          <w:lang w:val="sr-Cyrl-CS"/>
        </w:rPr>
        <w:t>у</w:t>
      </w:r>
      <w:r w:rsidRPr="009D2E50">
        <w:rPr>
          <w:spacing w:val="1"/>
          <w:lang w:val="sr-Cyrl-CS"/>
        </w:rPr>
        <w:t>т</w:t>
      </w:r>
      <w:r w:rsidRPr="009D2E50">
        <w:rPr>
          <w:lang w:val="sr-Cyrl-CS"/>
        </w:rPr>
        <w:t>и</w:t>
      </w:r>
      <w:r w:rsidR="00AA3E6F" w:rsidRPr="009D2E50">
        <w:rPr>
          <w:spacing w:val="-1"/>
          <w:lang w:val="sr-Cyrl-CS"/>
        </w:rPr>
        <w:t xml:space="preserve"> </w:t>
      </w:r>
      <w:r w:rsidRPr="009D2E50">
        <w:rPr>
          <w:spacing w:val="-5"/>
          <w:lang w:val="sr-Cyrl-CS"/>
        </w:rPr>
        <w:t>у</w:t>
      </w:r>
      <w:r w:rsidRPr="009D2E50">
        <w:rPr>
          <w:spacing w:val="1"/>
          <w:lang w:val="sr-Cyrl-CS"/>
        </w:rPr>
        <w:t>п</w:t>
      </w:r>
      <w:r w:rsidRPr="009D2E50">
        <w:rPr>
          <w:lang w:val="sr-Cyrl-CS"/>
        </w:rPr>
        <w:t>р</w:t>
      </w:r>
      <w:r w:rsidRPr="009D2E50">
        <w:rPr>
          <w:spacing w:val="-1"/>
          <w:lang w:val="sr-Cyrl-CS"/>
        </w:rPr>
        <w:t>а</w:t>
      </w:r>
      <w:r w:rsidRPr="009D2E50">
        <w:rPr>
          <w:spacing w:val="2"/>
          <w:lang w:val="sr-Cyrl-CS"/>
        </w:rPr>
        <w:t>в</w:t>
      </w:r>
      <w:r w:rsidRPr="009D2E50">
        <w:rPr>
          <w:spacing w:val="1"/>
          <w:lang w:val="sr-Cyrl-CS"/>
        </w:rPr>
        <w:t>н</w:t>
      </w:r>
      <w:r w:rsidRPr="009D2E50">
        <w:rPr>
          <w:lang w:val="sr-Cyrl-CS"/>
        </w:rPr>
        <w:t>и</w:t>
      </w:r>
      <w:r w:rsidR="00AA3E6F" w:rsidRPr="009D2E50">
        <w:rPr>
          <w:spacing w:val="-4"/>
          <w:lang w:val="sr-Cyrl-CS"/>
        </w:rPr>
        <w:t xml:space="preserve"> </w:t>
      </w:r>
      <w:r w:rsidRPr="009D2E50">
        <w:rPr>
          <w:spacing w:val="-1"/>
          <w:lang w:val="sr-Cyrl-CS"/>
        </w:rPr>
        <w:t>с</w:t>
      </w:r>
      <w:r w:rsidRPr="009D2E50">
        <w:rPr>
          <w:spacing w:val="-3"/>
          <w:lang w:val="sr-Cyrl-CS"/>
        </w:rPr>
        <w:t>п</w:t>
      </w:r>
      <w:r w:rsidRPr="009D2E50">
        <w:rPr>
          <w:spacing w:val="5"/>
          <w:lang w:val="sr-Cyrl-CS"/>
        </w:rPr>
        <w:t>о</w:t>
      </w:r>
      <w:r w:rsidRPr="009D2E50">
        <w:rPr>
          <w:lang w:val="sr-Cyrl-CS"/>
        </w:rPr>
        <w:t>р</w:t>
      </w:r>
      <w:r w:rsidR="00AA3E6F" w:rsidRPr="009D2E50">
        <w:rPr>
          <w:spacing w:val="-2"/>
          <w:lang w:val="sr-Cyrl-CS"/>
        </w:rPr>
        <w:t xml:space="preserve"> </w:t>
      </w:r>
      <w:r w:rsidRPr="009D2E50">
        <w:rPr>
          <w:spacing w:val="1"/>
          <w:lang w:val="sr-Cyrl-CS"/>
        </w:rPr>
        <w:t>п</w:t>
      </w:r>
      <w:r w:rsidRPr="009D2E50">
        <w:rPr>
          <w:lang w:val="sr-Cyrl-CS"/>
        </w:rPr>
        <w:t>р</w:t>
      </w:r>
      <w:r w:rsidRPr="009D2E50">
        <w:rPr>
          <w:spacing w:val="-1"/>
          <w:lang w:val="sr-Cyrl-CS"/>
        </w:rPr>
        <w:t>е</w:t>
      </w:r>
      <w:r w:rsidRPr="009D2E50">
        <w:rPr>
          <w:lang w:val="sr-Cyrl-CS"/>
        </w:rPr>
        <w:t>д</w:t>
      </w:r>
      <w:r w:rsidR="00AA3E6F" w:rsidRPr="009D2E50">
        <w:rPr>
          <w:spacing w:val="-4"/>
          <w:lang w:val="sr-Cyrl-CS"/>
        </w:rPr>
        <w:t xml:space="preserve"> </w:t>
      </w:r>
      <w:r w:rsidRPr="009D2E50">
        <w:rPr>
          <w:spacing w:val="-1"/>
          <w:lang w:val="sr-Cyrl-CS"/>
        </w:rPr>
        <w:t>У</w:t>
      </w:r>
      <w:r w:rsidRPr="009D2E50">
        <w:rPr>
          <w:spacing w:val="1"/>
          <w:lang w:val="sr-Cyrl-CS"/>
        </w:rPr>
        <w:t>п</w:t>
      </w:r>
      <w:r w:rsidRPr="009D2E50">
        <w:rPr>
          <w:lang w:val="sr-Cyrl-CS"/>
        </w:rPr>
        <w:t>р</w:t>
      </w:r>
      <w:r w:rsidRPr="009D2E50">
        <w:rPr>
          <w:spacing w:val="-1"/>
          <w:lang w:val="sr-Cyrl-CS"/>
        </w:rPr>
        <w:t>а</w:t>
      </w:r>
      <w:r w:rsidRPr="009D2E50">
        <w:rPr>
          <w:spacing w:val="2"/>
          <w:lang w:val="sr-Cyrl-CS"/>
        </w:rPr>
        <w:t>в</w:t>
      </w:r>
      <w:r w:rsidRPr="009D2E50">
        <w:rPr>
          <w:spacing w:val="1"/>
          <w:lang w:val="sr-Cyrl-CS"/>
        </w:rPr>
        <w:t>н</w:t>
      </w:r>
      <w:r w:rsidRPr="009D2E50">
        <w:rPr>
          <w:spacing w:val="-3"/>
          <w:lang w:val="sr-Cyrl-CS"/>
        </w:rPr>
        <w:t>и</w:t>
      </w:r>
      <w:r w:rsidRPr="009D2E50">
        <w:rPr>
          <w:lang w:val="sr-Cyrl-CS"/>
        </w:rPr>
        <w:t>м</w:t>
      </w:r>
      <w:r w:rsidR="00AA3E6F" w:rsidRPr="009D2E50">
        <w:rPr>
          <w:spacing w:val="-6"/>
          <w:lang w:val="sr-Cyrl-CS"/>
        </w:rPr>
        <w:t xml:space="preserve"> </w:t>
      </w:r>
      <w:r w:rsidRPr="009D2E50">
        <w:rPr>
          <w:spacing w:val="-1"/>
          <w:lang w:val="sr-Cyrl-CS"/>
        </w:rPr>
        <w:t>с</w:t>
      </w:r>
      <w:r w:rsidRPr="009D2E50">
        <w:rPr>
          <w:spacing w:val="-5"/>
          <w:lang w:val="sr-Cyrl-CS"/>
        </w:rPr>
        <w:t>у</w:t>
      </w:r>
      <w:r w:rsidRPr="009D2E50">
        <w:rPr>
          <w:spacing w:val="-2"/>
          <w:lang w:val="sr-Cyrl-CS"/>
        </w:rPr>
        <w:t>д</w:t>
      </w:r>
      <w:r w:rsidRPr="009D2E50">
        <w:rPr>
          <w:spacing w:val="5"/>
          <w:lang w:val="sr-Cyrl-CS"/>
        </w:rPr>
        <w:t>о</w:t>
      </w:r>
      <w:r w:rsidRPr="009D2E50">
        <w:rPr>
          <w:lang w:val="sr-Cyrl-CS"/>
        </w:rPr>
        <w:t>м</w:t>
      </w:r>
      <w:r w:rsidR="00AA3E6F" w:rsidRPr="009D2E50">
        <w:rPr>
          <w:lang w:val="sr-Cyrl-CS"/>
        </w:rPr>
        <w:t xml:space="preserve"> </w:t>
      </w:r>
      <w:r w:rsidRPr="009D2E50">
        <w:rPr>
          <w:lang w:val="sr-Cyrl-CS"/>
        </w:rPr>
        <w:t>у</w:t>
      </w:r>
      <w:r w:rsidR="00AA3E6F" w:rsidRPr="009D2E50">
        <w:rPr>
          <w:spacing w:val="-8"/>
          <w:lang w:val="sr-Cyrl-CS"/>
        </w:rPr>
        <w:t xml:space="preserve"> </w:t>
      </w:r>
      <w:r w:rsidRPr="009D2E50">
        <w:rPr>
          <w:lang w:val="sr-Cyrl-CS"/>
        </w:rPr>
        <w:t>р</w:t>
      </w:r>
      <w:r w:rsidRPr="009D2E50">
        <w:rPr>
          <w:spacing w:val="5"/>
          <w:lang w:val="sr-Cyrl-CS"/>
        </w:rPr>
        <w:t>о</w:t>
      </w:r>
      <w:r w:rsidRPr="009D2E50">
        <w:rPr>
          <w:spacing w:val="8"/>
          <w:lang w:val="sr-Cyrl-CS"/>
        </w:rPr>
        <w:t>к</w:t>
      </w:r>
      <w:r w:rsidRPr="009D2E50">
        <w:rPr>
          <w:lang w:val="sr-Cyrl-CS"/>
        </w:rPr>
        <w:t>у</w:t>
      </w:r>
      <w:r w:rsidR="00AA3E6F" w:rsidRPr="009D2E50">
        <w:rPr>
          <w:lang w:val="sr-Cyrl-CS"/>
        </w:rPr>
        <w:t xml:space="preserve"> </w:t>
      </w:r>
      <w:r w:rsidRPr="009D2E50">
        <w:rPr>
          <w:spacing w:val="5"/>
          <w:lang w:val="sr-Cyrl-CS"/>
        </w:rPr>
        <w:t>о</w:t>
      </w:r>
      <w:r w:rsidRPr="009D2E50">
        <w:rPr>
          <w:lang w:val="sr-Cyrl-CS"/>
        </w:rPr>
        <w:t>д</w:t>
      </w:r>
      <w:r w:rsidR="00AA3E6F" w:rsidRPr="009D2E50">
        <w:rPr>
          <w:spacing w:val="-1"/>
          <w:lang w:val="sr-Cyrl-CS"/>
        </w:rPr>
        <w:t xml:space="preserve"> </w:t>
      </w:r>
      <w:r w:rsidR="00AA3E6F" w:rsidRPr="009D2E50">
        <w:rPr>
          <w:lang w:val="sr-Cyrl-CS"/>
        </w:rPr>
        <w:t>30</w:t>
      </w:r>
      <w:r w:rsidR="00AA3E6F" w:rsidRPr="009D2E50">
        <w:rPr>
          <w:spacing w:val="-4"/>
          <w:lang w:val="sr-Cyrl-CS"/>
        </w:rPr>
        <w:t xml:space="preserve"> </w:t>
      </w:r>
      <w:r w:rsidRPr="009D2E50">
        <w:rPr>
          <w:spacing w:val="-2"/>
          <w:lang w:val="sr-Cyrl-CS"/>
        </w:rPr>
        <w:t>д</w:t>
      </w:r>
      <w:r w:rsidRPr="009D2E50">
        <w:rPr>
          <w:spacing w:val="-1"/>
          <w:lang w:val="sr-Cyrl-CS"/>
        </w:rPr>
        <w:t>а</w:t>
      </w:r>
      <w:r w:rsidRPr="009D2E50">
        <w:rPr>
          <w:spacing w:val="1"/>
          <w:lang w:val="sr-Cyrl-CS"/>
        </w:rPr>
        <w:t>н</w:t>
      </w:r>
      <w:r w:rsidRPr="009D2E50">
        <w:rPr>
          <w:lang w:val="sr-Cyrl-CS"/>
        </w:rPr>
        <w:t>а</w:t>
      </w:r>
      <w:r w:rsidR="00AA3E6F" w:rsidRPr="009D2E50">
        <w:rPr>
          <w:spacing w:val="-4"/>
          <w:lang w:val="sr-Cyrl-CS"/>
        </w:rPr>
        <w:t xml:space="preserve"> </w:t>
      </w:r>
      <w:r w:rsidRPr="009D2E50">
        <w:rPr>
          <w:spacing w:val="5"/>
          <w:lang w:val="sr-Cyrl-CS"/>
        </w:rPr>
        <w:t>о</w:t>
      </w:r>
      <w:r w:rsidRPr="009D2E50">
        <w:rPr>
          <w:lang w:val="sr-Cyrl-CS"/>
        </w:rPr>
        <w:t>д</w:t>
      </w:r>
      <w:r w:rsidR="00AA3E6F" w:rsidRPr="009D2E50">
        <w:rPr>
          <w:spacing w:val="-1"/>
          <w:lang w:val="sr-Cyrl-CS"/>
        </w:rPr>
        <w:t xml:space="preserve"> </w:t>
      </w:r>
      <w:r w:rsidRPr="009D2E50">
        <w:rPr>
          <w:spacing w:val="-2"/>
          <w:lang w:val="sr-Cyrl-CS"/>
        </w:rPr>
        <w:t>д</w:t>
      </w:r>
      <w:r w:rsidRPr="009D2E50">
        <w:rPr>
          <w:spacing w:val="-1"/>
          <w:lang w:val="sr-Cyrl-CS"/>
        </w:rPr>
        <w:t>а</w:t>
      </w:r>
      <w:r w:rsidRPr="009D2E50">
        <w:rPr>
          <w:spacing w:val="1"/>
          <w:lang w:val="sr-Cyrl-CS"/>
        </w:rPr>
        <w:t>н</w:t>
      </w:r>
      <w:r w:rsidRPr="009D2E50">
        <w:rPr>
          <w:lang w:val="sr-Cyrl-CS"/>
        </w:rPr>
        <w:t>а</w:t>
      </w:r>
      <w:r w:rsidR="00AA3E6F" w:rsidRPr="009D2E50">
        <w:rPr>
          <w:spacing w:val="1"/>
          <w:lang w:val="sr-Cyrl-CS"/>
        </w:rPr>
        <w:t xml:space="preserve"> </w:t>
      </w:r>
      <w:r w:rsidRPr="009D2E50">
        <w:rPr>
          <w:spacing w:val="-2"/>
          <w:lang w:val="sr-Cyrl-CS"/>
        </w:rPr>
        <w:t>д</w:t>
      </w:r>
      <w:r w:rsidRPr="009D2E50">
        <w:rPr>
          <w:spacing w:val="5"/>
          <w:lang w:val="sr-Cyrl-CS"/>
        </w:rPr>
        <w:t>о</w:t>
      </w:r>
      <w:r w:rsidRPr="009D2E50">
        <w:rPr>
          <w:spacing w:val="-1"/>
          <w:lang w:val="sr-Cyrl-CS"/>
        </w:rPr>
        <w:t>с</w:t>
      </w:r>
      <w:r w:rsidRPr="009D2E50">
        <w:rPr>
          <w:spacing w:val="1"/>
          <w:lang w:val="sr-Cyrl-CS"/>
        </w:rPr>
        <w:t>т</w:t>
      </w:r>
      <w:r w:rsidRPr="009D2E50">
        <w:rPr>
          <w:spacing w:val="-1"/>
          <w:lang w:val="sr-Cyrl-CS"/>
        </w:rPr>
        <w:t>а</w:t>
      </w:r>
      <w:r w:rsidRPr="009D2E50">
        <w:rPr>
          <w:spacing w:val="2"/>
          <w:lang w:val="sr-Cyrl-CS"/>
        </w:rPr>
        <w:t>в</w:t>
      </w:r>
      <w:r w:rsidRPr="009D2E50">
        <w:rPr>
          <w:spacing w:val="-1"/>
          <w:lang w:val="sr-Cyrl-CS"/>
        </w:rPr>
        <w:t>ља</w:t>
      </w:r>
      <w:r w:rsidRPr="009D2E50">
        <w:rPr>
          <w:lang w:val="sr-Cyrl-CS"/>
        </w:rPr>
        <w:t>ња</w:t>
      </w:r>
      <w:r w:rsidR="00AA3E6F" w:rsidRPr="009D2E50">
        <w:rPr>
          <w:lang w:val="sr-Cyrl-CS"/>
        </w:rPr>
        <w:t>.</w:t>
      </w:r>
    </w:p>
    <w:p w:rsidR="00AA3E6F" w:rsidRPr="009D2E50" w:rsidRDefault="00AA3E6F" w:rsidP="009D2E50">
      <w:pPr>
        <w:widowControl w:val="0"/>
        <w:autoSpaceDE w:val="0"/>
        <w:autoSpaceDN w:val="0"/>
        <w:adjustRightInd w:val="0"/>
        <w:spacing w:before="2"/>
        <w:jc w:val="both"/>
        <w:rPr>
          <w:lang w:val="sr-Cyrl-CS"/>
        </w:rPr>
      </w:pPr>
    </w:p>
    <w:p w:rsidR="00EB5612" w:rsidRPr="009D2E50" w:rsidRDefault="00EB5612" w:rsidP="009D2E50">
      <w:pPr>
        <w:widowControl w:val="0"/>
        <w:autoSpaceDE w:val="0"/>
        <w:autoSpaceDN w:val="0"/>
        <w:adjustRightInd w:val="0"/>
        <w:ind w:right="80"/>
        <w:jc w:val="both"/>
        <w:rPr>
          <w:lang w:val="sr-Cyrl-CS"/>
        </w:rPr>
      </w:pPr>
      <w:r w:rsidRPr="009D2E50">
        <w:rPr>
          <w:spacing w:val="11"/>
          <w:lang w:val="sr-Cyrl-CS"/>
        </w:rPr>
        <w:t>ДОСТАВИТИ:</w:t>
      </w:r>
      <w:r w:rsidRPr="009D2E50">
        <w:rPr>
          <w:lang w:val="sr-Cyrl-CS"/>
        </w:rPr>
        <w:t xml:space="preserve"> </w:t>
      </w:r>
    </w:p>
    <w:p w:rsidR="00EB5612" w:rsidRPr="009D2E50" w:rsidRDefault="00EB5612" w:rsidP="009D2E50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  <w:r w:rsidRPr="009D2E50">
        <w:rPr>
          <w:lang w:val="sr-Cyrl-CS"/>
        </w:rPr>
        <w:t>1. О</w:t>
      </w:r>
      <w:r w:rsidRPr="009D2E50">
        <w:rPr>
          <w:spacing w:val="2"/>
          <w:lang w:val="sr-Cyrl-CS"/>
        </w:rPr>
        <w:t>в</w:t>
      </w:r>
      <w:r w:rsidRPr="009D2E50">
        <w:rPr>
          <w:lang w:val="sr-Cyrl-CS"/>
        </w:rPr>
        <w:t>о</w:t>
      </w:r>
      <w:r w:rsidRPr="009D2E50">
        <w:rPr>
          <w:spacing w:val="17"/>
          <w:lang w:val="sr-Cyrl-CS"/>
        </w:rPr>
        <w:t xml:space="preserve"> </w:t>
      </w:r>
      <w:r w:rsidRPr="009D2E50">
        <w:rPr>
          <w:lang w:val="sr-Cyrl-CS"/>
        </w:rPr>
        <w:t>р</w:t>
      </w:r>
      <w:r w:rsidRPr="009D2E50">
        <w:rPr>
          <w:spacing w:val="-1"/>
          <w:lang w:val="sr-Cyrl-CS"/>
        </w:rPr>
        <w:t>е</w:t>
      </w:r>
      <w:r w:rsidRPr="009D2E50">
        <w:rPr>
          <w:spacing w:val="3"/>
          <w:lang w:val="sr-Cyrl-CS"/>
        </w:rPr>
        <w:t>ш</w:t>
      </w:r>
      <w:r w:rsidRPr="009D2E50">
        <w:rPr>
          <w:spacing w:val="-1"/>
          <w:lang w:val="sr-Cyrl-CS"/>
        </w:rPr>
        <w:t>е</w:t>
      </w:r>
      <w:r w:rsidRPr="009D2E50">
        <w:rPr>
          <w:lang w:val="sr-Cyrl-CS"/>
        </w:rPr>
        <w:t>ње</w:t>
      </w:r>
      <w:r w:rsidRPr="009D2E50">
        <w:rPr>
          <w:spacing w:val="2"/>
          <w:lang w:val="sr-Cyrl-CS"/>
        </w:rPr>
        <w:t xml:space="preserve"> </w:t>
      </w:r>
      <w:r w:rsidRPr="009D2E50">
        <w:rPr>
          <w:spacing w:val="-2"/>
          <w:lang w:val="sr-Cyrl-CS"/>
        </w:rPr>
        <w:t>д</w:t>
      </w:r>
      <w:r w:rsidRPr="009D2E50">
        <w:rPr>
          <w:spacing w:val="5"/>
          <w:lang w:val="sr-Cyrl-CS"/>
        </w:rPr>
        <w:t>о</w:t>
      </w:r>
      <w:r w:rsidRPr="009D2E50">
        <w:rPr>
          <w:spacing w:val="-1"/>
          <w:lang w:val="sr-Cyrl-CS"/>
        </w:rPr>
        <w:t>с</w:t>
      </w:r>
      <w:r w:rsidRPr="009D2E50">
        <w:rPr>
          <w:spacing w:val="1"/>
          <w:lang w:val="sr-Cyrl-CS"/>
        </w:rPr>
        <w:t>т</w:t>
      </w:r>
      <w:r w:rsidRPr="009D2E50">
        <w:rPr>
          <w:spacing w:val="-1"/>
          <w:lang w:val="sr-Cyrl-CS"/>
        </w:rPr>
        <w:t>а</w:t>
      </w:r>
      <w:r w:rsidRPr="009D2E50">
        <w:rPr>
          <w:spacing w:val="2"/>
          <w:lang w:val="sr-Cyrl-CS"/>
        </w:rPr>
        <w:t>вити</w:t>
      </w:r>
      <w:r w:rsidRPr="009D2E50">
        <w:rPr>
          <w:spacing w:val="-1"/>
          <w:lang w:val="sr-Cyrl-CS"/>
        </w:rPr>
        <w:t xml:space="preserve"> </w:t>
      </w:r>
      <w:r w:rsidRPr="009D2E50">
        <w:rPr>
          <w:lang w:val="sr-Cyrl-CS"/>
        </w:rPr>
        <w:t>свим учесницима конкурса у електронској форми,</w:t>
      </w:r>
    </w:p>
    <w:p w:rsidR="00EB5612" w:rsidRPr="009D2E50" w:rsidRDefault="00EB5612" w:rsidP="009D2E50">
      <w:pPr>
        <w:jc w:val="both"/>
        <w:rPr>
          <w:lang w:val="sr-Cyrl-CS"/>
        </w:rPr>
      </w:pPr>
      <w:r w:rsidRPr="009D2E50">
        <w:rPr>
          <w:lang w:val="sr-Cyrl-CS"/>
        </w:rPr>
        <w:t xml:space="preserve">2. Одељењу за буџет и финансије Општинске управе општине </w:t>
      </w:r>
      <w:proofErr w:type="spellStart"/>
      <w:r w:rsidRPr="009D2E50">
        <w:rPr>
          <w:lang w:val="sr-Cyrl-CS"/>
        </w:rPr>
        <w:t>Сента</w:t>
      </w:r>
      <w:proofErr w:type="spellEnd"/>
      <w:r w:rsidRPr="009D2E50">
        <w:rPr>
          <w:lang w:val="sr-Cyrl-CS"/>
        </w:rPr>
        <w:t xml:space="preserve"> и</w:t>
      </w:r>
    </w:p>
    <w:p w:rsidR="00EB5612" w:rsidRPr="009D2E50" w:rsidRDefault="00EB5612" w:rsidP="009D2E50">
      <w:pPr>
        <w:jc w:val="both"/>
        <w:rPr>
          <w:lang w:val="sr-Cyrl-CS"/>
        </w:rPr>
      </w:pPr>
      <w:r w:rsidRPr="009D2E50">
        <w:rPr>
          <w:lang w:val="sr-Cyrl-CS"/>
        </w:rPr>
        <w:t xml:space="preserve">3. архиви. </w:t>
      </w:r>
    </w:p>
    <w:p w:rsidR="00EB5612" w:rsidRPr="009D2E50" w:rsidRDefault="00EB5612" w:rsidP="009D2E50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</w:p>
    <w:p w:rsidR="00CF54A4" w:rsidRPr="009D2E50" w:rsidRDefault="00CF54A4" w:rsidP="009D2E50">
      <w:pPr>
        <w:rPr>
          <w:lang w:val="sr-Cyrl-CS"/>
        </w:rPr>
      </w:pPr>
      <w:r w:rsidRPr="009D2E50">
        <w:rPr>
          <w:lang w:val="sr-Cyrl-CS"/>
        </w:rPr>
        <w:t xml:space="preserve">                                                                   Председник општине  </w:t>
      </w:r>
    </w:p>
    <w:p w:rsidR="00AA3E6F" w:rsidRPr="009D2E50" w:rsidRDefault="00CF54A4" w:rsidP="00440839">
      <w:pPr>
        <w:rPr>
          <w:lang w:val="sr-Cyrl-BA"/>
        </w:rPr>
      </w:pPr>
      <w:r w:rsidRPr="009D2E50">
        <w:rPr>
          <w:lang w:val="sr-Cyrl-CS"/>
        </w:rPr>
        <w:tab/>
      </w:r>
      <w:r w:rsidRPr="009D2E50">
        <w:rPr>
          <w:lang w:val="sr-Cyrl-CS"/>
        </w:rPr>
        <w:tab/>
      </w:r>
      <w:r w:rsidRPr="009D2E50">
        <w:rPr>
          <w:lang w:val="sr-Cyrl-CS"/>
        </w:rPr>
        <w:tab/>
        <w:t xml:space="preserve">             </w:t>
      </w:r>
      <w:r w:rsidRPr="009D2E50">
        <w:rPr>
          <w:lang w:val="sr-Cyrl-CS"/>
        </w:rPr>
        <w:tab/>
        <w:t xml:space="preserve">       Рудолф </w:t>
      </w:r>
      <w:proofErr w:type="spellStart"/>
      <w:r w:rsidRPr="009D2E50">
        <w:rPr>
          <w:lang w:val="sr-Cyrl-CS"/>
        </w:rPr>
        <w:t>Цегледи</w:t>
      </w:r>
      <w:proofErr w:type="spellEnd"/>
      <w:r w:rsidRPr="009D2E50">
        <w:rPr>
          <w:lang w:val="sr-Cyrl-CS"/>
        </w:rPr>
        <w:t xml:space="preserve"> </w:t>
      </w:r>
      <w:proofErr w:type="spellStart"/>
      <w:r w:rsidRPr="009D2E50">
        <w:rPr>
          <w:lang w:val="sr-Cyrl-CS"/>
        </w:rPr>
        <w:t>с.р</w:t>
      </w:r>
      <w:proofErr w:type="spellEnd"/>
      <w:r w:rsidRPr="009D2E50">
        <w:rPr>
          <w:lang w:val="sr-Cyrl-CS"/>
        </w:rPr>
        <w:t>.</w:t>
      </w:r>
    </w:p>
    <w:sectPr w:rsidR="00AA3E6F" w:rsidRPr="009D2E50" w:rsidSect="00921CA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FFC" w:rsidRDefault="00D54FFC" w:rsidP="001029A8">
      <w:r>
        <w:separator/>
      </w:r>
    </w:p>
  </w:endnote>
  <w:endnote w:type="continuationSeparator" w:id="0">
    <w:p w:rsidR="00D54FFC" w:rsidRDefault="00D54FFC" w:rsidP="00102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2B" w:rsidRDefault="009B3F2B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FFC" w:rsidRDefault="00D54FFC" w:rsidP="001029A8">
      <w:r>
        <w:separator/>
      </w:r>
    </w:p>
  </w:footnote>
  <w:footnote w:type="continuationSeparator" w:id="0">
    <w:p w:rsidR="00D54FFC" w:rsidRDefault="00D54FFC" w:rsidP="00102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7CEE"/>
    <w:multiLevelType w:val="hybridMultilevel"/>
    <w:tmpl w:val="31585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D67F5"/>
    <w:multiLevelType w:val="hybridMultilevel"/>
    <w:tmpl w:val="EBAA9B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70157"/>
    <w:multiLevelType w:val="hybridMultilevel"/>
    <w:tmpl w:val="3D18494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C7918"/>
    <w:multiLevelType w:val="hybridMultilevel"/>
    <w:tmpl w:val="E8AA59D0"/>
    <w:lvl w:ilvl="0" w:tplc="E54E9E3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7240575"/>
    <w:multiLevelType w:val="hybridMultilevel"/>
    <w:tmpl w:val="3EF6DEA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574C5"/>
    <w:multiLevelType w:val="hybridMultilevel"/>
    <w:tmpl w:val="E14A86E4"/>
    <w:lvl w:ilvl="0" w:tplc="6FDCEF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77573"/>
    <w:multiLevelType w:val="hybridMultilevel"/>
    <w:tmpl w:val="F272891E"/>
    <w:lvl w:ilvl="0" w:tplc="4A7AA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1384C"/>
    <w:multiLevelType w:val="hybridMultilevel"/>
    <w:tmpl w:val="0546CF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859E9"/>
    <w:multiLevelType w:val="hybridMultilevel"/>
    <w:tmpl w:val="E0A47D92"/>
    <w:lvl w:ilvl="0" w:tplc="B57CFA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734767"/>
    <w:multiLevelType w:val="hybridMultilevel"/>
    <w:tmpl w:val="587E5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2C94"/>
    <w:rsid w:val="0004266B"/>
    <w:rsid w:val="000610B9"/>
    <w:rsid w:val="000C7571"/>
    <w:rsid w:val="000E4613"/>
    <w:rsid w:val="001029A8"/>
    <w:rsid w:val="00107224"/>
    <w:rsid w:val="00117004"/>
    <w:rsid w:val="00134C2D"/>
    <w:rsid w:val="001C539E"/>
    <w:rsid w:val="0022262E"/>
    <w:rsid w:val="00233003"/>
    <w:rsid w:val="00236E90"/>
    <w:rsid w:val="0028685A"/>
    <w:rsid w:val="0029423F"/>
    <w:rsid w:val="002B5955"/>
    <w:rsid w:val="002F7028"/>
    <w:rsid w:val="00324F71"/>
    <w:rsid w:val="00335C6D"/>
    <w:rsid w:val="00336B37"/>
    <w:rsid w:val="00342512"/>
    <w:rsid w:val="0035086E"/>
    <w:rsid w:val="00366F77"/>
    <w:rsid w:val="00376128"/>
    <w:rsid w:val="003946F7"/>
    <w:rsid w:val="003A5E32"/>
    <w:rsid w:val="003A6605"/>
    <w:rsid w:val="003B6AD5"/>
    <w:rsid w:val="003F438E"/>
    <w:rsid w:val="003F7935"/>
    <w:rsid w:val="004110DD"/>
    <w:rsid w:val="004142F6"/>
    <w:rsid w:val="00440839"/>
    <w:rsid w:val="004570BF"/>
    <w:rsid w:val="00474DA5"/>
    <w:rsid w:val="004870E6"/>
    <w:rsid w:val="004B7236"/>
    <w:rsid w:val="004C1B81"/>
    <w:rsid w:val="004C2D63"/>
    <w:rsid w:val="004C4190"/>
    <w:rsid w:val="004E7EFE"/>
    <w:rsid w:val="00500FC5"/>
    <w:rsid w:val="00501135"/>
    <w:rsid w:val="005067F8"/>
    <w:rsid w:val="00516043"/>
    <w:rsid w:val="00537C02"/>
    <w:rsid w:val="0055181E"/>
    <w:rsid w:val="00563035"/>
    <w:rsid w:val="00567388"/>
    <w:rsid w:val="005677A6"/>
    <w:rsid w:val="00583B16"/>
    <w:rsid w:val="005B415D"/>
    <w:rsid w:val="005C1A15"/>
    <w:rsid w:val="00633ACA"/>
    <w:rsid w:val="00637FD7"/>
    <w:rsid w:val="00640D99"/>
    <w:rsid w:val="006524F0"/>
    <w:rsid w:val="006C6554"/>
    <w:rsid w:val="00707B32"/>
    <w:rsid w:val="00743754"/>
    <w:rsid w:val="00747967"/>
    <w:rsid w:val="00761D4B"/>
    <w:rsid w:val="00787602"/>
    <w:rsid w:val="00790D91"/>
    <w:rsid w:val="007A08D6"/>
    <w:rsid w:val="007B27C0"/>
    <w:rsid w:val="007D4AC4"/>
    <w:rsid w:val="007E0C1B"/>
    <w:rsid w:val="00812C94"/>
    <w:rsid w:val="00850872"/>
    <w:rsid w:val="00876DD9"/>
    <w:rsid w:val="00883B68"/>
    <w:rsid w:val="008C3F3C"/>
    <w:rsid w:val="008F63D7"/>
    <w:rsid w:val="00900E15"/>
    <w:rsid w:val="00905461"/>
    <w:rsid w:val="00921CAA"/>
    <w:rsid w:val="009362F0"/>
    <w:rsid w:val="00956690"/>
    <w:rsid w:val="009A34C3"/>
    <w:rsid w:val="009B3F2B"/>
    <w:rsid w:val="009D2E50"/>
    <w:rsid w:val="009E008E"/>
    <w:rsid w:val="009F6E2B"/>
    <w:rsid w:val="00A128F5"/>
    <w:rsid w:val="00A13923"/>
    <w:rsid w:val="00A16AC8"/>
    <w:rsid w:val="00A2050F"/>
    <w:rsid w:val="00A22CEE"/>
    <w:rsid w:val="00A55945"/>
    <w:rsid w:val="00AA0F2A"/>
    <w:rsid w:val="00AA1C21"/>
    <w:rsid w:val="00AA3E6F"/>
    <w:rsid w:val="00AD00BB"/>
    <w:rsid w:val="00B26A1E"/>
    <w:rsid w:val="00B50879"/>
    <w:rsid w:val="00B566A7"/>
    <w:rsid w:val="00B7130A"/>
    <w:rsid w:val="00B95D93"/>
    <w:rsid w:val="00BB0FCF"/>
    <w:rsid w:val="00BE6B8A"/>
    <w:rsid w:val="00BF150D"/>
    <w:rsid w:val="00BF6CB5"/>
    <w:rsid w:val="00C04CD2"/>
    <w:rsid w:val="00C40434"/>
    <w:rsid w:val="00C67341"/>
    <w:rsid w:val="00C81C3A"/>
    <w:rsid w:val="00CB7865"/>
    <w:rsid w:val="00CB7C71"/>
    <w:rsid w:val="00CC577C"/>
    <w:rsid w:val="00CD29CC"/>
    <w:rsid w:val="00CD708E"/>
    <w:rsid w:val="00CF54A4"/>
    <w:rsid w:val="00D202EB"/>
    <w:rsid w:val="00D33A07"/>
    <w:rsid w:val="00D51BFE"/>
    <w:rsid w:val="00D5321B"/>
    <w:rsid w:val="00D54FFC"/>
    <w:rsid w:val="00D76054"/>
    <w:rsid w:val="00D81C4D"/>
    <w:rsid w:val="00D9592F"/>
    <w:rsid w:val="00DA3583"/>
    <w:rsid w:val="00DC602D"/>
    <w:rsid w:val="00DE077C"/>
    <w:rsid w:val="00DE3601"/>
    <w:rsid w:val="00E05AA4"/>
    <w:rsid w:val="00E570F9"/>
    <w:rsid w:val="00E6576C"/>
    <w:rsid w:val="00E70147"/>
    <w:rsid w:val="00E8338A"/>
    <w:rsid w:val="00E86FAE"/>
    <w:rsid w:val="00E94F39"/>
    <w:rsid w:val="00EB5612"/>
    <w:rsid w:val="00F60962"/>
    <w:rsid w:val="00F80AFC"/>
    <w:rsid w:val="00F874DA"/>
    <w:rsid w:val="00FB4056"/>
    <w:rsid w:val="00FC078B"/>
    <w:rsid w:val="00FD54F9"/>
    <w:rsid w:val="00FE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142F6"/>
    <w:rPr>
      <w:b/>
      <w:bCs/>
    </w:rPr>
  </w:style>
  <w:style w:type="paragraph" w:customStyle="1" w:styleId="normal0">
    <w:name w:val="normal"/>
    <w:basedOn w:val="Normal"/>
    <w:link w:val="normalChar"/>
    <w:rsid w:val="00E70147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character" w:styleId="Hyperlink">
    <w:name w:val="Hyperlink"/>
    <w:basedOn w:val="DefaultParagraphFont"/>
    <w:rsid w:val="00E570F9"/>
    <w:rPr>
      <w:color w:val="0000FF"/>
      <w:u w:val="single"/>
    </w:rPr>
  </w:style>
  <w:style w:type="paragraph" w:styleId="NormalWeb">
    <w:name w:val="Normal (Web)"/>
    <w:basedOn w:val="Normal"/>
    <w:uiPriority w:val="99"/>
    <w:rsid w:val="00FD54F9"/>
    <w:pPr>
      <w:spacing w:before="100" w:beforeAutospacing="1" w:after="100" w:afterAutospacing="1"/>
    </w:pPr>
    <w:rPr>
      <w:lang w:val="en-US" w:eastAsia="en-US"/>
    </w:rPr>
  </w:style>
  <w:style w:type="character" w:customStyle="1" w:styleId="normalChar">
    <w:name w:val="normal Char"/>
    <w:basedOn w:val="DefaultParagraphFont"/>
    <w:link w:val="normal0"/>
    <w:rsid w:val="006524F0"/>
    <w:rPr>
      <w:rFonts w:ascii="Arial" w:eastAsia="Times New Roman" w:hAnsi="Arial" w:cs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0DD"/>
    <w:rPr>
      <w:rFonts w:ascii="Tahoma" w:eastAsia="Times New Roman" w:hAnsi="Tahoma" w:cs="Tahoma"/>
      <w:sz w:val="16"/>
      <w:szCs w:val="16"/>
      <w:lang w:val="hu-HU" w:eastAsia="hu-HU"/>
    </w:rPr>
  </w:style>
  <w:style w:type="paragraph" w:styleId="ListParagraph">
    <w:name w:val="List Paragraph"/>
    <w:basedOn w:val="Normal"/>
    <w:uiPriority w:val="34"/>
    <w:qFormat/>
    <w:rsid w:val="00336B37"/>
    <w:pPr>
      <w:spacing w:after="200" w:line="276" w:lineRule="auto"/>
      <w:ind w:left="720"/>
      <w:contextualSpacing/>
    </w:pPr>
    <w:rPr>
      <w:rFonts w:eastAsiaTheme="minorEastAsia" w:cstheme="minorBidi"/>
      <w:szCs w:val="22"/>
      <w:lang w:val="sr-Cyrl-CS" w:eastAsia="zh-CN"/>
    </w:rPr>
  </w:style>
  <w:style w:type="table" w:styleId="TableGrid">
    <w:name w:val="Table Grid"/>
    <w:basedOn w:val="TableNormal"/>
    <w:uiPriority w:val="59"/>
    <w:rsid w:val="0033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7A08D6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A08D6"/>
    <w:rPr>
      <w:rFonts w:ascii="Consolas" w:eastAsia="Calibri" w:hAnsi="Consolas" w:cs="Times New Roman"/>
      <w:sz w:val="21"/>
      <w:szCs w:val="21"/>
      <w:lang w:eastAsia="en-US"/>
    </w:rPr>
  </w:style>
  <w:style w:type="paragraph" w:styleId="BodyTextIndent">
    <w:name w:val="Body Text Indent"/>
    <w:basedOn w:val="Normal"/>
    <w:link w:val="BodyTextIndentChar"/>
    <w:semiHidden/>
    <w:rsid w:val="00583B16"/>
    <w:pPr>
      <w:suppressAutoHyphens/>
      <w:ind w:firstLine="720"/>
      <w:jc w:val="both"/>
    </w:pPr>
    <w:rPr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583B16"/>
    <w:rPr>
      <w:rFonts w:ascii="Times New Roman" w:eastAsia="Times New Roman" w:hAnsi="Times New Roman" w:cs="Times New Roman"/>
      <w:sz w:val="24"/>
      <w:szCs w:val="24"/>
      <w:lang w:val="sr-Cyrl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enta-senta.co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96593-0787-4718-922D-D078D7BF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Kecsked Dezso</dc:creator>
  <cp:lastModifiedBy>User</cp:lastModifiedBy>
  <cp:revision>47</cp:revision>
  <cp:lastPrinted>2022-11-30T12:26:00Z</cp:lastPrinted>
  <dcterms:created xsi:type="dcterms:W3CDTF">2017-10-05T10:54:00Z</dcterms:created>
  <dcterms:modified xsi:type="dcterms:W3CDTF">2022-11-30T12:27:00Z</dcterms:modified>
</cp:coreProperties>
</file>