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83" w:rsidRPr="00016FCA" w:rsidRDefault="00DA1C83" w:rsidP="00DA1C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57"/>
        <w:jc w:val="center"/>
        <w:rPr>
          <w:rFonts w:eastAsia="Lucida Sans Unicode"/>
          <w:b/>
          <w:bCs/>
          <w:sz w:val="22"/>
          <w:szCs w:val="22"/>
          <w:lang w:val="hu-HU"/>
        </w:rPr>
      </w:pPr>
    </w:p>
    <w:p w:rsidR="00DA1C83" w:rsidRPr="00016FCA" w:rsidRDefault="00DA1C83" w:rsidP="00DA1C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57"/>
        <w:jc w:val="center"/>
        <w:rPr>
          <w:rFonts w:eastAsia="Lucida Sans Unicode"/>
          <w:sz w:val="32"/>
          <w:szCs w:val="32"/>
          <w:lang w:val="hu-HU"/>
        </w:rPr>
      </w:pPr>
      <w:r>
        <w:rPr>
          <w:rFonts w:eastAsia="Lucida Sans Unicode"/>
          <w:b/>
          <w:bCs/>
          <w:sz w:val="32"/>
          <w:szCs w:val="32"/>
          <w:lang w:val="hu-HU"/>
        </w:rPr>
        <w:t>JELENTKEZÉSI ŰRLAP</w:t>
      </w:r>
    </w:p>
    <w:p w:rsidR="00DA1C83" w:rsidRPr="00016FCA" w:rsidRDefault="00DA1C83" w:rsidP="00DA1C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57"/>
        <w:jc w:val="center"/>
        <w:rPr>
          <w:rFonts w:eastAsia="Lucida Sans Unicode"/>
          <w:b/>
          <w:bCs/>
          <w:sz w:val="28"/>
          <w:szCs w:val="28"/>
          <w:lang w:val="hu-HU"/>
        </w:rPr>
      </w:pPr>
      <w:r>
        <w:rPr>
          <w:rFonts w:eastAsia="Lucida Sans Unicode"/>
          <w:b/>
          <w:bCs/>
          <w:sz w:val="28"/>
          <w:szCs w:val="28"/>
          <w:lang w:val="hu-HU"/>
        </w:rPr>
        <w:t xml:space="preserve">AZ EGYHÁZAKNAK  </w:t>
      </w:r>
      <w:proofErr w:type="gramStart"/>
      <w:r>
        <w:rPr>
          <w:rFonts w:eastAsia="Lucida Sans Unicode"/>
          <w:b/>
          <w:bCs/>
          <w:sz w:val="28"/>
          <w:szCs w:val="28"/>
          <w:lang w:val="hu-HU"/>
        </w:rPr>
        <w:t>ÉS</w:t>
      </w:r>
      <w:proofErr w:type="gramEnd"/>
      <w:r>
        <w:rPr>
          <w:rFonts w:eastAsia="Lucida Sans Unicode"/>
          <w:b/>
          <w:bCs/>
          <w:sz w:val="28"/>
          <w:szCs w:val="28"/>
          <w:lang w:val="hu-HU"/>
        </w:rPr>
        <w:t xml:space="preserve">  A  VALLÁSI KÖZÖSSÉGEKNEK   A  KÖLTSÉGVETÉSI ESZKÖZÖK  FELOSZTÁSÁRA A PÁLYÁZATON VALÓ  RÉSZVÉTELRE</w:t>
      </w:r>
    </w:p>
    <w:p w:rsidR="00DA1C83" w:rsidRPr="00016FCA" w:rsidRDefault="00DA1C83" w:rsidP="00DA1C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57"/>
        <w:jc w:val="center"/>
        <w:rPr>
          <w:rFonts w:eastAsia="Lucida Sans Unicode"/>
          <w:b/>
          <w:bCs/>
          <w:sz w:val="22"/>
          <w:szCs w:val="22"/>
          <w:lang w:val="hu-HU"/>
        </w:rPr>
      </w:pPr>
    </w:p>
    <w:p w:rsidR="00DA1C83" w:rsidRPr="00016FCA" w:rsidRDefault="00DA1C83" w:rsidP="00DA1C83">
      <w:pPr>
        <w:widowControl w:val="0"/>
        <w:suppressAutoHyphens/>
        <w:spacing w:before="57"/>
        <w:jc w:val="center"/>
        <w:rPr>
          <w:rFonts w:ascii="Arial Narrow" w:eastAsia="Lucida Sans Unicode" w:hAnsi="Arial Narrow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6935"/>
      </w:tblGrid>
      <w:tr w:rsidR="00DA1C83" w:rsidRPr="00016FCA" w:rsidTr="002B1624">
        <w:tc>
          <w:tcPr>
            <w:tcW w:w="2893" w:type="dxa"/>
          </w:tcPr>
          <w:p w:rsidR="00DA1C83" w:rsidRPr="00016FCA" w:rsidRDefault="00DA1C83" w:rsidP="002B1624">
            <w:pPr>
              <w:jc w:val="center"/>
              <w:rPr>
                <w:b/>
                <w:bCs/>
                <w:sz w:val="28"/>
                <w:lang w:val="hu-HU"/>
              </w:rPr>
            </w:pPr>
            <w:r>
              <w:rPr>
                <w:lang w:val="hu-HU"/>
              </w:rPr>
              <w:t>Nyilvántartási szám</w:t>
            </w:r>
            <w:r w:rsidRPr="00016FCA">
              <w:rPr>
                <w:lang w:val="hu-HU"/>
              </w:rPr>
              <w:t>*:</w:t>
            </w:r>
          </w:p>
        </w:tc>
        <w:tc>
          <w:tcPr>
            <w:tcW w:w="6935" w:type="dxa"/>
            <w:vAlign w:val="center"/>
          </w:tcPr>
          <w:p w:rsidR="00DA1C83" w:rsidRPr="00016FCA" w:rsidRDefault="00DA1C83" w:rsidP="002B1624">
            <w:pPr>
              <w:rPr>
                <w:b/>
                <w:bCs/>
                <w:sz w:val="28"/>
                <w:lang w:val="hu-HU"/>
              </w:rPr>
            </w:pPr>
          </w:p>
        </w:tc>
      </w:tr>
      <w:tr w:rsidR="00DA1C83" w:rsidRPr="00016FCA" w:rsidTr="002B1624">
        <w:tc>
          <w:tcPr>
            <w:tcW w:w="2893" w:type="dxa"/>
            <w:tcBorders>
              <w:bottom w:val="single" w:sz="4" w:space="0" w:color="auto"/>
            </w:tcBorders>
          </w:tcPr>
          <w:p w:rsidR="00DA1C83" w:rsidRPr="00016FCA" w:rsidRDefault="00DA1C83" w:rsidP="002B1624">
            <w:pPr>
              <w:jc w:val="center"/>
              <w:rPr>
                <w:b/>
                <w:bCs/>
                <w:sz w:val="28"/>
                <w:lang w:val="hu-HU"/>
              </w:rPr>
            </w:pPr>
            <w:r>
              <w:rPr>
                <w:lang w:val="hu-HU"/>
              </w:rPr>
              <w:t>A jelentkezés kelte</w:t>
            </w:r>
            <w:r w:rsidRPr="00016FCA">
              <w:rPr>
                <w:lang w:val="hu-HU"/>
              </w:rPr>
              <w:t>*: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DA1C83" w:rsidRPr="00016FCA" w:rsidRDefault="00DA1C83" w:rsidP="002B1624">
            <w:pPr>
              <w:rPr>
                <w:b/>
                <w:bCs/>
                <w:sz w:val="28"/>
                <w:lang w:val="hu-HU"/>
              </w:rPr>
            </w:pPr>
          </w:p>
        </w:tc>
      </w:tr>
      <w:tr w:rsidR="00DA1C83" w:rsidRPr="00016FCA" w:rsidTr="002B1624">
        <w:tc>
          <w:tcPr>
            <w:tcW w:w="9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C83" w:rsidRPr="00016FCA" w:rsidRDefault="00DA1C83" w:rsidP="002B1624">
            <w:pPr>
              <w:jc w:val="center"/>
              <w:rPr>
                <w:b/>
                <w:bCs/>
                <w:sz w:val="28"/>
                <w:lang w:val="hu-HU"/>
              </w:rPr>
            </w:pPr>
            <w:r w:rsidRPr="00016FCA">
              <w:rPr>
                <w:lang w:val="hu-HU"/>
              </w:rPr>
              <w:t xml:space="preserve">(* </w:t>
            </w:r>
            <w:r w:rsidRPr="00016FCA">
              <w:rPr>
                <w:lang w:val="hu-HU"/>
              </w:rPr>
              <w:sym w:font="Symbol" w:char="F02D"/>
            </w:r>
            <w:r w:rsidRPr="00016FCA">
              <w:rPr>
                <w:lang w:val="hu-HU"/>
              </w:rPr>
              <w:t xml:space="preserve"> </w:t>
            </w:r>
            <w:r>
              <w:rPr>
                <w:i/>
                <w:iCs/>
                <w:lang w:val="hu-HU"/>
              </w:rPr>
              <w:t>Zenta község Községi Közigazgatási Hivatal a tölti ki</w:t>
            </w:r>
            <w:r w:rsidRPr="00016FCA">
              <w:rPr>
                <w:lang w:val="hu-HU"/>
              </w:rPr>
              <w:t>)</w:t>
            </w:r>
          </w:p>
        </w:tc>
      </w:tr>
    </w:tbl>
    <w:p w:rsidR="00DA1C83" w:rsidRPr="00016FCA" w:rsidRDefault="00DA1C83" w:rsidP="00DA1C83">
      <w:pPr>
        <w:widowControl w:val="0"/>
        <w:suppressAutoHyphens/>
        <w:spacing w:before="57"/>
        <w:jc w:val="center"/>
        <w:rPr>
          <w:rFonts w:ascii="Arial Narrow" w:eastAsia="Lucida Sans Unicode" w:hAnsi="Arial Narrow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840"/>
      </w:tblGrid>
      <w:tr w:rsidR="00DA1C83" w:rsidRPr="00016FCA" w:rsidTr="002B1624">
        <w:tc>
          <w:tcPr>
            <w:tcW w:w="9828" w:type="dxa"/>
            <w:gridSpan w:val="2"/>
            <w:shd w:val="clear" w:color="auto" w:fill="E6E6E6"/>
          </w:tcPr>
          <w:p w:rsidR="00DA1C83" w:rsidRPr="00016FCA" w:rsidRDefault="00DA1C83" w:rsidP="002B1624">
            <w:pPr>
              <w:jc w:val="center"/>
              <w:rPr>
                <w:lang w:val="hu-HU"/>
              </w:rPr>
            </w:pPr>
            <w:r>
              <w:rPr>
                <w:b/>
                <w:bCs/>
                <w:sz w:val="28"/>
                <w:lang w:val="hu-HU"/>
              </w:rPr>
              <w:t>PÁLYÁZATI JELENTKEZÉS</w:t>
            </w:r>
          </w:p>
        </w:tc>
      </w:tr>
      <w:tr w:rsidR="00DA1C83" w:rsidRPr="00016FCA" w:rsidTr="002B1624">
        <w:tc>
          <w:tcPr>
            <w:tcW w:w="2988" w:type="dxa"/>
            <w:vAlign w:val="center"/>
          </w:tcPr>
          <w:p w:rsidR="00DA1C83" w:rsidRPr="00016FCA" w:rsidRDefault="00DA1C83" w:rsidP="002B1624">
            <w:pPr>
              <w:jc w:val="center"/>
              <w:rPr>
                <w:b/>
                <w:bCs/>
                <w:u w:val="single"/>
                <w:lang w:val="hu-HU"/>
              </w:rPr>
            </w:pPr>
            <w:r>
              <w:rPr>
                <w:b/>
                <w:u w:val="single"/>
                <w:lang w:val="hu-HU"/>
              </w:rPr>
              <w:t>A benyújtó neve</w:t>
            </w:r>
            <w:r w:rsidRPr="00016FCA">
              <w:rPr>
                <w:b/>
                <w:u w:val="single"/>
                <w:lang w:val="hu-HU"/>
              </w:rPr>
              <w:t>:</w:t>
            </w:r>
          </w:p>
        </w:tc>
        <w:tc>
          <w:tcPr>
            <w:tcW w:w="6840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</w:tc>
      </w:tr>
      <w:tr w:rsidR="00DA1C83" w:rsidRPr="00016FCA" w:rsidTr="002B1624">
        <w:trPr>
          <w:trHeight w:val="567"/>
        </w:trPr>
        <w:tc>
          <w:tcPr>
            <w:tcW w:w="2988" w:type="dxa"/>
            <w:vAlign w:val="center"/>
          </w:tcPr>
          <w:p w:rsidR="00DA1C83" w:rsidRPr="00016FCA" w:rsidRDefault="00DA1C83" w:rsidP="002B1624">
            <w:pPr>
              <w:jc w:val="center"/>
              <w:rPr>
                <w:b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  <w:t xml:space="preserve">A kért </w:t>
            </w:r>
            <w:proofErr w:type="gramStart"/>
            <w:r>
              <w:rPr>
                <w:b/>
                <w:bCs/>
                <w:u w:val="single"/>
                <w:lang w:val="hu-HU"/>
              </w:rPr>
              <w:t>eszközök  használatának</w:t>
            </w:r>
            <w:proofErr w:type="gramEnd"/>
            <w:r>
              <w:rPr>
                <w:b/>
                <w:bCs/>
                <w:u w:val="single"/>
                <w:lang w:val="hu-HU"/>
              </w:rPr>
              <w:t xml:space="preserve">  rendeltetése</w:t>
            </w:r>
            <w:r w:rsidRPr="00016FCA">
              <w:rPr>
                <w:b/>
                <w:bCs/>
                <w:u w:val="single"/>
                <w:lang w:val="hu-HU"/>
              </w:rPr>
              <w:t>:</w:t>
            </w:r>
          </w:p>
        </w:tc>
        <w:tc>
          <w:tcPr>
            <w:tcW w:w="6840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</w:tc>
      </w:tr>
      <w:tr w:rsidR="00DA1C83" w:rsidRPr="00016FCA" w:rsidTr="002B1624">
        <w:tc>
          <w:tcPr>
            <w:tcW w:w="2988" w:type="dxa"/>
            <w:vAlign w:val="center"/>
          </w:tcPr>
          <w:p w:rsidR="00DA1C83" w:rsidRPr="00016FCA" w:rsidRDefault="00DA1C83" w:rsidP="002B1624">
            <w:pPr>
              <w:jc w:val="center"/>
              <w:rPr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  <w:t>Tevékenységi terület, amelyre pályáznak</w:t>
            </w:r>
            <w:r w:rsidRPr="00016FCA">
              <w:rPr>
                <w:b/>
                <w:bCs/>
                <w:u w:val="single"/>
                <w:lang w:val="hu-HU"/>
              </w:rPr>
              <w:t>:</w:t>
            </w:r>
          </w:p>
          <w:p w:rsidR="00DA1C83" w:rsidRPr="00016FCA" w:rsidRDefault="00DA1C83" w:rsidP="002B1624">
            <w:pPr>
              <w:jc w:val="center"/>
              <w:rPr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  <w:t xml:space="preserve">A </w:t>
            </w:r>
            <w:proofErr w:type="spellStart"/>
            <w:r>
              <w:rPr>
                <w:b/>
                <w:bCs/>
                <w:u w:val="single"/>
                <w:lang w:val="hu-HU"/>
              </w:rPr>
              <w:t>prjektum</w:t>
            </w:r>
            <w:proofErr w:type="spellEnd"/>
            <w:r>
              <w:rPr>
                <w:b/>
                <w:bCs/>
                <w:u w:val="single"/>
                <w:lang w:val="hu-HU"/>
              </w:rPr>
              <w:t xml:space="preserve"> területe</w:t>
            </w:r>
            <w:r w:rsidRPr="00016FCA">
              <w:rPr>
                <w:b/>
                <w:bCs/>
                <w:u w:val="single"/>
                <w:lang w:val="hu-HU"/>
              </w:rPr>
              <w:t>: 1-17</w:t>
            </w:r>
            <w:r>
              <w:rPr>
                <w:i/>
                <w:iCs/>
                <w:lang w:val="hu-HU"/>
              </w:rPr>
              <w:t xml:space="preserve"> (a </w:t>
            </w:r>
            <w:proofErr w:type="gramStart"/>
            <w:r>
              <w:rPr>
                <w:i/>
                <w:iCs/>
                <w:lang w:val="hu-HU"/>
              </w:rPr>
              <w:t>megfelelőt  aláhúzni</w:t>
            </w:r>
            <w:proofErr w:type="gramEnd"/>
            <w:r w:rsidRPr="00016FCA">
              <w:rPr>
                <w:i/>
                <w:iCs/>
                <w:lang w:val="hu-HU"/>
              </w:rPr>
              <w:t>!)</w:t>
            </w:r>
          </w:p>
          <w:p w:rsidR="00DA1C83" w:rsidRPr="00016FCA" w:rsidRDefault="00DA1C83" w:rsidP="002B1624">
            <w:pPr>
              <w:jc w:val="center"/>
              <w:rPr>
                <w:lang w:val="hu-HU"/>
              </w:rPr>
            </w:pPr>
          </w:p>
        </w:tc>
        <w:tc>
          <w:tcPr>
            <w:tcW w:w="6840" w:type="dxa"/>
            <w:vAlign w:val="center"/>
          </w:tcPr>
          <w:p w:rsidR="00DA1C83" w:rsidRPr="00746CEF" w:rsidRDefault="00DA1C83" w:rsidP="002B1624">
            <w:pPr>
              <w:autoSpaceDE w:val="0"/>
              <w:autoSpaceDN w:val="0"/>
              <w:adjustRightInd w:val="0"/>
              <w:jc w:val="both"/>
              <w:rPr>
                <w:lang w:val="hu-HU"/>
              </w:rPr>
            </w:pPr>
            <w:r w:rsidRPr="00016FCA">
              <w:rPr>
                <w:lang w:val="hu-HU"/>
              </w:rPr>
              <w:t>1.</w:t>
            </w:r>
            <w:r>
              <w:rPr>
                <w:lang w:val="hu-HU"/>
              </w:rPr>
              <w:t xml:space="preserve"> </w:t>
            </w:r>
            <w:r w:rsidRPr="00746CEF">
              <w:rPr>
                <w:lang w:val="hu-HU"/>
              </w:rPr>
              <w:t>a templomi létesítményeken folytatott</w:t>
            </w:r>
            <w:r>
              <w:rPr>
                <w:lang w:val="hu-HU"/>
              </w:rPr>
              <w:t xml:space="preserve"> </w:t>
            </w:r>
            <w:r w:rsidRPr="00746CEF">
              <w:rPr>
                <w:lang w:val="hu-HU"/>
              </w:rPr>
              <w:t>beruházási munkálatokra,</w:t>
            </w:r>
          </w:p>
          <w:p w:rsidR="00DA1C83" w:rsidRPr="00746CEF" w:rsidRDefault="00DA1C83" w:rsidP="002B1624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2. </w:t>
            </w:r>
            <w:r w:rsidRPr="00746CEF">
              <w:rPr>
                <w:lang w:val="hu-HU"/>
              </w:rPr>
              <w:t>a felújítá</w:t>
            </w:r>
            <w:r>
              <w:rPr>
                <w:lang w:val="hu-HU"/>
              </w:rPr>
              <w:t xml:space="preserve">sra legalább 10 éve váró </w:t>
            </w:r>
            <w:proofErr w:type="gramStart"/>
            <w:r>
              <w:rPr>
                <w:lang w:val="hu-HU"/>
              </w:rPr>
              <w:t>meglevő</w:t>
            </w:r>
            <w:proofErr w:type="gramEnd"/>
            <w:r w:rsidRPr="00746CEF">
              <w:rPr>
                <w:lang w:val="hu-HU"/>
              </w:rPr>
              <w:t xml:space="preserve"> templomi </w:t>
            </w:r>
            <w:r>
              <w:rPr>
                <w:lang w:val="hu-HU"/>
              </w:rPr>
              <w:t>létesítmények felújítására, főként pedig a mű</w:t>
            </w:r>
            <w:r w:rsidRPr="00746CEF">
              <w:rPr>
                <w:lang w:val="hu-HU"/>
              </w:rPr>
              <w:t xml:space="preserve">emlékké nyilvánított templomi </w:t>
            </w:r>
            <w:r>
              <w:rPr>
                <w:lang w:val="hu-HU"/>
              </w:rPr>
              <w:t>létesítmények</w:t>
            </w:r>
            <w:r w:rsidRPr="00746CEF">
              <w:rPr>
                <w:lang w:val="hu-HU"/>
              </w:rPr>
              <w:t>re,</w:t>
            </w:r>
          </w:p>
          <w:p w:rsidR="00DA1C83" w:rsidRPr="00746CEF" w:rsidRDefault="00DA1C83" w:rsidP="002B1624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3. </w:t>
            </w:r>
            <w:r w:rsidRPr="00746CEF">
              <w:rPr>
                <w:lang w:val="hu-HU"/>
              </w:rPr>
              <w:t xml:space="preserve">a parókiaépületek </w:t>
            </w:r>
            <w:r>
              <w:rPr>
                <w:lang w:val="hu-HU"/>
              </w:rPr>
              <w:t xml:space="preserve">és vallási létesítmények-emlékművek </w:t>
            </w:r>
            <w:r w:rsidRPr="00746CEF">
              <w:rPr>
                <w:lang w:val="hu-HU"/>
              </w:rPr>
              <w:t>felújítására,</w:t>
            </w:r>
            <w:r w:rsidRPr="00547F90">
              <w:rPr>
                <w:sz w:val="21"/>
                <w:szCs w:val="21"/>
                <w:lang w:val="hu-HU"/>
              </w:rPr>
              <w:t xml:space="preserve"> </w:t>
            </w:r>
          </w:p>
          <w:p w:rsidR="00DA1C83" w:rsidRDefault="00DA1C83" w:rsidP="002B1624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4. az egyházi temető</w:t>
            </w:r>
            <w:r w:rsidRPr="00746CEF">
              <w:rPr>
                <w:lang w:val="hu-HU"/>
              </w:rPr>
              <w:t>k területének rendezésére és felújítására,</w:t>
            </w:r>
          </w:p>
          <w:p w:rsidR="00DA1C83" w:rsidRPr="00746CEF" w:rsidRDefault="00DA1C83" w:rsidP="002B1624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5</w:t>
            </w:r>
            <w:proofErr w:type="gramStart"/>
            <w:r>
              <w:rPr>
                <w:lang w:val="hu-HU"/>
              </w:rPr>
              <w:t>.  a</w:t>
            </w:r>
            <w:proofErr w:type="gramEnd"/>
            <w:r>
              <w:rPr>
                <w:lang w:val="hu-HU"/>
              </w:rPr>
              <w:t xml:space="preserve"> temető</w:t>
            </w:r>
            <w:r w:rsidRPr="00746CEF">
              <w:rPr>
                <w:lang w:val="hu-HU"/>
              </w:rPr>
              <w:t>k kápolnáinak építésére és felújítására,</w:t>
            </w:r>
          </w:p>
          <w:p w:rsidR="00DA1C83" w:rsidRDefault="00DA1C83" w:rsidP="002B1624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6. </w:t>
            </w:r>
            <w:r w:rsidRPr="00746CEF">
              <w:rPr>
                <w:lang w:val="hu-HU"/>
              </w:rPr>
              <w:t>a tönkrement tornyok és haranglábak felújítására és újak építésére,</w:t>
            </w:r>
          </w:p>
          <w:p w:rsidR="00DA1C83" w:rsidRDefault="00DA1C83" w:rsidP="002B1624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7. </w:t>
            </w:r>
            <w:r w:rsidRPr="00746CEF">
              <w:rPr>
                <w:lang w:val="hu-HU"/>
              </w:rPr>
              <w:t>az ikonok</w:t>
            </w:r>
            <w:r>
              <w:rPr>
                <w:lang w:val="hu-HU"/>
              </w:rPr>
              <w:t xml:space="preserve">, </w:t>
            </w:r>
            <w:r w:rsidRPr="00547F90">
              <w:rPr>
                <w:lang w:val="hu-HU"/>
              </w:rPr>
              <w:t xml:space="preserve">kegytárgyak és szakrális kellékek </w:t>
            </w:r>
            <w:r w:rsidRPr="00746CEF">
              <w:rPr>
                <w:lang w:val="hu-HU"/>
              </w:rPr>
              <w:t>felújítására,</w:t>
            </w:r>
          </w:p>
          <w:p w:rsidR="00DA1C83" w:rsidRDefault="00DA1C83" w:rsidP="002B1624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8. </w:t>
            </w:r>
            <w:r w:rsidRPr="00746CEF">
              <w:rPr>
                <w:lang w:val="hu-HU"/>
              </w:rPr>
              <w:t xml:space="preserve">a templomi </w:t>
            </w:r>
            <w:r>
              <w:rPr>
                <w:lang w:val="hu-HU"/>
              </w:rPr>
              <w:t>létesítmény</w:t>
            </w:r>
            <w:r w:rsidRPr="00746CEF">
              <w:rPr>
                <w:lang w:val="hu-HU"/>
              </w:rPr>
              <w:t>ek új homlokzatának kialakítására és meszelésére,</w:t>
            </w:r>
          </w:p>
          <w:p w:rsidR="00DA1C83" w:rsidRPr="00746CEF" w:rsidRDefault="00DA1C83" w:rsidP="002B1624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9. a beázó tető</w:t>
            </w:r>
            <w:r w:rsidRPr="00746CEF">
              <w:rPr>
                <w:lang w:val="hu-HU"/>
              </w:rPr>
              <w:t>k felújítására,</w:t>
            </w:r>
          </w:p>
          <w:p w:rsidR="00DA1C83" w:rsidRDefault="00DA1C83" w:rsidP="002B1624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10. </w:t>
            </w:r>
            <w:r w:rsidRPr="00746CEF">
              <w:rPr>
                <w:lang w:val="hu-HU"/>
              </w:rPr>
              <w:t>a templomfalak nedvesedésének szanálására,</w:t>
            </w:r>
          </w:p>
          <w:p w:rsidR="00DA1C83" w:rsidRPr="00746CEF" w:rsidRDefault="00DA1C83" w:rsidP="002B1624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11. a templomok körüli tönkrement kerítések felújítására,</w:t>
            </w:r>
          </w:p>
          <w:p w:rsidR="00DA1C83" w:rsidRPr="00746CEF" w:rsidRDefault="00DA1C83" w:rsidP="002B1624">
            <w:pPr>
              <w:autoSpaceDE w:val="0"/>
              <w:autoSpaceDN w:val="0"/>
              <w:adjustRightInd w:val="0"/>
              <w:jc w:val="both"/>
              <w:rPr>
                <w:lang w:val="hu-HU"/>
              </w:rPr>
            </w:pPr>
            <w:r w:rsidRPr="00016FCA">
              <w:rPr>
                <w:lang w:val="hu-HU"/>
              </w:rPr>
              <w:t xml:space="preserve">12. </w:t>
            </w:r>
            <w:r>
              <w:rPr>
                <w:lang w:val="hu-HU"/>
              </w:rPr>
              <w:t>az egyházak és vallási közösségek vagyon-visszaszármaztatási eljárásában keletkezett szakmai szolgáltatások költségeire,</w:t>
            </w:r>
          </w:p>
          <w:p w:rsidR="00DA1C83" w:rsidRPr="00746CEF" w:rsidRDefault="00DA1C83" w:rsidP="002B1624">
            <w:pPr>
              <w:autoSpaceDE w:val="0"/>
              <w:autoSpaceDN w:val="0"/>
              <w:adjustRightInd w:val="0"/>
              <w:jc w:val="both"/>
              <w:rPr>
                <w:lang w:val="hu-HU"/>
              </w:rPr>
            </w:pPr>
            <w:r>
              <w:rPr>
                <w:lang w:val="hu-HU"/>
              </w:rPr>
              <w:t>13. a templom nevéhez fűződő</w:t>
            </w:r>
            <w:r w:rsidRPr="00746CEF">
              <w:rPr>
                <w:lang w:val="hu-HU"/>
              </w:rPr>
              <w:t xml:space="preserve"> </w:t>
            </w:r>
            <w:r>
              <w:rPr>
                <w:lang w:val="hu-HU"/>
              </w:rPr>
              <w:t xml:space="preserve">hagyományos évfordulók </w:t>
            </w:r>
            <w:r w:rsidRPr="00746CEF">
              <w:rPr>
                <w:lang w:val="hu-HU"/>
              </w:rPr>
              <w:t>megünneplésének megszervezésére,</w:t>
            </w:r>
          </w:p>
          <w:p w:rsidR="00DA1C83" w:rsidRPr="00746CEF" w:rsidRDefault="00DA1C83" w:rsidP="002B1624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14. </w:t>
            </w:r>
            <w:r w:rsidRPr="00746CEF">
              <w:rPr>
                <w:lang w:val="hu-HU"/>
              </w:rPr>
              <w:t>egyházi rendezvények megszervezésére,</w:t>
            </w:r>
          </w:p>
          <w:p w:rsidR="00DA1C83" w:rsidRPr="00746CEF" w:rsidRDefault="00DA1C83" w:rsidP="002B1624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15. templomi kórusok mű</w:t>
            </w:r>
            <w:r w:rsidRPr="00746CEF">
              <w:rPr>
                <w:lang w:val="hu-HU"/>
              </w:rPr>
              <w:t>ködésének ápolására és fejlesztésére</w:t>
            </w:r>
            <w:r>
              <w:rPr>
                <w:lang w:val="hu-HU"/>
              </w:rPr>
              <w:t>,</w:t>
            </w:r>
          </w:p>
          <w:p w:rsidR="00DA1C83" w:rsidRPr="00746CEF" w:rsidRDefault="00DA1C83" w:rsidP="002B1624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16. az egyházhoz fűződő</w:t>
            </w:r>
            <w:r w:rsidRPr="00746CEF">
              <w:rPr>
                <w:lang w:val="hu-HU"/>
              </w:rPr>
              <w:t xml:space="preserve"> tudományos kutatásokra,</w:t>
            </w:r>
          </w:p>
          <w:p w:rsidR="00DA1C83" w:rsidRPr="00016FCA" w:rsidRDefault="00DA1C83" w:rsidP="002B1624">
            <w:pPr>
              <w:rPr>
                <w:lang w:val="hu-HU"/>
              </w:rPr>
            </w:pPr>
            <w:r>
              <w:rPr>
                <w:lang w:val="hu-HU"/>
              </w:rPr>
              <w:t>17</w:t>
            </w:r>
            <w:proofErr w:type="gramStart"/>
            <w:r>
              <w:rPr>
                <w:lang w:val="hu-HU"/>
              </w:rPr>
              <w:t xml:space="preserve">. </w:t>
            </w:r>
            <w:r w:rsidRPr="00746CEF">
              <w:rPr>
                <w:lang w:val="hu-HU"/>
              </w:rPr>
              <w:t xml:space="preserve"> a</w:t>
            </w:r>
            <w:proofErr w:type="gramEnd"/>
            <w:r w:rsidRPr="00746CEF">
              <w:rPr>
                <w:lang w:val="hu-HU"/>
              </w:rPr>
              <w:t xml:space="preserve"> vallással és az egyházzal kapcsolatos szakmai, tudományos</w:t>
            </w:r>
            <w:r>
              <w:rPr>
                <w:lang w:val="hu-HU"/>
              </w:rPr>
              <w:t xml:space="preserve"> </w:t>
            </w:r>
            <w:r w:rsidRPr="00746CEF">
              <w:rPr>
                <w:lang w:val="hu-HU"/>
              </w:rPr>
              <w:t xml:space="preserve">összejövetelek, </w:t>
            </w:r>
            <w:r>
              <w:rPr>
                <w:lang w:val="hu-HU"/>
              </w:rPr>
              <w:t xml:space="preserve">panelviták </w:t>
            </w:r>
            <w:r w:rsidRPr="00746CEF">
              <w:rPr>
                <w:lang w:val="hu-HU"/>
              </w:rPr>
              <w:t>szervezésére</w:t>
            </w:r>
          </w:p>
        </w:tc>
      </w:tr>
      <w:tr w:rsidR="00DA1C83" w:rsidRPr="00016FCA" w:rsidTr="002B1624">
        <w:trPr>
          <w:trHeight w:val="567"/>
        </w:trPr>
        <w:tc>
          <w:tcPr>
            <w:tcW w:w="2988" w:type="dxa"/>
            <w:vAlign w:val="center"/>
          </w:tcPr>
          <w:p w:rsidR="00DA1C83" w:rsidRPr="00016FCA" w:rsidRDefault="00DA1C83" w:rsidP="002B1624">
            <w:pPr>
              <w:jc w:val="center"/>
              <w:rPr>
                <w:b/>
                <w:u w:val="single"/>
                <w:lang w:val="hu-HU"/>
              </w:rPr>
            </w:pPr>
            <w:r>
              <w:rPr>
                <w:b/>
                <w:u w:val="single"/>
                <w:lang w:val="hu-HU"/>
              </w:rPr>
              <w:t xml:space="preserve">Az összeg, </w:t>
            </w:r>
            <w:proofErr w:type="gramStart"/>
            <w:r>
              <w:rPr>
                <w:b/>
                <w:u w:val="single"/>
                <w:lang w:val="hu-HU"/>
              </w:rPr>
              <w:t>amelyet   a</w:t>
            </w:r>
            <w:proofErr w:type="gramEnd"/>
            <w:r>
              <w:rPr>
                <w:b/>
                <w:u w:val="single"/>
                <w:lang w:val="hu-HU"/>
              </w:rPr>
              <w:t xml:space="preserve">  községi  költségvetésből kérnek</w:t>
            </w:r>
            <w:r w:rsidRPr="00016FCA">
              <w:rPr>
                <w:b/>
                <w:u w:val="single"/>
                <w:lang w:val="hu-HU"/>
              </w:rPr>
              <w:t>:</w:t>
            </w:r>
          </w:p>
        </w:tc>
        <w:tc>
          <w:tcPr>
            <w:tcW w:w="6840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</w:tc>
      </w:tr>
    </w:tbl>
    <w:p w:rsidR="00DA1C83" w:rsidRPr="00016FCA" w:rsidRDefault="00DA1C83" w:rsidP="00DA1C83">
      <w:pPr>
        <w:jc w:val="center"/>
        <w:rPr>
          <w:rFonts w:ascii="Arial Narrow" w:eastAsia="Lucida Sans Unicode" w:hAnsi="Arial Narrow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8"/>
        <w:gridCol w:w="4680"/>
      </w:tblGrid>
      <w:tr w:rsidR="00DA1C83" w:rsidRPr="00016FCA" w:rsidTr="002B1624">
        <w:trPr>
          <w:cantSplit/>
          <w:trHeight w:val="330"/>
        </w:trPr>
        <w:tc>
          <w:tcPr>
            <w:tcW w:w="9708" w:type="dxa"/>
            <w:gridSpan w:val="2"/>
            <w:shd w:val="clear" w:color="auto" w:fill="E6E6E6"/>
          </w:tcPr>
          <w:p w:rsidR="00DA1C83" w:rsidRPr="00016FCA" w:rsidRDefault="00DA1C83" w:rsidP="002B1624">
            <w:pPr>
              <w:jc w:val="center"/>
              <w:rPr>
                <w:lang w:val="hu-HU"/>
              </w:rPr>
            </w:pPr>
            <w:r w:rsidRPr="00016FCA">
              <w:rPr>
                <w:rFonts w:ascii="Arial Narrow" w:eastAsia="Lucida Sans Unicode" w:hAnsi="Arial Narrow"/>
                <w:lang w:val="hu-HU"/>
              </w:rPr>
              <w:br w:type="page"/>
            </w:r>
            <w:r>
              <w:rPr>
                <w:b/>
                <w:bCs/>
                <w:lang w:val="hu-HU"/>
              </w:rPr>
              <w:t xml:space="preserve">Adatok </w:t>
            </w:r>
            <w:proofErr w:type="gramStart"/>
            <w:r>
              <w:rPr>
                <w:b/>
                <w:bCs/>
                <w:lang w:val="hu-HU"/>
              </w:rPr>
              <w:t>a  jelentkezés</w:t>
            </w:r>
            <w:proofErr w:type="gramEnd"/>
            <w:r>
              <w:rPr>
                <w:b/>
                <w:bCs/>
                <w:lang w:val="hu-HU"/>
              </w:rPr>
              <w:t xml:space="preserve"> benyújtásáról</w:t>
            </w:r>
            <w:r w:rsidRPr="00016FCA">
              <w:rPr>
                <w:b/>
                <w:bCs/>
                <w:lang w:val="hu-HU"/>
              </w:rPr>
              <w:t xml:space="preserve">: </w:t>
            </w:r>
          </w:p>
        </w:tc>
      </w:tr>
      <w:tr w:rsidR="00DA1C83" w:rsidRPr="00016FCA" w:rsidTr="002B1624">
        <w:trPr>
          <w:cantSplit/>
          <w:trHeight w:val="598"/>
        </w:trPr>
        <w:tc>
          <w:tcPr>
            <w:tcW w:w="5028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  <w:r>
              <w:rPr>
                <w:lang w:val="hu-HU"/>
              </w:rPr>
              <w:lastRenderedPageBreak/>
              <w:t>Székhely</w:t>
            </w:r>
            <w:proofErr w:type="gramStart"/>
            <w:r>
              <w:rPr>
                <w:lang w:val="hu-HU"/>
              </w:rPr>
              <w:t>,  postai</w:t>
            </w:r>
            <w:proofErr w:type="gramEnd"/>
            <w:r>
              <w:rPr>
                <w:lang w:val="hu-HU"/>
              </w:rPr>
              <w:t xml:space="preserve"> irányítószám,  utca és házszám</w:t>
            </w:r>
            <w:r w:rsidRPr="00016FCA">
              <w:rPr>
                <w:lang w:val="hu-HU"/>
              </w:rPr>
              <w:t>:</w:t>
            </w:r>
          </w:p>
        </w:tc>
        <w:tc>
          <w:tcPr>
            <w:tcW w:w="4680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</w:p>
        </w:tc>
      </w:tr>
      <w:tr w:rsidR="00DA1C83" w:rsidRPr="00016FCA" w:rsidTr="002B1624">
        <w:trPr>
          <w:cantSplit/>
          <w:trHeight w:val="419"/>
        </w:trPr>
        <w:tc>
          <w:tcPr>
            <w:tcW w:w="5028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  <w:r>
              <w:rPr>
                <w:lang w:val="hu-HU"/>
              </w:rPr>
              <w:t>Telefon/fax</w:t>
            </w:r>
            <w:r w:rsidRPr="00016FCA">
              <w:rPr>
                <w:lang w:val="hu-HU"/>
              </w:rPr>
              <w:t>:</w:t>
            </w:r>
          </w:p>
        </w:tc>
        <w:tc>
          <w:tcPr>
            <w:tcW w:w="4680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</w:p>
        </w:tc>
      </w:tr>
      <w:tr w:rsidR="00DA1C83" w:rsidRPr="00016FCA" w:rsidTr="002B1624">
        <w:trPr>
          <w:cantSplit/>
          <w:trHeight w:val="419"/>
        </w:trPr>
        <w:tc>
          <w:tcPr>
            <w:tcW w:w="5028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  <w:r w:rsidRPr="00016FCA">
              <w:rPr>
                <w:lang w:val="hu-HU"/>
              </w:rPr>
              <w:t>E-mail</w:t>
            </w:r>
            <w:r>
              <w:rPr>
                <w:lang w:val="hu-HU"/>
              </w:rPr>
              <w:t xml:space="preserve"> cím</w:t>
            </w:r>
            <w:r w:rsidRPr="00016FCA">
              <w:rPr>
                <w:lang w:val="hu-HU"/>
              </w:rPr>
              <w:t>:</w:t>
            </w:r>
          </w:p>
        </w:tc>
        <w:tc>
          <w:tcPr>
            <w:tcW w:w="4680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</w:p>
        </w:tc>
      </w:tr>
      <w:tr w:rsidR="00DA1C83" w:rsidRPr="00016FCA" w:rsidTr="002B1624">
        <w:trPr>
          <w:cantSplit/>
          <w:trHeight w:val="598"/>
        </w:trPr>
        <w:tc>
          <w:tcPr>
            <w:tcW w:w="5028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  <w:r>
              <w:rPr>
                <w:lang w:val="hu-HU"/>
              </w:rPr>
              <w:t xml:space="preserve">A szervezet – </w:t>
            </w:r>
            <w:proofErr w:type="gramStart"/>
            <w:r>
              <w:rPr>
                <w:lang w:val="hu-HU"/>
              </w:rPr>
              <w:t>benyújtó  számlája</w:t>
            </w:r>
            <w:proofErr w:type="gramEnd"/>
            <w:r>
              <w:rPr>
                <w:lang w:val="hu-HU"/>
              </w:rPr>
              <w:t>, amelyet a Kincstári Igazgatóságnál nyitott</w:t>
            </w:r>
            <w:r w:rsidRPr="00016FCA">
              <w:rPr>
                <w:lang w:val="hu-HU"/>
              </w:rPr>
              <w:t>:</w:t>
            </w:r>
          </w:p>
        </w:tc>
        <w:tc>
          <w:tcPr>
            <w:tcW w:w="4680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</w:tc>
      </w:tr>
      <w:tr w:rsidR="00DA1C83" w:rsidRPr="00016FCA" w:rsidTr="002B1624">
        <w:trPr>
          <w:cantSplit/>
          <w:trHeight w:val="598"/>
        </w:trPr>
        <w:tc>
          <w:tcPr>
            <w:tcW w:w="5028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  <w:r>
              <w:rPr>
                <w:lang w:val="hu-HU"/>
              </w:rPr>
              <w:t>A személy – a benyújtó képviselőjének neve</w:t>
            </w:r>
            <w:r w:rsidRPr="00016FCA">
              <w:rPr>
                <w:lang w:val="hu-HU"/>
              </w:rPr>
              <w:t>:</w:t>
            </w:r>
          </w:p>
        </w:tc>
        <w:tc>
          <w:tcPr>
            <w:tcW w:w="4680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</w:p>
        </w:tc>
      </w:tr>
      <w:tr w:rsidR="00DA1C83" w:rsidRPr="00016FCA" w:rsidTr="002B1624">
        <w:trPr>
          <w:cantSplit/>
          <w:trHeight w:val="598"/>
        </w:trPr>
        <w:tc>
          <w:tcPr>
            <w:tcW w:w="5028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  <w:r>
              <w:rPr>
                <w:lang w:val="hu-HU"/>
              </w:rPr>
              <w:t xml:space="preserve">A </w:t>
            </w:r>
            <w:proofErr w:type="gramStart"/>
            <w:r>
              <w:rPr>
                <w:lang w:val="hu-HU"/>
              </w:rPr>
              <w:t>személy  -</w:t>
            </w:r>
            <w:proofErr w:type="gramEnd"/>
            <w:r>
              <w:rPr>
                <w:lang w:val="hu-HU"/>
              </w:rPr>
              <w:t xml:space="preserve"> a benyújtó képviselőjének lakcíme  és   elérhetősége</w:t>
            </w:r>
            <w:r w:rsidRPr="00016FCA">
              <w:rPr>
                <w:lang w:val="hu-HU"/>
              </w:rPr>
              <w:t>:</w:t>
            </w:r>
          </w:p>
        </w:tc>
        <w:tc>
          <w:tcPr>
            <w:tcW w:w="4680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</w:p>
        </w:tc>
      </w:tr>
      <w:tr w:rsidR="00DA1C83" w:rsidRPr="00016FCA" w:rsidTr="002B1624">
        <w:trPr>
          <w:cantSplit/>
          <w:trHeight w:val="598"/>
        </w:trPr>
        <w:tc>
          <w:tcPr>
            <w:tcW w:w="5028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  <w:r>
              <w:rPr>
                <w:lang w:val="hu-HU"/>
              </w:rPr>
              <w:t xml:space="preserve">A benyújtó hívőinek száma  </w:t>
            </w:r>
          </w:p>
        </w:tc>
        <w:tc>
          <w:tcPr>
            <w:tcW w:w="4680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</w:p>
        </w:tc>
      </w:tr>
      <w:tr w:rsidR="00DA1C83" w:rsidRPr="00016FCA" w:rsidTr="002B1624">
        <w:trPr>
          <w:cantSplit/>
          <w:trHeight w:val="598"/>
        </w:trPr>
        <w:tc>
          <w:tcPr>
            <w:tcW w:w="5028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  <w:r>
              <w:rPr>
                <w:lang w:val="hu-HU"/>
              </w:rPr>
              <w:t xml:space="preserve">A </w:t>
            </w:r>
            <w:proofErr w:type="gramStart"/>
            <w:r>
              <w:rPr>
                <w:lang w:val="hu-HU"/>
              </w:rPr>
              <w:t>benyújtó  létesítményeinek</w:t>
            </w:r>
            <w:proofErr w:type="gramEnd"/>
            <w:r>
              <w:rPr>
                <w:lang w:val="hu-HU"/>
              </w:rPr>
              <w:t xml:space="preserve"> száma</w:t>
            </w:r>
          </w:p>
        </w:tc>
        <w:tc>
          <w:tcPr>
            <w:tcW w:w="4680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</w:p>
        </w:tc>
      </w:tr>
      <w:tr w:rsidR="00DA1C83" w:rsidRPr="00016FCA" w:rsidTr="002B1624">
        <w:trPr>
          <w:cantSplit/>
          <w:trHeight w:val="598"/>
        </w:trPr>
        <w:tc>
          <w:tcPr>
            <w:tcW w:w="5028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  <w:r>
              <w:rPr>
                <w:lang w:val="hu-HU"/>
              </w:rPr>
              <w:t>A létesítmény címe</w:t>
            </w:r>
            <w:proofErr w:type="gramStart"/>
            <w:r>
              <w:rPr>
                <w:lang w:val="hu-HU"/>
              </w:rPr>
              <w:t>,  nagysága</w:t>
            </w:r>
            <w:proofErr w:type="gramEnd"/>
            <w:r>
              <w:rPr>
                <w:lang w:val="hu-HU"/>
              </w:rPr>
              <w:t xml:space="preserve"> és rendeltetése</w:t>
            </w:r>
          </w:p>
        </w:tc>
        <w:tc>
          <w:tcPr>
            <w:tcW w:w="4680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</w:tc>
      </w:tr>
    </w:tbl>
    <w:p w:rsidR="00DA1C83" w:rsidRPr="00016FCA" w:rsidRDefault="00DA1C83" w:rsidP="00DA1C83">
      <w:pPr>
        <w:widowControl w:val="0"/>
        <w:suppressAutoHyphens/>
        <w:spacing w:before="57"/>
        <w:jc w:val="center"/>
        <w:rPr>
          <w:rFonts w:ascii="Arial Narrow" w:eastAsia="Lucida Sans Unicode" w:hAnsi="Arial Narrow"/>
          <w:lang w:val="hu-HU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5"/>
        <w:gridCol w:w="4853"/>
      </w:tblGrid>
      <w:tr w:rsidR="00DA1C83" w:rsidRPr="00016FCA" w:rsidTr="002B1624">
        <w:tc>
          <w:tcPr>
            <w:tcW w:w="9708" w:type="dxa"/>
            <w:gridSpan w:val="2"/>
            <w:shd w:val="clear" w:color="auto" w:fill="E6E6E6"/>
            <w:vAlign w:val="center"/>
          </w:tcPr>
          <w:p w:rsidR="00DA1C83" w:rsidRPr="00016FCA" w:rsidRDefault="00DA1C83" w:rsidP="002B1624">
            <w:pPr>
              <w:spacing w:line="360" w:lineRule="auto"/>
              <w:jc w:val="center"/>
              <w:rPr>
                <w:lang w:val="hu-HU"/>
              </w:rPr>
            </w:pPr>
            <w:r>
              <w:rPr>
                <w:b/>
                <w:bCs/>
                <w:lang w:val="hu-HU"/>
              </w:rPr>
              <w:t xml:space="preserve">Adatok </w:t>
            </w:r>
            <w:proofErr w:type="gramStart"/>
            <w:r>
              <w:rPr>
                <w:b/>
                <w:bCs/>
                <w:lang w:val="hu-HU"/>
              </w:rPr>
              <w:t>a  pályázat</w:t>
            </w:r>
            <w:proofErr w:type="gramEnd"/>
            <w:r>
              <w:rPr>
                <w:b/>
                <w:bCs/>
                <w:lang w:val="hu-HU"/>
              </w:rPr>
              <w:t xml:space="preserve"> tárgyáról</w:t>
            </w:r>
            <w:r w:rsidRPr="00016FCA">
              <w:rPr>
                <w:b/>
                <w:bCs/>
                <w:lang w:val="hu-HU"/>
              </w:rPr>
              <w:t>:</w:t>
            </w:r>
          </w:p>
        </w:tc>
      </w:tr>
      <w:tr w:rsidR="00DA1C83" w:rsidRPr="00016FCA" w:rsidTr="002B1624">
        <w:tc>
          <w:tcPr>
            <w:tcW w:w="4855" w:type="dxa"/>
            <w:vAlign w:val="center"/>
          </w:tcPr>
          <w:p w:rsidR="00DA1C83" w:rsidRPr="00016FCA" w:rsidRDefault="00DA1C83" w:rsidP="002B1624">
            <w:pPr>
              <w:spacing w:line="360" w:lineRule="auto"/>
              <w:rPr>
                <w:b/>
                <w:u w:val="single"/>
                <w:lang w:val="hu-HU"/>
              </w:rPr>
            </w:pPr>
            <w:r>
              <w:rPr>
                <w:b/>
                <w:u w:val="single"/>
                <w:lang w:val="hu-HU"/>
              </w:rPr>
              <w:t>A megvalósítás tervezett időpontja</w:t>
            </w:r>
            <w:r w:rsidRPr="00016FCA">
              <w:rPr>
                <w:b/>
                <w:u w:val="single"/>
                <w:lang w:val="hu-HU"/>
              </w:rPr>
              <w:t>:</w:t>
            </w:r>
          </w:p>
        </w:tc>
        <w:tc>
          <w:tcPr>
            <w:tcW w:w="4853" w:type="dxa"/>
            <w:vAlign w:val="center"/>
          </w:tcPr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rPr>
                <w:lang w:val="hu-HU"/>
              </w:rPr>
            </w:pPr>
          </w:p>
          <w:p w:rsidR="00DA1C83" w:rsidRPr="00016FCA" w:rsidRDefault="00DA1C83" w:rsidP="002B1624">
            <w:pPr>
              <w:spacing w:line="360" w:lineRule="auto"/>
              <w:rPr>
                <w:lang w:val="hu-HU"/>
              </w:rPr>
            </w:pPr>
          </w:p>
        </w:tc>
      </w:tr>
      <w:tr w:rsidR="00DA1C83" w:rsidRPr="00016FCA" w:rsidTr="002B1624">
        <w:tc>
          <w:tcPr>
            <w:tcW w:w="9708" w:type="dxa"/>
            <w:gridSpan w:val="2"/>
            <w:shd w:val="clear" w:color="auto" w:fill="E6E6E6"/>
          </w:tcPr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rPr>
                <w:rFonts w:eastAsia="Lucida Sans Unicode"/>
                <w:b/>
                <w:bCs/>
                <w:u w:val="single"/>
                <w:lang w:val="hu-HU"/>
              </w:rPr>
            </w:pPr>
            <w:r>
              <w:rPr>
                <w:rFonts w:eastAsia="Lucida Sans Unicode"/>
                <w:b/>
                <w:bCs/>
                <w:u w:val="single"/>
                <w:lang w:val="hu-HU"/>
              </w:rPr>
              <w:t>Az aktivitások részletes leírása</w:t>
            </w:r>
            <w:r w:rsidRPr="00016FCA">
              <w:rPr>
                <w:rFonts w:eastAsia="Lucida Sans Unicode"/>
                <w:b/>
                <w:bCs/>
                <w:u w:val="single"/>
                <w:lang w:val="hu-HU"/>
              </w:rPr>
              <w:t xml:space="preserve"> </w:t>
            </w:r>
            <w:r>
              <w:rPr>
                <w:rFonts w:eastAsia="Lucida Sans Unicode"/>
                <w:bCs/>
                <w:u w:val="single"/>
                <w:lang w:val="hu-HU"/>
              </w:rPr>
              <w:t>(az aktivitások tartama és terve</w:t>
            </w:r>
            <w:r w:rsidRPr="00016FCA">
              <w:rPr>
                <w:rFonts w:eastAsia="Lucida Sans Unicode"/>
                <w:bCs/>
                <w:u w:val="single"/>
                <w:lang w:val="hu-HU"/>
              </w:rPr>
              <w:t>)</w:t>
            </w: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rPr>
                <w:rFonts w:eastAsia="Lucida Sans Unicode"/>
                <w:b/>
                <w:bCs/>
                <w:i/>
                <w:u w:val="single"/>
                <w:lang w:val="hu-HU"/>
              </w:rPr>
            </w:pPr>
            <w:r>
              <w:rPr>
                <w:i/>
                <w:lang w:val="hu-HU"/>
              </w:rPr>
              <w:t>(Szükség szerint folytatható pótlapon</w:t>
            </w:r>
            <w:r w:rsidRPr="00016FCA">
              <w:rPr>
                <w:i/>
                <w:lang w:val="hu-HU"/>
              </w:rPr>
              <w:t>).</w:t>
            </w:r>
          </w:p>
        </w:tc>
      </w:tr>
      <w:tr w:rsidR="00DA1C83" w:rsidRPr="00016FCA" w:rsidTr="002B1624">
        <w:tc>
          <w:tcPr>
            <w:tcW w:w="9708" w:type="dxa"/>
            <w:gridSpan w:val="2"/>
          </w:tcPr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</w:tc>
      </w:tr>
      <w:tr w:rsidR="00DA1C83" w:rsidRPr="00016FCA" w:rsidTr="002B1624">
        <w:tc>
          <w:tcPr>
            <w:tcW w:w="9708" w:type="dxa"/>
            <w:gridSpan w:val="2"/>
            <w:shd w:val="clear" w:color="auto" w:fill="E6E6E6"/>
          </w:tcPr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lang w:val="hu-HU"/>
              </w:rPr>
            </w:pPr>
            <w:r>
              <w:rPr>
                <w:rFonts w:eastAsia="Lucida Sans Unicode"/>
                <w:b/>
                <w:bCs/>
                <w:lang w:val="hu-HU"/>
              </w:rPr>
              <w:lastRenderedPageBreak/>
              <w:t>Indoklás</w:t>
            </w:r>
          </w:p>
        </w:tc>
      </w:tr>
      <w:tr w:rsidR="00DA1C83" w:rsidRPr="00016FCA" w:rsidTr="002B1624">
        <w:tc>
          <w:tcPr>
            <w:tcW w:w="9708" w:type="dxa"/>
            <w:gridSpan w:val="2"/>
          </w:tcPr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DA1C83" w:rsidRPr="00016FCA" w:rsidRDefault="00DA1C83" w:rsidP="002B1624">
            <w:pPr>
              <w:widowControl w:val="0"/>
              <w:tabs>
                <w:tab w:val="left" w:pos="360"/>
              </w:tabs>
              <w:suppressAutoHyphens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</w:tc>
      </w:tr>
    </w:tbl>
    <w:p w:rsidR="00DA1C83" w:rsidRPr="00016FCA" w:rsidRDefault="00DA1C83" w:rsidP="00DA1C83">
      <w:pPr>
        <w:widowControl w:val="0"/>
        <w:tabs>
          <w:tab w:val="left" w:pos="360"/>
        </w:tabs>
        <w:suppressAutoHyphens/>
        <w:spacing w:before="57"/>
        <w:rPr>
          <w:rFonts w:eastAsia="Lucida Sans Unicode"/>
          <w:b/>
          <w:bCs/>
          <w:u w:val="single"/>
          <w:lang w:val="hu-HU"/>
        </w:rPr>
      </w:pPr>
    </w:p>
    <w:p w:rsidR="00DA1C83" w:rsidRPr="00016FCA" w:rsidRDefault="00DA1C83" w:rsidP="00DA1C83">
      <w:pPr>
        <w:widowControl w:val="0"/>
        <w:suppressAutoHyphens/>
        <w:rPr>
          <w:rFonts w:eastAsia="Lucida Sans Unicode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8"/>
      </w:tblGrid>
      <w:tr w:rsidR="00DA1C83" w:rsidRPr="00016FCA" w:rsidTr="002B1624">
        <w:tc>
          <w:tcPr>
            <w:tcW w:w="9855" w:type="dxa"/>
            <w:gridSpan w:val="2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Szükséges adatok a  pályázattal kapcsolatban, ha a pályázási </w:t>
            </w:r>
            <w:proofErr w:type="gramStart"/>
            <w:r>
              <w:rPr>
                <w:lang w:val="hu-HU"/>
              </w:rPr>
              <w:t>terület építési</w:t>
            </w:r>
            <w:proofErr w:type="gramEnd"/>
            <w:r>
              <w:rPr>
                <w:lang w:val="hu-HU"/>
              </w:rPr>
              <w:t xml:space="preserve"> tevékenység</w:t>
            </w:r>
            <w:r w:rsidRPr="00016FCA">
              <w:rPr>
                <w:lang w:val="hu-HU"/>
              </w:rPr>
              <w:t>:</w:t>
            </w:r>
          </w:p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</w:tc>
      </w:tr>
      <w:tr w:rsidR="00DA1C83" w:rsidRPr="00016FCA" w:rsidTr="002B1624">
        <w:tc>
          <w:tcPr>
            <w:tcW w:w="4927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1. A vallási </w:t>
            </w:r>
            <w:proofErr w:type="gramStart"/>
            <w:r>
              <w:rPr>
                <w:lang w:val="hu-HU"/>
              </w:rPr>
              <w:t>létesítmény  védelem</w:t>
            </w:r>
            <w:proofErr w:type="gramEnd"/>
            <w:r>
              <w:rPr>
                <w:lang w:val="hu-HU"/>
              </w:rPr>
              <w:t xml:space="preserve"> alatt áll-e, mint  kulturális kincs</w:t>
            </w:r>
            <w:r w:rsidRPr="00016FCA">
              <w:rPr>
                <w:lang w:val="hu-HU"/>
              </w:rPr>
              <w:t xml:space="preserve">? </w:t>
            </w:r>
          </w:p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</w:tc>
        <w:tc>
          <w:tcPr>
            <w:tcW w:w="4928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</w:tc>
      </w:tr>
      <w:tr w:rsidR="00DA1C83" w:rsidRPr="00016FCA" w:rsidTr="002B1624">
        <w:tc>
          <w:tcPr>
            <w:tcW w:w="4927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  <w:r w:rsidRPr="00016FCA">
              <w:rPr>
                <w:lang w:val="hu-HU"/>
              </w:rPr>
              <w:t>2.</w:t>
            </w:r>
            <w:r>
              <w:rPr>
                <w:lang w:val="hu-HU"/>
              </w:rPr>
              <w:t xml:space="preserve">  Milyen állapotban van a létesítmény – sürgősek-e a beruházási tevékenységek, és a romos állapot veszélyezteti-e a hívők biztonságát</w:t>
            </w:r>
            <w:r w:rsidRPr="00016FCA">
              <w:rPr>
                <w:lang w:val="hu-HU"/>
              </w:rPr>
              <w:t>?</w:t>
            </w:r>
          </w:p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</w:tc>
        <w:tc>
          <w:tcPr>
            <w:tcW w:w="4928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</w:tc>
      </w:tr>
      <w:tr w:rsidR="00DA1C83" w:rsidRPr="00016FCA" w:rsidTr="002B1624">
        <w:tc>
          <w:tcPr>
            <w:tcW w:w="4927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  <w:r w:rsidRPr="00016FCA">
              <w:rPr>
                <w:lang w:val="hu-HU"/>
              </w:rPr>
              <w:t xml:space="preserve">3. </w:t>
            </w:r>
            <w:r>
              <w:rPr>
                <w:lang w:val="hu-HU"/>
              </w:rPr>
              <w:t>más adományforrásból gyűjtöttek-e össze eszközöket, és csupán az eszközök egy része szükséges a létesítmény felújításához feltétlenül szükséges pénzügyi konstrukció teljességéhez</w:t>
            </w:r>
            <w:r w:rsidRPr="00016FCA">
              <w:rPr>
                <w:lang w:val="hu-HU"/>
              </w:rPr>
              <w:t>?</w:t>
            </w:r>
          </w:p>
        </w:tc>
        <w:tc>
          <w:tcPr>
            <w:tcW w:w="4928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</w:tc>
      </w:tr>
      <w:tr w:rsidR="00DA1C83" w:rsidRPr="00016FCA" w:rsidTr="002B1624">
        <w:tc>
          <w:tcPr>
            <w:tcW w:w="4927" w:type="dxa"/>
          </w:tcPr>
          <w:p w:rsidR="00DA1C83" w:rsidRPr="00016FCA" w:rsidRDefault="00DA1C83" w:rsidP="002B1624">
            <w:pPr>
              <w:autoSpaceDE w:val="0"/>
              <w:autoSpaceDN w:val="0"/>
              <w:adjustRightInd w:val="0"/>
              <w:jc w:val="both"/>
              <w:rPr>
                <w:lang w:val="hu-HU"/>
              </w:rPr>
            </w:pPr>
            <w:r w:rsidRPr="00016FCA">
              <w:rPr>
                <w:lang w:val="hu-HU"/>
              </w:rPr>
              <w:t xml:space="preserve">4.  </w:t>
            </w:r>
            <w:r>
              <w:rPr>
                <w:lang w:val="hu-HU"/>
              </w:rPr>
              <w:t>A templom hosszabb idő</w:t>
            </w:r>
            <w:r w:rsidRPr="00746CEF">
              <w:rPr>
                <w:lang w:val="hu-HU"/>
              </w:rPr>
              <w:t xml:space="preserve">szakban </w:t>
            </w:r>
            <w:r>
              <w:rPr>
                <w:lang w:val="hu-HU"/>
              </w:rPr>
              <w:t>nem kapott-e</w:t>
            </w:r>
            <w:r w:rsidRPr="00746CEF">
              <w:rPr>
                <w:lang w:val="hu-HU"/>
              </w:rPr>
              <w:t xml:space="preserve"> eszközöket</w:t>
            </w:r>
            <w:r>
              <w:rPr>
                <w:lang w:val="hu-HU"/>
              </w:rPr>
              <w:t xml:space="preserve"> a községi költségvetésből</w:t>
            </w:r>
            <w:r w:rsidRPr="00746CEF">
              <w:rPr>
                <w:lang w:val="hu-HU"/>
              </w:rPr>
              <w:t>, és az elmúlt</w:t>
            </w:r>
            <w:r>
              <w:rPr>
                <w:lang w:val="hu-HU"/>
              </w:rPr>
              <w:t xml:space="preserve"> </w:t>
            </w:r>
            <w:r w:rsidRPr="00746CEF">
              <w:rPr>
                <w:lang w:val="hu-HU"/>
              </w:rPr>
              <w:t>10 év alat</w:t>
            </w:r>
            <w:r>
              <w:rPr>
                <w:lang w:val="hu-HU"/>
              </w:rPr>
              <w:t>t mekkora eszközösszeget kapott</w:t>
            </w:r>
            <w:r w:rsidRPr="00016FCA">
              <w:rPr>
                <w:lang w:val="hu-HU"/>
              </w:rPr>
              <w:t>?</w:t>
            </w:r>
          </w:p>
        </w:tc>
        <w:tc>
          <w:tcPr>
            <w:tcW w:w="4928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</w:tc>
      </w:tr>
      <w:tr w:rsidR="00DA1C83" w:rsidRPr="00016FCA" w:rsidTr="002B1624">
        <w:tc>
          <w:tcPr>
            <w:tcW w:w="4927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  <w:r w:rsidRPr="00016FCA">
              <w:rPr>
                <w:lang w:val="hu-HU"/>
              </w:rPr>
              <w:t xml:space="preserve">5. </w:t>
            </w:r>
            <w:r>
              <w:rPr>
                <w:lang w:val="hu-HU"/>
              </w:rPr>
              <w:t>Az illetékes szervek részéről a beruházás szükségességének megindokoltsága (a Műemlékvédelmi Intézet vagy a Községi Közigazgatási Hivatal városrendezésben illetékes szervezeti egységének véleményét csatolják-e a mellékletben)</w:t>
            </w:r>
            <w:r w:rsidRPr="00016FCA">
              <w:rPr>
                <w:lang w:val="hu-HU"/>
              </w:rPr>
              <w:t>?</w:t>
            </w:r>
          </w:p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</w:tc>
        <w:tc>
          <w:tcPr>
            <w:tcW w:w="4928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</w:tc>
      </w:tr>
      <w:tr w:rsidR="00DA1C83" w:rsidRPr="00016FCA" w:rsidTr="002B1624">
        <w:tc>
          <w:tcPr>
            <w:tcW w:w="4927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  <w:r w:rsidRPr="00016FCA">
              <w:rPr>
                <w:lang w:val="hu-HU"/>
              </w:rPr>
              <w:t xml:space="preserve">6.  </w:t>
            </w:r>
            <w:r>
              <w:rPr>
                <w:lang w:val="hu-HU"/>
              </w:rPr>
              <w:t>A beruházási intézkedések sürgősségének jellegébő</w:t>
            </w:r>
            <w:r w:rsidRPr="00746CEF">
              <w:rPr>
                <w:lang w:val="hu-HU"/>
              </w:rPr>
              <w:t>l valamennyi</w:t>
            </w:r>
            <w:r>
              <w:rPr>
                <w:lang w:val="hu-HU"/>
              </w:rPr>
              <w:t xml:space="preserve"> konkrét esetben, ami</w:t>
            </w:r>
            <w:r w:rsidRPr="00746CEF">
              <w:rPr>
                <w:lang w:val="hu-HU"/>
              </w:rPr>
              <w:t xml:space="preserve"> közvetlen betekintéssel –</w:t>
            </w:r>
            <w:r>
              <w:rPr>
                <w:lang w:val="hu-HU"/>
              </w:rPr>
              <w:t xml:space="preserve"> az illetékes községi </w:t>
            </w:r>
            <w:r w:rsidRPr="00746CEF">
              <w:rPr>
                <w:lang w:val="hu-HU"/>
              </w:rPr>
              <w:t xml:space="preserve">szervek és </w:t>
            </w:r>
            <w:r>
              <w:rPr>
                <w:lang w:val="hu-HU"/>
              </w:rPr>
              <w:t xml:space="preserve">egyéb szakintézmények munkatársainak és </w:t>
            </w:r>
            <w:r w:rsidRPr="00746CEF">
              <w:rPr>
                <w:lang w:val="hu-HU"/>
              </w:rPr>
              <w:t>szakembereinek terepre való kiszállásával valósul</w:t>
            </w:r>
            <w:r>
              <w:rPr>
                <w:lang w:val="hu-HU"/>
              </w:rPr>
              <w:t xml:space="preserve"> </w:t>
            </w:r>
            <w:r w:rsidRPr="00746CEF">
              <w:rPr>
                <w:lang w:val="hu-HU"/>
              </w:rPr>
              <w:t>meg</w:t>
            </w:r>
            <w:r>
              <w:rPr>
                <w:lang w:val="hu-HU"/>
              </w:rPr>
              <w:t xml:space="preserve">. </w:t>
            </w:r>
          </w:p>
        </w:tc>
        <w:tc>
          <w:tcPr>
            <w:tcW w:w="4928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</w:tc>
      </w:tr>
    </w:tbl>
    <w:p w:rsidR="00DA1C83" w:rsidRPr="00016FCA" w:rsidRDefault="00DA1C83" w:rsidP="00DA1C83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DA1C83" w:rsidRPr="00016FCA" w:rsidTr="002B1624">
        <w:tc>
          <w:tcPr>
            <w:tcW w:w="9855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pályázattal  kapcsolatos  szükséges adatok, ha  a  pályázati   terület jótékonysági vagy  </w:t>
            </w:r>
            <w:proofErr w:type="gramStart"/>
            <w:r>
              <w:rPr>
                <w:lang w:val="hu-HU"/>
              </w:rPr>
              <w:t>tudományos</w:t>
            </w:r>
            <w:proofErr w:type="gramEnd"/>
            <w:r>
              <w:rPr>
                <w:lang w:val="hu-HU"/>
              </w:rPr>
              <w:t xml:space="preserve"> vagy  pénzügyi segélyre  való  pályázás  tárgya az egyházaknak  és   a vallási közösségeknek   a vagyon-visszaszármaztatási  eljárásával kapcsolatban</w:t>
            </w:r>
            <w:r w:rsidRPr="00016FCA">
              <w:rPr>
                <w:bCs/>
                <w:lang w:val="hu-HU"/>
              </w:rPr>
              <w:t>:</w:t>
            </w:r>
          </w:p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</w:tc>
      </w:tr>
    </w:tbl>
    <w:p w:rsidR="00DA1C83" w:rsidRPr="00016FCA" w:rsidRDefault="00DA1C83" w:rsidP="00DA1C83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8"/>
      </w:tblGrid>
      <w:tr w:rsidR="00DA1C83" w:rsidRPr="00016FCA" w:rsidTr="002B1624">
        <w:tc>
          <w:tcPr>
            <w:tcW w:w="4927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1. Az egyházi </w:t>
            </w:r>
            <w:proofErr w:type="gramStart"/>
            <w:r>
              <w:rPr>
                <w:lang w:val="hu-HU"/>
              </w:rPr>
              <w:t>rendezvény  jellege</w:t>
            </w:r>
            <w:proofErr w:type="gramEnd"/>
            <w:r>
              <w:rPr>
                <w:lang w:val="hu-HU"/>
              </w:rPr>
              <w:t xml:space="preserve">  és</w:t>
            </w:r>
            <w:r w:rsidR="00805C84">
              <w:rPr>
                <w:lang w:val="hu-HU"/>
              </w:rPr>
              <w:t xml:space="preserve">  jelentőség</w:t>
            </w:r>
            <w:r>
              <w:rPr>
                <w:lang w:val="hu-HU"/>
              </w:rPr>
              <w:t>e</w:t>
            </w:r>
          </w:p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</w:tc>
        <w:tc>
          <w:tcPr>
            <w:tcW w:w="4928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</w:tc>
      </w:tr>
      <w:tr w:rsidR="00DA1C83" w:rsidRPr="00016FCA" w:rsidTr="002B1624">
        <w:tc>
          <w:tcPr>
            <w:tcW w:w="4927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  <w:r w:rsidRPr="00016FCA">
              <w:rPr>
                <w:lang w:val="hu-HU"/>
              </w:rPr>
              <w:t xml:space="preserve">2. </w:t>
            </w:r>
            <w:r>
              <w:rPr>
                <w:lang w:val="hu-HU"/>
              </w:rPr>
              <w:t>A szakmai és tudományos összejövetelek, jótékonysági-humanitárius tevékenység jellege, és a szakmai és tudományos összejövetelek jelentősége, illetve az e tevékenységhez fűződő projektum jelentősége</w:t>
            </w:r>
          </w:p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</w:tc>
        <w:tc>
          <w:tcPr>
            <w:tcW w:w="4928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</w:tc>
      </w:tr>
      <w:tr w:rsidR="00DA1C83" w:rsidRPr="00016FCA" w:rsidTr="002B1624">
        <w:tc>
          <w:tcPr>
            <w:tcW w:w="4927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  <w:p w:rsidR="00DA1C83" w:rsidRPr="00016FCA" w:rsidRDefault="00DA1C83" w:rsidP="00805C84">
            <w:pPr>
              <w:jc w:val="both"/>
              <w:rPr>
                <w:lang w:val="hu-HU"/>
              </w:rPr>
            </w:pPr>
            <w:r w:rsidRPr="00016FCA">
              <w:rPr>
                <w:lang w:val="hu-HU"/>
              </w:rPr>
              <w:t xml:space="preserve">3. </w:t>
            </w:r>
            <w:r>
              <w:rPr>
                <w:lang w:val="hu-HU"/>
              </w:rPr>
              <w:t>A visszaszármaztatás tárgyát képező vagyon megállapított értékének mérte</w:t>
            </w:r>
          </w:p>
        </w:tc>
        <w:tc>
          <w:tcPr>
            <w:tcW w:w="4928" w:type="dxa"/>
          </w:tcPr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</w:tc>
      </w:tr>
    </w:tbl>
    <w:p w:rsidR="00DA1C83" w:rsidRPr="00016FCA" w:rsidRDefault="00DA1C83" w:rsidP="00DA1C83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DA1C83" w:rsidRPr="00016FCA" w:rsidTr="002B1624">
        <w:tc>
          <w:tcPr>
            <w:tcW w:w="9855" w:type="dxa"/>
          </w:tcPr>
          <w:p w:rsidR="00DA1C83" w:rsidRPr="00016FCA" w:rsidRDefault="00DA1C83" w:rsidP="002B1624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Alulírott, </w:t>
            </w:r>
            <w:proofErr w:type="gramStart"/>
            <w:r>
              <w:rPr>
                <w:b/>
                <w:lang w:val="hu-HU"/>
              </w:rPr>
              <w:t>a  pályázat</w:t>
            </w:r>
            <w:proofErr w:type="gramEnd"/>
            <w:r>
              <w:rPr>
                <w:b/>
                <w:lang w:val="hu-HU"/>
              </w:rPr>
              <w:t xml:space="preserve">   benyújtójának  meghatalmazott képviselője kijelentem, hogy tudomásul vettem</w:t>
            </w:r>
            <w:r w:rsidRPr="00016FCA">
              <w:rPr>
                <w:b/>
                <w:lang w:val="hu-HU"/>
              </w:rPr>
              <w:t>:</w:t>
            </w:r>
          </w:p>
          <w:p w:rsidR="00DA1C83" w:rsidRPr="00016FCA" w:rsidRDefault="00DA1C83" w:rsidP="002B1624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16FC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hogy Zenta község Közs</w:t>
            </w:r>
            <w:r w:rsidR="00805C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égi Közigazgatási Hivatalának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</w:t>
            </w:r>
            <w:r w:rsidR="00805C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öltségvetésben és pénzügyekben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hatáskörrel ren</w:t>
            </w:r>
            <w:r w:rsidR="00805C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delkező szerve átutalja az eszközöket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 használó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számlájára, összhangban az eszközök   beáramlásának  ütemével  Zenta község költségvetésébe,   a  község polgármesterének  a fizetési meghagyása alapján</w:t>
            </w:r>
            <w:r w:rsidRPr="00016FC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</w:p>
          <w:p w:rsidR="00DA1C83" w:rsidRPr="00016FCA" w:rsidRDefault="00DA1C83" w:rsidP="002B1624">
            <w:pPr>
              <w:jc w:val="both"/>
              <w:rPr>
                <w:lang w:val="hu-HU"/>
              </w:rPr>
            </w:pPr>
            <w:r w:rsidRPr="00016FCA"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hogy  a</w:t>
            </w:r>
            <w:proofErr w:type="gramEnd"/>
            <w:r>
              <w:rPr>
                <w:lang w:val="hu-HU"/>
              </w:rPr>
              <w:t xml:space="preserve"> használó köteles   az eszközöket   kizárólag a rendeltetésre  felhasználni, amelyre  odaítélésre kerültek,   és  a  felhasználatlan eszközöket   visszafizetni a községi költségvetés javára</w:t>
            </w:r>
            <w:r w:rsidRPr="00016FCA">
              <w:rPr>
                <w:lang w:val="hu-HU"/>
              </w:rPr>
              <w:t xml:space="preserve">, </w:t>
            </w:r>
          </w:p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  <w:p w:rsidR="00DA1C83" w:rsidRPr="00016FCA" w:rsidRDefault="00DA1C83" w:rsidP="002B1624">
            <w:pPr>
              <w:autoSpaceDE w:val="0"/>
              <w:autoSpaceDN w:val="0"/>
              <w:adjustRightInd w:val="0"/>
              <w:jc w:val="both"/>
              <w:rPr>
                <w:lang w:val="hu-HU"/>
              </w:rPr>
            </w:pPr>
            <w:r w:rsidRPr="00016FCA">
              <w:rPr>
                <w:lang w:val="hu-HU"/>
              </w:rPr>
              <w:t>-</w:t>
            </w:r>
            <w:r>
              <w:rPr>
                <w:lang w:val="hu-HU"/>
              </w:rPr>
              <w:t xml:space="preserve"> hogy </w:t>
            </w:r>
            <w:proofErr w:type="gramStart"/>
            <w:r>
              <w:rPr>
                <w:lang w:val="hu-HU"/>
              </w:rPr>
              <w:t>az  eszközfelhasználó</w:t>
            </w:r>
            <w:proofErr w:type="gramEnd"/>
            <w:r>
              <w:rPr>
                <w:lang w:val="hu-HU"/>
              </w:rPr>
              <w:t xml:space="preserve"> köteles a meghívóiban, brosúráiban és egyéb nyomtatott anyagában vagy más megfelelő módon közzétenni, hogy a finanszírozásban Zenta község részt vett,</w:t>
            </w:r>
          </w:p>
          <w:p w:rsidR="00DA1C83" w:rsidRPr="00016FCA" w:rsidRDefault="00DA1C83" w:rsidP="002B1624">
            <w:pPr>
              <w:jc w:val="both"/>
              <w:rPr>
                <w:lang w:val="hu-HU"/>
              </w:rPr>
            </w:pPr>
          </w:p>
          <w:p w:rsidR="00DA1C83" w:rsidRDefault="00DA1C83" w:rsidP="002B1624">
            <w:pPr>
              <w:jc w:val="both"/>
              <w:rPr>
                <w:lang w:val="hu-HU"/>
              </w:rPr>
            </w:pPr>
            <w:r w:rsidRPr="00016FCA">
              <w:rPr>
                <w:lang w:val="hu-HU"/>
              </w:rPr>
              <w:t xml:space="preserve">- </w:t>
            </w:r>
            <w:r>
              <w:rPr>
                <w:lang w:val="hu-HU"/>
              </w:rPr>
              <w:t xml:space="preserve">hogy az </w:t>
            </w:r>
            <w:r w:rsidRPr="00746CEF">
              <w:rPr>
                <w:lang w:val="hu-HU"/>
              </w:rPr>
              <w:t>eszközfelhas</w:t>
            </w:r>
            <w:r>
              <w:rPr>
                <w:lang w:val="hu-HU"/>
              </w:rPr>
              <w:t>ználó köteles a naptári év végéig a Zentai</w:t>
            </w:r>
            <w:r w:rsidRPr="00746CEF">
              <w:rPr>
                <w:lang w:val="hu-HU"/>
              </w:rPr>
              <w:t xml:space="preserve"> </w:t>
            </w:r>
            <w:r>
              <w:rPr>
                <w:lang w:val="hu-HU"/>
              </w:rPr>
              <w:t xml:space="preserve">Községi Közigazgatási Hivatal költségvetési és pénzügyi teendőkben hatáskörrel </w:t>
            </w:r>
            <w:proofErr w:type="gramStart"/>
            <w:r>
              <w:rPr>
                <w:lang w:val="hu-HU"/>
              </w:rPr>
              <w:t>bíró  szervezeti</w:t>
            </w:r>
            <w:proofErr w:type="gramEnd"/>
            <w:r>
              <w:rPr>
                <w:lang w:val="hu-HU"/>
              </w:rPr>
              <w:t xml:space="preserve"> egységnek </w:t>
            </w:r>
            <w:r w:rsidRPr="00746CEF">
              <w:rPr>
                <w:lang w:val="hu-HU"/>
              </w:rPr>
              <w:t>jelentést</w:t>
            </w:r>
            <w:r>
              <w:rPr>
                <w:lang w:val="hu-HU"/>
              </w:rPr>
              <w:t xml:space="preserve"> </w:t>
            </w:r>
            <w:r w:rsidRPr="00746CEF">
              <w:rPr>
                <w:lang w:val="hu-HU"/>
              </w:rPr>
              <w:t>te</w:t>
            </w:r>
            <w:r>
              <w:rPr>
                <w:lang w:val="hu-HU"/>
              </w:rPr>
              <w:t>nni az eszközök rendeltetésszerű</w:t>
            </w:r>
            <w:r w:rsidRPr="00746CEF">
              <w:rPr>
                <w:lang w:val="hu-HU"/>
              </w:rPr>
              <w:t xml:space="preserve"> felhasználásáról</w:t>
            </w:r>
            <w:r w:rsidR="00805C84">
              <w:rPr>
                <w:lang w:val="hu-HU"/>
              </w:rPr>
              <w:t>, a megfelelő dokumentációval,</w:t>
            </w:r>
          </w:p>
          <w:p w:rsidR="00DA1C83" w:rsidRDefault="00DA1C83" w:rsidP="002B1624">
            <w:pPr>
              <w:jc w:val="both"/>
              <w:rPr>
                <w:lang w:val="hu-HU"/>
              </w:rPr>
            </w:pPr>
          </w:p>
          <w:p w:rsidR="00DA1C83" w:rsidRDefault="00DA1C83" w:rsidP="002B1624">
            <w:pPr>
              <w:jc w:val="both"/>
              <w:rPr>
                <w:lang w:val="hu-HU"/>
              </w:rPr>
            </w:pPr>
            <w:r w:rsidRPr="00016FCA">
              <w:rPr>
                <w:lang w:val="hu-HU"/>
              </w:rPr>
              <w:t xml:space="preserve">- </w:t>
            </w:r>
            <w:r>
              <w:rPr>
                <w:lang w:val="hu-HU"/>
              </w:rPr>
              <w:t>hogy azon gyanú esetén, hogy az odaítélt eszközöket nem használták fel rendeltetésszerűen, a község polgármestere eljárást indít a törvényes és rendeltetésszerű eszközfelhasználás ellenőrzése céljából</w:t>
            </w:r>
            <w:r w:rsidRPr="00016FCA">
              <w:rPr>
                <w:lang w:val="hu-HU"/>
              </w:rPr>
              <w:t xml:space="preserve"> </w:t>
            </w:r>
          </w:p>
          <w:p w:rsidR="00DA1C83" w:rsidRDefault="00DA1C83" w:rsidP="002B1624">
            <w:pPr>
              <w:jc w:val="both"/>
              <w:rPr>
                <w:lang w:val="hu-HU"/>
              </w:rPr>
            </w:pPr>
          </w:p>
          <w:p w:rsidR="00DA1C83" w:rsidRPr="00016FCA" w:rsidRDefault="00DA1C83" w:rsidP="002B1624">
            <w:pPr>
              <w:jc w:val="both"/>
              <w:rPr>
                <w:lang w:val="hu-HU"/>
              </w:rPr>
            </w:pPr>
            <w:proofErr w:type="gramStart"/>
            <w:r w:rsidRPr="00016FCA">
              <w:rPr>
                <w:lang w:val="hu-HU"/>
              </w:rPr>
              <w:t xml:space="preserve">- </w:t>
            </w:r>
            <w:r>
              <w:rPr>
                <w:lang w:val="hu-HU"/>
              </w:rPr>
              <w:t xml:space="preserve"> hogy</w:t>
            </w:r>
            <w:proofErr w:type="gramEnd"/>
            <w:r>
              <w:rPr>
                <w:lang w:val="hu-HU"/>
              </w:rPr>
              <w:t xml:space="preserve"> ha  megállapítást nyer, hogy az odaítélt eszközöket nem rendeltetésszerűen használták fel, ezen egyházi községek jelentkezését az eszközök odaítélésére meghirdetett pályázaton való részvételük alkalmával az elkövetkező egyéves időszakban nem veszik figyelembe</w:t>
            </w:r>
          </w:p>
        </w:tc>
      </w:tr>
    </w:tbl>
    <w:p w:rsidR="00DA1C83" w:rsidRPr="00016FCA" w:rsidRDefault="00DA1C83" w:rsidP="00DA1C83">
      <w:pPr>
        <w:jc w:val="both"/>
        <w:rPr>
          <w:lang w:val="hu-HU"/>
        </w:rPr>
      </w:pPr>
      <w:r w:rsidRPr="00016FCA">
        <w:rPr>
          <w:lang w:val="hu-HU"/>
        </w:rPr>
        <w:tab/>
      </w:r>
      <w:r w:rsidRPr="00016FCA">
        <w:rPr>
          <w:lang w:val="hu-HU"/>
        </w:rPr>
        <w:tab/>
      </w:r>
      <w:r w:rsidRPr="00016FCA">
        <w:rPr>
          <w:lang w:val="hu-HU"/>
        </w:rPr>
        <w:tab/>
      </w:r>
      <w:r w:rsidRPr="00016FCA">
        <w:rPr>
          <w:lang w:val="hu-HU"/>
        </w:rPr>
        <w:tab/>
      </w:r>
      <w:r w:rsidRPr="00016FCA">
        <w:rPr>
          <w:lang w:val="hu-HU"/>
        </w:rPr>
        <w:tab/>
      </w:r>
      <w:r w:rsidRPr="00016FCA">
        <w:rPr>
          <w:lang w:val="hu-HU"/>
        </w:rPr>
        <w:tab/>
      </w:r>
      <w:r w:rsidRPr="00016FCA">
        <w:rPr>
          <w:lang w:val="hu-HU"/>
        </w:rPr>
        <w:tab/>
      </w:r>
      <w:r w:rsidRPr="00016FCA">
        <w:rPr>
          <w:lang w:val="hu-HU"/>
        </w:rPr>
        <w:tab/>
      </w:r>
      <w:r w:rsidRPr="00016FCA">
        <w:rPr>
          <w:lang w:val="hu-HU"/>
        </w:rPr>
        <w:tab/>
      </w:r>
    </w:p>
    <w:p w:rsidR="00DA1C83" w:rsidRPr="00016FCA" w:rsidRDefault="00DA1C83" w:rsidP="00DA1C83">
      <w:pPr>
        <w:jc w:val="both"/>
        <w:rPr>
          <w:lang w:val="hu-HU"/>
        </w:rPr>
      </w:pPr>
    </w:p>
    <w:p w:rsidR="00DA1C83" w:rsidRPr="00016FCA" w:rsidRDefault="00DA1C83" w:rsidP="00DA1C83">
      <w:pPr>
        <w:ind w:left="5760" w:firstLine="720"/>
        <w:jc w:val="both"/>
        <w:rPr>
          <w:lang w:val="hu-HU"/>
        </w:rPr>
      </w:pPr>
      <w:r>
        <w:rPr>
          <w:lang w:val="hu-HU"/>
        </w:rPr>
        <w:t>Meghatalmazott személy</w:t>
      </w:r>
      <w:r w:rsidRPr="00016FCA">
        <w:rPr>
          <w:lang w:val="hu-HU"/>
        </w:rPr>
        <w:t>:</w:t>
      </w:r>
    </w:p>
    <w:p w:rsidR="00DA1C83" w:rsidRPr="00016FCA" w:rsidRDefault="00DA1C83" w:rsidP="00DA1C83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P. H. </w:t>
      </w:r>
      <w:r w:rsidRPr="00016FCA">
        <w:rPr>
          <w:lang w:val="hu-HU"/>
        </w:rPr>
        <w:tab/>
      </w:r>
      <w:r w:rsidRPr="00016FCA">
        <w:rPr>
          <w:lang w:val="hu-HU"/>
        </w:rPr>
        <w:tab/>
        <w:t xml:space="preserve">       </w:t>
      </w:r>
    </w:p>
    <w:p w:rsidR="00DA1C83" w:rsidRPr="00016FCA" w:rsidRDefault="00DA1C83" w:rsidP="00DA1C83">
      <w:pPr>
        <w:jc w:val="both"/>
        <w:rPr>
          <w:lang w:val="hu-HU"/>
        </w:rPr>
      </w:pPr>
      <w:r w:rsidRPr="00016FCA">
        <w:rPr>
          <w:lang w:val="hu-HU"/>
        </w:rPr>
        <w:t xml:space="preserve">                                                                                                       ___________________</w:t>
      </w:r>
    </w:p>
    <w:p w:rsidR="00DA1C83" w:rsidRPr="00016FCA" w:rsidRDefault="00DA1C83" w:rsidP="00DA1C83">
      <w:pPr>
        <w:jc w:val="both"/>
        <w:rPr>
          <w:lang w:val="hu-HU"/>
        </w:rPr>
      </w:pPr>
    </w:p>
    <w:p w:rsidR="00DA1C83" w:rsidRPr="00016FCA" w:rsidRDefault="00DA1C83" w:rsidP="00DA1C83">
      <w:pPr>
        <w:jc w:val="both"/>
        <w:rPr>
          <w:sz w:val="22"/>
          <w:szCs w:val="22"/>
          <w:lang w:val="hu-HU"/>
        </w:rPr>
      </w:pPr>
      <w:r>
        <w:rPr>
          <w:lang w:val="hu-HU"/>
        </w:rPr>
        <w:t>MELLÉKLET</w:t>
      </w:r>
      <w:r w:rsidRPr="00016FCA">
        <w:rPr>
          <w:lang w:val="hu-HU"/>
        </w:rPr>
        <w:t>:</w:t>
      </w:r>
    </w:p>
    <w:p w:rsidR="005539E1" w:rsidRDefault="005539E1"/>
    <w:sectPr w:rsidR="005539E1" w:rsidSect="00461699">
      <w:footerReference w:type="even" r:id="rId6"/>
      <w:foot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CB" w:rsidRDefault="001D54CB" w:rsidP="0076163F">
      <w:r>
        <w:separator/>
      </w:r>
    </w:p>
  </w:endnote>
  <w:endnote w:type="continuationSeparator" w:id="0">
    <w:p w:rsidR="001D54CB" w:rsidRDefault="001D54CB" w:rsidP="00761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28" w:rsidRDefault="0076163F" w:rsidP="005728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5C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2528" w:rsidRDefault="001D54CB" w:rsidP="00863B1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28" w:rsidRDefault="0076163F" w:rsidP="005728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5C8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2830">
      <w:rPr>
        <w:rStyle w:val="PageNumber"/>
        <w:noProof/>
      </w:rPr>
      <w:t>1</w:t>
    </w:r>
    <w:r>
      <w:rPr>
        <w:rStyle w:val="PageNumber"/>
      </w:rPr>
      <w:fldChar w:fldCharType="end"/>
    </w:r>
  </w:p>
  <w:p w:rsidR="00752528" w:rsidRDefault="001D54CB" w:rsidP="00863B1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CB" w:rsidRDefault="001D54CB" w:rsidP="0076163F">
      <w:r>
        <w:separator/>
      </w:r>
    </w:p>
  </w:footnote>
  <w:footnote w:type="continuationSeparator" w:id="0">
    <w:p w:rsidR="001D54CB" w:rsidRDefault="001D54CB" w:rsidP="00761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C83"/>
    <w:rsid w:val="00050407"/>
    <w:rsid w:val="001D54CB"/>
    <w:rsid w:val="002C2830"/>
    <w:rsid w:val="005539E1"/>
    <w:rsid w:val="0076163F"/>
    <w:rsid w:val="00805C84"/>
    <w:rsid w:val="00DA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1C83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DA1C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A1C83"/>
  </w:style>
  <w:style w:type="paragraph" w:customStyle="1" w:styleId="normal0">
    <w:name w:val="normal"/>
    <w:basedOn w:val="Normal"/>
    <w:rsid w:val="00DA1C83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871</Words>
  <Characters>4965</Characters>
  <Application>Microsoft Office Word</Application>
  <DocSecurity>0</DocSecurity>
  <Lines>41</Lines>
  <Paragraphs>11</Paragraphs>
  <ScaleCrop>false</ScaleCrop>
  <Company>Grizli777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2023-02-20T09:06:00Z</dcterms:created>
  <dcterms:modified xsi:type="dcterms:W3CDTF">2023-02-20T10:13:00Z</dcterms:modified>
</cp:coreProperties>
</file>