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AA" w:rsidRPr="00FD43A0" w:rsidRDefault="00D50BAA" w:rsidP="00D50BAA">
      <w:pPr>
        <w:rPr>
          <w:lang w:val="hu-HU"/>
        </w:rPr>
      </w:pPr>
      <w:r w:rsidRPr="00FD43A0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50BAA" w:rsidRPr="00FD43A0" w:rsidRDefault="00D50BAA" w:rsidP="00D50B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D50BAA" w:rsidRPr="00FD43A0" w:rsidRDefault="00D50BAA" w:rsidP="00D50B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D50BAA" w:rsidRPr="00FD43A0" w:rsidRDefault="00D50BAA" w:rsidP="00D50B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D50BAA" w:rsidRPr="00FD43A0" w:rsidRDefault="00D50BAA" w:rsidP="00D50B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D50BAA" w:rsidRPr="00FD43A0" w:rsidRDefault="004B5D69" w:rsidP="00D50B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361-</w:t>
      </w:r>
      <w:r w:rsidR="00E941D2">
        <w:rPr>
          <w:rFonts w:asciiTheme="majorBidi" w:hAnsiTheme="majorBidi" w:cstheme="majorBidi"/>
          <w:sz w:val="24"/>
          <w:szCs w:val="24"/>
          <w:lang w:val="hu-HU"/>
        </w:rPr>
        <w:t>6</w:t>
      </w:r>
      <w:r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D50BAA" w:rsidRPr="00FD43A0">
        <w:rPr>
          <w:rFonts w:asciiTheme="majorBidi" w:hAnsiTheme="majorBidi" w:cstheme="majorBidi"/>
          <w:sz w:val="24"/>
          <w:szCs w:val="24"/>
          <w:lang w:val="hu-HU"/>
        </w:rPr>
        <w:t xml:space="preserve">-II </w:t>
      </w:r>
    </w:p>
    <w:p w:rsidR="00D50BAA" w:rsidRPr="00FD43A0" w:rsidRDefault="004B5D69" w:rsidP="00D50B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február 27</w:t>
      </w:r>
      <w:r w:rsidR="00D50BAA" w:rsidRPr="00FD43A0">
        <w:rPr>
          <w:rFonts w:asciiTheme="majorBidi" w:hAnsiTheme="majorBidi" w:cstheme="majorBidi"/>
          <w:sz w:val="24"/>
          <w:szCs w:val="24"/>
          <w:lang w:val="hu-HU"/>
        </w:rPr>
        <w:t>-én</w:t>
      </w:r>
    </w:p>
    <w:p w:rsidR="00D50BAA" w:rsidRDefault="00E941D2" w:rsidP="00D50B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E941D2" w:rsidRDefault="00E941D2" w:rsidP="00D50B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941D2" w:rsidRPr="00FD43A0" w:rsidRDefault="00E941D2" w:rsidP="00D50B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4B5D6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Az egyesületek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által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megvalósított  közérdekű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programok  finanszírozására a serkentő  programokra vagy az eszközök hiányzó részére   az eszközökről  szóló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1. bekezdésének 33) pontja,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a közérdekű  serkentő  programok vagy az eszközök hiányzó részének  finanszírozására az eszközök odaítélésének eljárásáról és   ellenőrzéséről szóló   rendelet (Zenta Község Hivatalos Lapja,  31/2021. sz.) 8. szakaszának 1. bekezdése alapján,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ö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>sszhangban    Zenta</w:t>
      </w:r>
      <w:proofErr w:type="gramEnd"/>
      <w:r w:rsidR="004B5D69">
        <w:rPr>
          <w:rFonts w:asciiTheme="majorBidi" w:hAnsiTheme="majorBidi" w:cstheme="majorBidi"/>
          <w:sz w:val="24"/>
          <w:szCs w:val="24"/>
          <w:lang w:val="hu-HU"/>
        </w:rPr>
        <w:t xml:space="preserve"> község  2023-a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szóló rendelettel (Zenta 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>Község Hivatalos Lapja,  17/2022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sz.) és  a  nyilvános pályázatok   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>éves tervével, száma  401-2/2023-III</w:t>
      </w:r>
      <w:r>
        <w:rPr>
          <w:rFonts w:asciiTheme="majorBidi" w:hAnsiTheme="majorBidi" w:cstheme="majorBidi"/>
          <w:sz w:val="24"/>
          <w:szCs w:val="24"/>
          <w:lang w:val="hu-HU"/>
        </w:rPr>
        <w:t>, k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>elt  2023. január 24-én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Zenta község polgármestere  kiírja az alábbi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 ZENTA KÖZSÉG SZÁMÁRA AZ EGYESÜLETEK ÉVES  PROGRAMJAI EGY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FINANSZÍTOZÁSÁRA ÉS TÁRSFINANSZÍTOZÁSÁRA A BÉRLETI DÍJ  ÉS  EGYÉB ÁLLANDÓ KÖLTSÉGEK LEFED</w:t>
      </w:r>
      <w:r w:rsidR="004B5D69">
        <w:rPr>
          <w:rFonts w:ascii="Times New Roman" w:hAnsi="Times New Roman" w:cs="Times New Roman"/>
          <w:b/>
          <w:sz w:val="24"/>
          <w:szCs w:val="24"/>
          <w:lang w:val="hu-HU"/>
        </w:rPr>
        <w:t>ÉSÉRE  A  2023-A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 ÉVBEN </w:t>
      </w:r>
    </w:p>
    <w:p w:rsidR="00D50BAA" w:rsidRDefault="00D50BAA" w:rsidP="00D50BAA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50BAA" w:rsidRDefault="00D50BAA" w:rsidP="00D50BAA">
      <w:pPr>
        <w:rPr>
          <w:lang w:val="hu-HU"/>
        </w:rPr>
      </w:pPr>
    </w:p>
    <w:p w:rsidR="00D50BAA" w:rsidRDefault="00D50BAA" w:rsidP="00D50BAA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D50BAA" w:rsidRDefault="00D50BAA" w:rsidP="00D50BAA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a nyilvános pályázat Zenta község számára az egyesületek éves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programjai  egy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részének  a  finanszírozására  és  társfinanszírozására  a bérleti  díj  és egyéb állandó költségek lefedésére (pl. bérleti díj, elektromos energia,   természetes gáz, kom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>munális költségek stb.)  a  2023-a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 évben.   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AMELYEKNEK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AZ  EGYESÜLETNEK ELEGET KELL TENNIE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D50BAA" w:rsidRDefault="00D50BAA" w:rsidP="00D50BAA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D50BAA" w:rsidRDefault="00D50BAA" w:rsidP="00D50BAA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D50BAA" w:rsidRDefault="00D50BAA" w:rsidP="00D50BAA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amely legalább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három  hónapja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be van jegyezve a területen  a  tevékenység ellátására,  amelyre  a  pályázat kiírásra került,  illetve legalább egy éve,  ha   500.000 dináron felüli összegre pályázik, </w:t>
      </w:r>
    </w:p>
    <w:p w:rsidR="00D50BAA" w:rsidRDefault="00D50BAA" w:rsidP="00D50BAA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D50BAA" w:rsidRDefault="00D50BAA" w:rsidP="00D50BAA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D50BAA" w:rsidRDefault="00D50BAA" w:rsidP="00D50BAA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községközi  egyesületként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3. AZ ESZKÖZÖK ÖSSZEGE,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ÉVES  PROGRAMJAI EGY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FINANSZÍTOZÁSÁRA ÉS TÁRSFINANSZÍTOZÁSÁRA A BÉRLETI DÍJ  ÉS  EGYÉB ÁLLANDÓ</w:t>
      </w:r>
      <w:r w:rsidR="004B5D6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KÖLTSÉGEK LEFEDÉSÉRE  A  2023-A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 ÉVBEN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Pr="00EA040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teljes eszközök összege a Zenta község számára az egyesületek  éves programjai  egy részének a finanszírozására és társfinanszírozására a bérleti díj és egyéb állandó  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>költségek  lefedésére  a  2023-a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 évben, a jelen pályázat szerint,  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 xml:space="preserve"> Zenta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szóló rendelettel (Zenta 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>Község Hivatalos Lapja,  17/2022</w:t>
      </w:r>
      <w:r>
        <w:rPr>
          <w:rFonts w:asciiTheme="majorBidi" w:hAnsiTheme="majorBidi" w:cstheme="majorBidi"/>
          <w:sz w:val="24"/>
          <w:szCs w:val="24"/>
          <w:lang w:val="hu-HU"/>
        </w:rPr>
        <w:t>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került előirányozásra, éspedig a 0602-es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 keretében  A HELYI  ÖNKORMÁNYZAT ÁLTALÁNOS SZOLGÁLTATÁSAI néven,   a  0001-e</w:t>
      </w:r>
      <w:r w:rsidRPr="00EA040A">
        <w:rPr>
          <w:rFonts w:asciiTheme="majorBidi" w:hAnsiTheme="majorBidi" w:cstheme="majorBidi"/>
          <w:sz w:val="24"/>
          <w:szCs w:val="24"/>
          <w:lang w:val="hu-HU"/>
        </w:rPr>
        <w:t xml:space="preserve">s aktivitás  alatt  </w:t>
      </w:r>
      <w:r>
        <w:rPr>
          <w:rFonts w:asciiTheme="majorBidi" w:hAnsiTheme="majorBidi" w:cstheme="majorBidi"/>
          <w:sz w:val="24"/>
          <w:szCs w:val="24"/>
          <w:lang w:val="hu-HU"/>
        </w:rPr>
        <w:t>A helyi önkormányzat  és a városi községek  működése</w:t>
      </w:r>
      <w:r w:rsidRPr="00EA040A">
        <w:rPr>
          <w:rFonts w:asciiTheme="majorBidi" w:hAnsiTheme="majorBidi" w:cstheme="majorBidi"/>
          <w:sz w:val="24"/>
          <w:szCs w:val="24"/>
          <w:lang w:val="hu-HU"/>
        </w:rPr>
        <w:t xml:space="preserve"> néven, a  funkcionális osztályozás </w:t>
      </w:r>
      <w:r>
        <w:rPr>
          <w:rFonts w:asciiTheme="majorBidi" w:hAnsiTheme="majorBidi" w:cstheme="majorBidi"/>
          <w:sz w:val="24"/>
          <w:szCs w:val="24"/>
          <w:lang w:val="hu-HU"/>
        </w:rPr>
        <w:t>133-as</w:t>
      </w:r>
      <w:r w:rsidRPr="00EA040A">
        <w:rPr>
          <w:rFonts w:asciiTheme="majorBidi" w:hAnsiTheme="majorBidi" w:cstheme="majorBidi"/>
          <w:sz w:val="24"/>
          <w:szCs w:val="24"/>
          <w:lang w:val="hu-HU"/>
        </w:rPr>
        <w:t xml:space="preserve"> kódja alatt,</w:t>
      </w:r>
      <w:proofErr w:type="gramEnd"/>
      <w:r w:rsidRPr="00EA040A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Egyéb általános  szolgáltatások </w:t>
      </w:r>
      <w:r w:rsidRPr="00EA040A">
        <w:rPr>
          <w:rFonts w:asciiTheme="majorBidi" w:hAnsiTheme="majorBidi" w:cstheme="majorBidi"/>
          <w:sz w:val="24"/>
          <w:szCs w:val="24"/>
          <w:lang w:val="hu-HU"/>
        </w:rPr>
        <w:t xml:space="preserve"> néven   </w:t>
      </w:r>
      <w:r w:rsidRPr="00EA040A"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>75</w:t>
      </w:r>
      <w:r w:rsidRPr="00EA040A">
        <w:rPr>
          <w:rFonts w:asciiTheme="majorBidi" w:hAnsiTheme="majorBidi" w:cstheme="majorBidi"/>
          <w:sz w:val="24"/>
          <w:szCs w:val="24"/>
          <w:lang w:val="hu-HU"/>
        </w:rPr>
        <w:t xml:space="preserve">/0-s pozíciószámon, mint  481000 számú  közgazdasági osztályozás, leírva, mint </w:t>
      </w:r>
      <w:proofErr w:type="gramStart"/>
      <w:r w:rsidRPr="00EA040A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EA040A">
        <w:rPr>
          <w:rFonts w:asciiTheme="majorBidi" w:hAnsiTheme="majorBidi" w:cstheme="majorBidi"/>
          <w:sz w:val="24"/>
          <w:szCs w:val="24"/>
          <w:lang w:val="hu-HU"/>
        </w:rPr>
        <w:t xml:space="preserve"> KORMÁNYON  KÍVÜLI SZERVEZETEK  DOTÁLÁSA,  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>1.100</w:t>
      </w:r>
      <w:r w:rsidRPr="00EA040A">
        <w:rPr>
          <w:rFonts w:asciiTheme="majorBidi" w:hAnsiTheme="majorBidi" w:cstheme="majorBidi"/>
          <w:sz w:val="24"/>
          <w:szCs w:val="24"/>
          <w:lang w:val="hu-HU"/>
        </w:rPr>
        <w:t xml:space="preserve">.000,00 dináros összegben.  </w:t>
      </w:r>
    </w:p>
    <w:p w:rsidR="00D50BAA" w:rsidRPr="00EA040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KIVÁLASZTÁSÁRA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Pr="00EA040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éves  programjai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kiválasztásakor, amelyek   közérdekű programokat valósítanak meg,   a  bérleti díj és egyéb költségek   lefedésére,   a  kritériumokat alkalmazzuk, az egyesületek által a közérdekű  serkentő  programok vagy az eszközök hiányzó részének  finanszírozására az eszközök odaítélésének eljárásáról és   ellenőrzéséről szóló   rendeletből. 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5. A KÖTELEZŐ PÁLYÁZATI DOKUMENTÁCIÓ, AMELYET MEG KELL KÜLDENI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köteles megküldeni az alábbi dokumentációt: </w:t>
      </w:r>
    </w:p>
    <w:p w:rsidR="00D50BAA" w:rsidRDefault="00D50BAA" w:rsidP="00D50BA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szabályosan kitöltött jelentkezési űrlapot,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tartalmazza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D50BAA" w:rsidRDefault="00D50BAA" w:rsidP="00D50BAA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adatokat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jelentkezés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benyújtójáról,  </w:t>
      </w:r>
    </w:p>
    <w:p w:rsidR="00D50BAA" w:rsidRDefault="00D50BAA" w:rsidP="00D50BAA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pénzügyi és elbeszélő adatokat a kért eszközöket illetően,   </w:t>
      </w:r>
    </w:p>
    <w:p w:rsidR="00D50BAA" w:rsidRDefault="00D50BAA" w:rsidP="00D50BAA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D50BAA" w:rsidRDefault="00D50BAA" w:rsidP="00D50BAA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jelentkezés benyújtója képviselőjének a  nyilatkozatát, amelyek a  jelentkezési űrlapban kerülnek megjelölésre  és  </w:t>
      </w:r>
    </w:p>
    <w:p w:rsidR="00D50BAA" w:rsidRDefault="00D50BAA" w:rsidP="00D50BA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D50BAA" w:rsidRDefault="00D50BAA" w:rsidP="00D50BA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jelentkezés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pályázati  résztvevő bérleti költségek lefedésére  vonatkozik, akkor köteles   mellékelni a bérletről szóló szerződést.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mellett.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6. A PÁLYÁZATRA VALÓ JELENTKEZÉS MÓDJA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aláírással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bélyegzővel) hitelesített jelentkezési űrlapot  a  kísérő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bérleti díjak  és egyéb költségek lefedésére- nem felbontandó” és a   pályázat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Hivatalának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postával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dokumentáció letölthető Zenta 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érdekeltek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jelentkezhetnek  telefonon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jelentkezések benyújtásának határideje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pályázat közzétételétől számított 15 nap. 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HIÁNYOSSÁGÁNAK KÖVETKEZMÉNYEI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E7A95">
        <w:rPr>
          <w:rFonts w:asciiTheme="majorBidi" w:hAnsiTheme="majorBidi" w:cstheme="majorBidi"/>
          <w:sz w:val="24"/>
          <w:szCs w:val="24"/>
          <w:lang w:val="hu-HU"/>
        </w:rPr>
        <w:t xml:space="preserve">A határidőn kívüli, valamint  a  jelentkezéseket, amelyeket  olyan egyesület nyújtott be,  amely  nem </w:t>
      </w:r>
      <w:proofErr w:type="gramStart"/>
      <w:r w:rsidRPr="006E7A95">
        <w:rPr>
          <w:rFonts w:asciiTheme="majorBidi" w:hAnsiTheme="majorBidi" w:cstheme="majorBidi"/>
          <w:sz w:val="24"/>
          <w:szCs w:val="24"/>
          <w:lang w:val="hu-HU"/>
        </w:rPr>
        <w:t>tesz</w:t>
      </w:r>
      <w:proofErr w:type="gramEnd"/>
      <w:r w:rsidRPr="006E7A95">
        <w:rPr>
          <w:rFonts w:asciiTheme="majorBidi" w:hAnsiTheme="majorBidi" w:cstheme="majorBidi"/>
          <w:sz w:val="24"/>
          <w:szCs w:val="24"/>
          <w:lang w:val="hu-HU"/>
        </w:rPr>
        <w:t xml:space="preserve"> eleget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D50BAA" w:rsidRDefault="00D50BAA" w:rsidP="00D50BAA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jelentkezéseket, </w:t>
      </w:r>
      <w:r w:rsidRPr="006E7A95">
        <w:rPr>
          <w:rFonts w:asciiTheme="majorBidi" w:hAnsiTheme="majorBidi" w:cstheme="majorBidi"/>
          <w:sz w:val="24"/>
          <w:szCs w:val="24"/>
          <w:lang w:val="hu-HU"/>
        </w:rPr>
        <w:t>va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gy a hiányos vagy nem precízen 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 xml:space="preserve">bemutatott </w:t>
      </w:r>
      <w:r w:rsidRPr="006E7A95">
        <w:rPr>
          <w:rFonts w:asciiTheme="majorBidi" w:hAnsiTheme="majorBidi" w:cstheme="majorBidi"/>
          <w:sz w:val="24"/>
          <w:szCs w:val="24"/>
          <w:lang w:val="hu-HU"/>
        </w:rPr>
        <w:t>programokat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D50BAA" w:rsidRPr="006E7A95" w:rsidRDefault="00D50BAA" w:rsidP="00D50BAA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 xml:space="preserve">pályázati </w:t>
      </w:r>
      <w:r w:rsidRPr="006E7A95">
        <w:rPr>
          <w:rFonts w:asciiTheme="majorBidi" w:hAnsiTheme="majorBidi" w:cstheme="majorBidi"/>
          <w:sz w:val="24"/>
          <w:szCs w:val="24"/>
          <w:lang w:val="hu-HU"/>
        </w:rPr>
        <w:t xml:space="preserve">dokumentáció megküldése esetén a jelentkezéseket nem vitatjuk meg.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9. KORLÁTOZÁSOK 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bérleti  díj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költségeinek a lefedésére a jelentkezéseket az üzletviteli helyiségek bérlői  nyújthatják be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amelyek  Zenta község köztulajdonában vannak vag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>y  Zenta  község  területén olya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 üzletviteli helyiségek bérlői, amelyek  korábban   köztulajdonban voltak.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DÖNTÉSI RENDELKEZÉSEK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 xml:space="preserve"> programok serkentő </w:t>
      </w:r>
      <w:r>
        <w:rPr>
          <w:rFonts w:asciiTheme="majorBidi" w:hAnsiTheme="majorBidi" w:cstheme="majorBidi"/>
          <w:sz w:val="24"/>
          <w:szCs w:val="24"/>
          <w:lang w:val="hu-HU"/>
        </w:rPr>
        <w:t>eszközeinek vagy</w:t>
      </w:r>
      <w:r w:rsidR="004B5D69">
        <w:rPr>
          <w:rFonts w:asciiTheme="majorBidi" w:hAnsiTheme="majorBidi" w:cstheme="majorBidi"/>
          <w:sz w:val="24"/>
          <w:szCs w:val="24"/>
          <w:lang w:val="hu-HU"/>
        </w:rPr>
        <w:t xml:space="preserve"> az eszközök hiányzó részének a finanszírozására az odaítélési eljárásról </w:t>
      </w:r>
      <w:proofErr w:type="gramStart"/>
      <w:r w:rsidR="004B5D69">
        <w:rPr>
          <w:rFonts w:asciiTheme="majorBidi" w:hAnsiTheme="majorBidi" w:cstheme="majorBidi"/>
          <w:sz w:val="24"/>
          <w:szCs w:val="24"/>
          <w:lang w:val="hu-HU"/>
        </w:rPr>
        <w:t xml:space="preserve">és  </w:t>
      </w: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eszközök használatának ellenőrzéséről szóló  rendelet (Zenta Község Hivatalos Lapja,  31/2021. sz.)  rendelkezései a  jelen nyilvános pályázat alkotó részét képezik.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KÖZZÉTÉTEL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50BAA" w:rsidRDefault="00D50BAA" w:rsidP="00D50BA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50BAA" w:rsidRDefault="00D50BAA" w:rsidP="00D50BAA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0BAA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50BAA" w:rsidRDefault="00D50BAA" w:rsidP="00D50BAA">
      <w:pPr>
        <w:rPr>
          <w:lang w:val="hu-HU"/>
        </w:rPr>
      </w:pPr>
    </w:p>
    <w:p w:rsidR="00D50BAA" w:rsidRDefault="00D50BAA" w:rsidP="00D50BAA">
      <w:pPr>
        <w:pStyle w:val="NoSpacing"/>
        <w:rPr>
          <w:lang w:val="hu-HU"/>
        </w:rPr>
      </w:pPr>
    </w:p>
    <w:p w:rsidR="00D50BAA" w:rsidRDefault="00D50BAA" w:rsidP="00D50BAA">
      <w:pPr>
        <w:rPr>
          <w:lang w:val="hu-HU"/>
        </w:rPr>
      </w:pPr>
    </w:p>
    <w:p w:rsidR="00D50BAA" w:rsidRDefault="00D50BAA" w:rsidP="00D50BAA">
      <w:pPr>
        <w:rPr>
          <w:lang w:val="hu-HU"/>
        </w:rPr>
      </w:pPr>
    </w:p>
    <w:p w:rsidR="00D50BAA" w:rsidRDefault="00D50BAA" w:rsidP="00D50BAA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50BAA" w:rsidRPr="00FD43A0" w:rsidRDefault="00D50BAA" w:rsidP="00D50B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91B9F" w:rsidRDefault="00391B9F"/>
    <w:sectPr w:rsidR="00391B9F" w:rsidSect="0027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BAA"/>
    <w:rsid w:val="00350784"/>
    <w:rsid w:val="00391B9F"/>
    <w:rsid w:val="004B5D69"/>
    <w:rsid w:val="00D50BAA"/>
    <w:rsid w:val="00E9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BA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50B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1112</Words>
  <Characters>6340</Characters>
  <Application>Microsoft Office Word</Application>
  <DocSecurity>0</DocSecurity>
  <Lines>52</Lines>
  <Paragraphs>14</Paragraphs>
  <ScaleCrop>false</ScaleCrop>
  <Company>Grizli777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2023-02-27T10:25:00Z</dcterms:created>
  <dcterms:modified xsi:type="dcterms:W3CDTF">2023-02-27T10:53:00Z</dcterms:modified>
</cp:coreProperties>
</file>