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7C" w:rsidRDefault="003E277C" w:rsidP="003E277C">
      <w:pPr>
        <w:rPr>
          <w:lang w:val="hu-HU"/>
        </w:rPr>
      </w:pPr>
    </w:p>
    <w:p w:rsidR="003E277C" w:rsidRDefault="003E277C" w:rsidP="003E277C">
      <w:pPr>
        <w:rPr>
          <w:lang w:val="hu-HU"/>
        </w:rPr>
      </w:pPr>
      <w:r w:rsidRPr="00035978">
        <w:rPr>
          <w:noProof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7C" w:rsidRDefault="003E277C" w:rsidP="003E277C">
      <w:pPr>
        <w:rPr>
          <w:lang w:val="hu-HU"/>
        </w:rPr>
      </w:pPr>
      <w:r>
        <w:rPr>
          <w:lang w:val="hu-HU"/>
        </w:rPr>
        <w:t>SZERB KÖZTÁRSASÁG</w:t>
      </w:r>
    </w:p>
    <w:p w:rsidR="003E277C" w:rsidRDefault="003E277C" w:rsidP="003E277C">
      <w:pPr>
        <w:rPr>
          <w:lang w:val="hu-HU"/>
        </w:rPr>
      </w:pPr>
      <w:r>
        <w:rPr>
          <w:lang w:val="hu-HU"/>
        </w:rPr>
        <w:t>ZENTA KÖZSÉG</w:t>
      </w:r>
    </w:p>
    <w:p w:rsidR="003E277C" w:rsidRDefault="003E277C" w:rsidP="003E277C">
      <w:pPr>
        <w:rPr>
          <w:lang w:val="hu-HU"/>
        </w:rPr>
      </w:pPr>
      <w:r>
        <w:rPr>
          <w:lang w:val="hu-HU"/>
        </w:rPr>
        <w:t>AZ ÖSZTÖNDÍJAK ODAÍTÉLÉSÉBEN ILLETÉKES BIZOTTSÁG</w:t>
      </w:r>
    </w:p>
    <w:p w:rsidR="003E277C" w:rsidRPr="00856641" w:rsidRDefault="003E277C" w:rsidP="003E277C">
      <w:pPr>
        <w:rPr>
          <w:lang w:val="sr-Cyrl-CS"/>
        </w:rPr>
      </w:pPr>
      <w:r>
        <w:rPr>
          <w:lang w:val="hu-HU"/>
        </w:rPr>
        <w:t xml:space="preserve">SZÁM: </w:t>
      </w:r>
      <w:r w:rsidRPr="00E51368">
        <w:rPr>
          <w:lang w:val="sr-Cyrl-CS"/>
        </w:rPr>
        <w:t>451-9/2022-IV/01</w:t>
      </w:r>
    </w:p>
    <w:p w:rsidR="003E277C" w:rsidRDefault="003E277C" w:rsidP="003E277C">
      <w:pPr>
        <w:rPr>
          <w:lang w:val="hu-HU"/>
        </w:rPr>
      </w:pPr>
      <w:r>
        <w:rPr>
          <w:lang w:val="hu-HU"/>
        </w:rPr>
        <w:t>KELT: 2023. március 6-án</w:t>
      </w:r>
    </w:p>
    <w:p w:rsidR="003E277C" w:rsidRDefault="003E277C" w:rsidP="003E277C">
      <w:pPr>
        <w:rPr>
          <w:lang w:val="hu-HU"/>
        </w:rPr>
      </w:pPr>
      <w:r>
        <w:rPr>
          <w:lang w:val="hu-HU"/>
        </w:rPr>
        <w:t xml:space="preserve">ZENTA, Fő tér 1. </w:t>
      </w:r>
    </w:p>
    <w:p w:rsidR="003E277C" w:rsidRPr="00BF5C73" w:rsidRDefault="003E277C" w:rsidP="003E277C">
      <w:pPr>
        <w:ind w:right="-40"/>
        <w:jc w:val="both"/>
        <w:rPr>
          <w:bCs/>
          <w:lang w:val="sr-Cyrl-CS"/>
        </w:rPr>
      </w:pPr>
      <w:r>
        <w:rPr>
          <w:lang w:val="hu-HU"/>
        </w:rPr>
        <w:t>Tel</w:t>
      </w:r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</w:t>
      </w:r>
      <w:r w:rsidRPr="00BF5C73">
        <w:rPr>
          <w:lang w:val="sr-Cyrl-CS"/>
        </w:rPr>
        <w:t>024/655</w:t>
      </w:r>
      <w:r w:rsidRPr="00BF5C73">
        <w:rPr>
          <w:spacing w:val="-1"/>
          <w:lang w:val="sr-Cyrl-CS"/>
        </w:rPr>
        <w:t>-</w:t>
      </w:r>
      <w:r w:rsidRPr="00BF5C73">
        <w:rPr>
          <w:lang w:val="sr-Cyrl-CS"/>
        </w:rPr>
        <w:t>428</w:t>
      </w:r>
    </w:p>
    <w:p w:rsidR="003E277C" w:rsidRDefault="003E277C" w:rsidP="003E277C">
      <w:pPr>
        <w:rPr>
          <w:lang w:val="hu-HU"/>
        </w:rPr>
      </w:pPr>
    </w:p>
    <w:p w:rsidR="003E277C" w:rsidRDefault="003E277C" w:rsidP="003E277C">
      <w:pPr>
        <w:rPr>
          <w:lang w:val="hu-HU"/>
        </w:rPr>
      </w:pPr>
    </w:p>
    <w:p w:rsidR="003E277C" w:rsidRDefault="003E277C" w:rsidP="003E277C">
      <w:pPr>
        <w:rPr>
          <w:lang w:val="hu-HU"/>
        </w:rPr>
      </w:pPr>
      <w:r>
        <w:rPr>
          <w:lang w:val="hu-HU"/>
        </w:rPr>
        <w:t xml:space="preserve">A hiányszakmák hallgatói ösztöndíjairól szóló szabályzat (Zenta Község Hivatalos Lapja, </w:t>
      </w:r>
      <w:r w:rsidRPr="00E51368">
        <w:rPr>
          <w:lang w:val="sr-Cyrl-CS"/>
        </w:rPr>
        <w:t>16/2013</w:t>
      </w:r>
      <w:r>
        <w:rPr>
          <w:lang w:val="hu-HU"/>
        </w:rPr>
        <w:t>.</w:t>
      </w:r>
      <w:r w:rsidRPr="00E51368">
        <w:rPr>
          <w:lang w:val="sr-Cyrl-CS"/>
        </w:rPr>
        <w:t>, 25/2017</w:t>
      </w:r>
      <w:r>
        <w:rPr>
          <w:lang w:val="hu-HU"/>
        </w:rPr>
        <w:t>.</w:t>
      </w:r>
      <w:r w:rsidRPr="00E51368">
        <w:rPr>
          <w:lang w:val="sr-Cyrl-CS"/>
        </w:rPr>
        <w:t>, 31/2021</w:t>
      </w:r>
      <w:r>
        <w:rPr>
          <w:lang w:val="hu-HU"/>
        </w:rPr>
        <w:t>.</w:t>
      </w:r>
      <w:r>
        <w:rPr>
          <w:lang w:val="sr-Cyrl-CS"/>
        </w:rPr>
        <w:t xml:space="preserve"> </w:t>
      </w:r>
      <w:r>
        <w:rPr>
          <w:lang w:val="hu-HU"/>
        </w:rPr>
        <w:t>és</w:t>
      </w:r>
      <w:r w:rsidRPr="00E51368">
        <w:rPr>
          <w:lang w:val="sr-Cyrl-CS"/>
        </w:rPr>
        <w:t xml:space="preserve"> 15/2022</w:t>
      </w:r>
      <w:r>
        <w:rPr>
          <w:lang w:val="hu-HU"/>
        </w:rPr>
        <w:t xml:space="preserve">. sz.), az ösztöndíjak odaítélésében </w:t>
      </w:r>
      <w:proofErr w:type="gramStart"/>
      <w:r>
        <w:rPr>
          <w:lang w:val="hu-HU"/>
        </w:rPr>
        <w:t>illetékes  bizottság</w:t>
      </w:r>
      <w:proofErr w:type="gramEnd"/>
      <w:r>
        <w:rPr>
          <w:lang w:val="hu-HU"/>
        </w:rPr>
        <w:t xml:space="preserve"> a 2023 március 6-án tartott ülésén elkészítette</w:t>
      </w:r>
    </w:p>
    <w:p w:rsidR="003E277C" w:rsidRDefault="003E277C" w:rsidP="003E277C">
      <w:pPr>
        <w:rPr>
          <w:lang w:val="hu-HU"/>
        </w:rPr>
      </w:pPr>
    </w:p>
    <w:p w:rsidR="003E277C" w:rsidRDefault="003E277C" w:rsidP="003E277C">
      <w:pPr>
        <w:ind w:firstLine="720"/>
        <w:jc w:val="center"/>
        <w:rPr>
          <w:lang w:val="hu-HU"/>
        </w:rPr>
      </w:pPr>
    </w:p>
    <w:p w:rsidR="003E277C" w:rsidRDefault="003E277C" w:rsidP="003E277C">
      <w:pPr>
        <w:jc w:val="both"/>
        <w:rPr>
          <w:b/>
          <w:lang w:val="hu-HU"/>
        </w:rPr>
      </w:pPr>
    </w:p>
    <w:p w:rsidR="003E277C" w:rsidRDefault="003E277C" w:rsidP="003E277C">
      <w:pPr>
        <w:jc w:val="center"/>
        <w:rPr>
          <w:b/>
          <w:lang w:val="hu-HU"/>
        </w:rPr>
      </w:pPr>
      <w:r>
        <w:rPr>
          <w:b/>
          <w:lang w:val="hu-HU"/>
        </w:rPr>
        <w:t xml:space="preserve">A RANGLISTAJAVASLATOT </w:t>
      </w:r>
    </w:p>
    <w:p w:rsidR="003E277C" w:rsidRDefault="003E277C" w:rsidP="003E277C">
      <w:pPr>
        <w:jc w:val="center"/>
        <w:rPr>
          <w:b/>
          <w:lang w:val="hu-HU"/>
        </w:rPr>
      </w:pPr>
      <w:r>
        <w:rPr>
          <w:b/>
          <w:lang w:val="hu-HU"/>
        </w:rPr>
        <w:t xml:space="preserve">A </w:t>
      </w:r>
      <w:r w:rsidRPr="00856641">
        <w:rPr>
          <w:b/>
          <w:lang w:val="sr-Cyrl-CS"/>
        </w:rPr>
        <w:t>20</w:t>
      </w:r>
      <w:r>
        <w:rPr>
          <w:b/>
          <w:lang w:val="sr-Cyrl-CS"/>
        </w:rPr>
        <w:t>22</w:t>
      </w:r>
      <w:r w:rsidRPr="00856641">
        <w:rPr>
          <w:b/>
          <w:lang w:val="sr-Cyrl-CS"/>
        </w:rPr>
        <w:t>/202</w:t>
      </w:r>
      <w:r>
        <w:rPr>
          <w:b/>
          <w:lang w:val="sr-Cyrl-CS"/>
        </w:rPr>
        <w:t>3</w:t>
      </w:r>
      <w:r>
        <w:rPr>
          <w:b/>
          <w:lang w:val="hu-HU"/>
        </w:rPr>
        <w:t xml:space="preserve">-AS ÉVBEN 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HALLGATÓI ÖSZTÖNDÍJAK ODAÍTÉLÉSÉRŐL</w:t>
      </w:r>
    </w:p>
    <w:p w:rsidR="003E277C" w:rsidRDefault="003E277C" w:rsidP="003E277C">
      <w:pPr>
        <w:jc w:val="both"/>
        <w:rPr>
          <w:b/>
          <w:lang w:val="hu-HU"/>
        </w:rPr>
      </w:pPr>
    </w:p>
    <w:p w:rsidR="003E277C" w:rsidRDefault="003E277C" w:rsidP="003E277C">
      <w:pPr>
        <w:ind w:left="900"/>
        <w:jc w:val="both"/>
        <w:rPr>
          <w:lang w:val="hu-HU"/>
        </w:rPr>
      </w:pPr>
      <w:r>
        <w:rPr>
          <w:b/>
          <w:lang w:val="hu-HU"/>
        </w:rPr>
        <w:t xml:space="preserve">I. </w:t>
      </w:r>
      <w:r>
        <w:rPr>
          <w:lang w:val="hu-HU"/>
        </w:rPr>
        <w:t xml:space="preserve">Javasoljuk Zenta község polgármesterének, hogy a 2022/2023-as tanévben Zenta község ítélje oda az ösztöndíjakat a hallgatóknak az 1. sorszámtól a 6. sorszámmal bezárólag. </w:t>
      </w:r>
    </w:p>
    <w:p w:rsidR="003E277C" w:rsidRDefault="003E277C" w:rsidP="003E277C">
      <w:pPr>
        <w:jc w:val="both"/>
      </w:pPr>
    </w:p>
    <w:p w:rsidR="003E277C" w:rsidRDefault="003E277C" w:rsidP="003E277C">
      <w:pPr>
        <w:jc w:val="both"/>
      </w:pPr>
    </w:p>
    <w:tbl>
      <w:tblPr>
        <w:tblW w:w="12823" w:type="dxa"/>
        <w:jc w:val="center"/>
        <w:tblInd w:w="-28" w:type="dxa"/>
        <w:tblLook w:val="04A0"/>
      </w:tblPr>
      <w:tblGrid>
        <w:gridCol w:w="787"/>
        <w:gridCol w:w="127"/>
        <w:gridCol w:w="741"/>
        <w:gridCol w:w="1556"/>
        <w:gridCol w:w="852"/>
        <w:gridCol w:w="2477"/>
        <w:gridCol w:w="143"/>
        <w:gridCol w:w="1242"/>
        <w:gridCol w:w="346"/>
        <w:gridCol w:w="1562"/>
        <w:gridCol w:w="505"/>
        <w:gridCol w:w="875"/>
        <w:gridCol w:w="500"/>
        <w:gridCol w:w="374"/>
        <w:gridCol w:w="736"/>
      </w:tblGrid>
      <w:tr w:rsidR="003E277C" w:rsidTr="003E277C">
        <w:trPr>
          <w:trHeight w:val="630"/>
          <w:jc w:val="center"/>
        </w:trPr>
        <w:tc>
          <w:tcPr>
            <w:tcW w:w="91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spacing w:line="276" w:lineRule="auto"/>
              <w:jc w:val="center"/>
              <w:rPr>
                <w:b/>
                <w:bCs/>
                <w:color w:val="000000"/>
                <w:lang w:val="hu-HU"/>
              </w:rPr>
            </w:pPr>
            <w:proofErr w:type="spellStart"/>
            <w:r>
              <w:rPr>
                <w:b/>
                <w:bCs/>
                <w:color w:val="000000"/>
                <w:lang w:val="hu-HU"/>
              </w:rPr>
              <w:t>Sorsz</w:t>
            </w:r>
            <w:proofErr w:type="spellEnd"/>
            <w:r>
              <w:rPr>
                <w:b/>
                <w:bCs/>
                <w:color w:val="000000"/>
                <w:lang w:val="hu-HU"/>
              </w:rPr>
              <w:t xml:space="preserve">.     </w:t>
            </w:r>
          </w:p>
        </w:tc>
        <w:tc>
          <w:tcPr>
            <w:tcW w:w="314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spacing w:line="276" w:lineRule="auto"/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jelentkezés benyújtásának személyneve        </w:t>
            </w:r>
          </w:p>
        </w:tc>
        <w:tc>
          <w:tcPr>
            <w:tcW w:w="262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spacing w:line="276" w:lineRule="auto"/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felsőoktatási intézmény neve  </w:t>
            </w:r>
          </w:p>
        </w:tc>
        <w:tc>
          <w:tcPr>
            <w:tcW w:w="1588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spacing w:line="276" w:lineRule="auto"/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hallgatói  évek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spacing w:line="276" w:lineRule="auto"/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Az ismérvek szerinti pontszámok</w:t>
            </w:r>
          </w:p>
        </w:tc>
        <w:tc>
          <w:tcPr>
            <w:tcW w:w="248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spacing w:line="276" w:lineRule="auto"/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A pontok teljes összege</w:t>
            </w:r>
          </w:p>
        </w:tc>
      </w:tr>
      <w:tr w:rsidR="003E277C" w:rsidTr="003E277C">
        <w:trPr>
          <w:trHeight w:val="780"/>
          <w:jc w:val="center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Az ismérv egységes száma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Pontok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15"/>
          <w:jc w:val="center"/>
        </w:trPr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Pr="003E277C" w:rsidRDefault="003E277C">
            <w:pPr>
              <w:jc w:val="both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Farkas Baráti Márió </w:t>
            </w:r>
          </w:p>
        </w:tc>
        <w:tc>
          <w:tcPr>
            <w:tcW w:w="33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Pr="003E277C" w:rsidRDefault="003E277C">
            <w:pPr>
              <w:jc w:val="center"/>
              <w:rPr>
                <w:lang w:val="hu-HU"/>
              </w:rPr>
            </w:pPr>
            <w:proofErr w:type="gramStart"/>
            <w:r>
              <w:rPr>
                <w:b/>
                <w:bCs/>
                <w:color w:val="000000"/>
                <w:lang w:val="hu-HU"/>
              </w:rPr>
              <w:t>Újvidéki  Szakmai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 Tanulmányok Műszaki Főiskolája</w:t>
            </w:r>
            <w:r>
              <w:rPr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hu-HU"/>
              </w:rPr>
              <w:t>(elektrotechnikai és  számítógép mérnök)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Pr="003E277C" w:rsidRDefault="003E277C">
            <w:pPr>
              <w:jc w:val="center"/>
              <w:rPr>
                <w:lang w:val="hu-HU"/>
              </w:rPr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>
              <w:rPr>
                <w:b/>
                <w:color w:val="000000"/>
                <w:lang w:val="hu-HU"/>
              </w:rPr>
              <w:t>év</w:t>
            </w:r>
          </w:p>
        </w:tc>
        <w:tc>
          <w:tcPr>
            <w:tcW w:w="1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55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77C" w:rsidRDefault="003E277C">
            <w:pPr>
              <w:rPr>
                <w:b/>
              </w:rPr>
            </w:pPr>
          </w:p>
          <w:p w:rsidR="003E277C" w:rsidRDefault="003E277C">
            <w:pPr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15"/>
          <w:jc w:val="center"/>
        </w:trPr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77C" w:rsidRDefault="003E277C">
            <w:pPr>
              <w:jc w:val="center"/>
            </w:pPr>
          </w:p>
          <w:p w:rsidR="003E277C" w:rsidRDefault="003E277C">
            <w:pPr>
              <w:jc w:val="center"/>
            </w:pPr>
          </w:p>
          <w:p w:rsidR="003E277C" w:rsidRDefault="003E277C">
            <w:pPr>
              <w:jc w:val="center"/>
            </w:pPr>
            <w:r>
              <w:t>2</w:t>
            </w:r>
          </w:p>
          <w:p w:rsidR="003E277C" w:rsidRDefault="003E277C">
            <w:pPr>
              <w:jc w:val="center"/>
            </w:pPr>
          </w:p>
          <w:p w:rsidR="003E277C" w:rsidRDefault="003E277C">
            <w:pPr>
              <w:jc w:val="center"/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Pr="003E277C" w:rsidRDefault="003E277C">
            <w:pPr>
              <w:jc w:val="center"/>
            </w:pPr>
            <w:r>
              <w:rPr>
                <w:b/>
                <w:bCs/>
                <w:color w:val="000000"/>
              </w:rPr>
              <w:t>Božović Uroš</w:t>
            </w:r>
          </w:p>
        </w:tc>
        <w:tc>
          <w:tcPr>
            <w:tcW w:w="33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</w:pPr>
            <w:r>
              <w:rPr>
                <w:b/>
                <w:bCs/>
                <w:color w:val="000000"/>
              </w:rPr>
              <w:t xml:space="preserve">Újvidéki Tudományegyetem </w:t>
            </w:r>
            <w:r w:rsidR="00BA28C5">
              <w:rPr>
                <w:b/>
                <w:bCs/>
                <w:color w:val="000000"/>
              </w:rPr>
              <w:t>Műszaki Tudományok kara</w:t>
            </w:r>
            <w:r>
              <w:rPr>
                <w:b/>
                <w:bCs/>
                <w:color w:val="000000"/>
                <w:lang w:val="sr-Cyrl-CS"/>
              </w:rPr>
              <w:t xml:space="preserve">  </w:t>
            </w:r>
            <w:r w:rsidR="00BA28C5">
              <w:rPr>
                <w:bCs/>
                <w:color w:val="000000"/>
                <w:lang w:val="sr-Cyrl-CS"/>
              </w:rPr>
              <w:t>(</w:t>
            </w:r>
            <w:r w:rsidR="00BA28C5">
              <w:rPr>
                <w:bCs/>
                <w:color w:val="000000"/>
                <w:lang w:val="hu-HU"/>
              </w:rPr>
              <w:t>okleveles  építőmérnök</w:t>
            </w:r>
            <w:r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Pr="00BA28C5" w:rsidRDefault="003E277C">
            <w:pPr>
              <w:jc w:val="center"/>
              <w:rPr>
                <w:lang w:val="hu-HU"/>
              </w:rPr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 w:rsidR="00BA28C5">
              <w:rPr>
                <w:b/>
                <w:color w:val="000000"/>
                <w:lang w:val="hu-HU"/>
              </w:rPr>
              <w:t>év</w:t>
            </w:r>
            <w:r w:rsidR="00BA28C5">
              <w:rPr>
                <w:b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55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277C" w:rsidRDefault="003E277C">
            <w:pPr>
              <w:rPr>
                <w:b/>
              </w:rPr>
            </w:pPr>
          </w:p>
          <w:p w:rsidR="003E277C" w:rsidRDefault="00BA28C5">
            <w:pPr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</w:pPr>
            <w: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Pr="00BA28C5" w:rsidRDefault="00BA28C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Bene Alexandra</w:t>
            </w:r>
          </w:p>
        </w:tc>
        <w:tc>
          <w:tcPr>
            <w:tcW w:w="3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BA28C5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00"/>
                <w:lang w:val="hu-HU"/>
              </w:rPr>
              <w:t>Újvidéki Mezőgazdasági Kar</w:t>
            </w:r>
            <w:r w:rsidR="003E277C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(</w:t>
            </w:r>
            <w:r>
              <w:rPr>
                <w:bCs/>
                <w:color w:val="000000"/>
                <w:lang w:val="hu-HU"/>
              </w:rPr>
              <w:t>állatorvos doktor</w:t>
            </w:r>
            <w:r w:rsidR="003E277C"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</w:pPr>
            <w:r>
              <w:rPr>
                <w:b/>
                <w:color w:val="000000"/>
                <w:lang w:val="sr-Cyrl-CS"/>
              </w:rPr>
              <w:t xml:space="preserve">1.  </w:t>
            </w:r>
            <w:r w:rsidR="00BA28C5">
              <w:rPr>
                <w:b/>
                <w:color w:val="000000"/>
                <w:lang w:val="hu-HU"/>
              </w:rPr>
              <w:t>év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5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277C" w:rsidRDefault="00BA28C5">
            <w:pPr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</w:pPr>
            <w:r>
              <w:t>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Pr="00BA28C5" w:rsidRDefault="00BA28C5">
            <w:pPr>
              <w:jc w:val="center"/>
            </w:pPr>
            <w:r>
              <w:rPr>
                <w:b/>
                <w:bCs/>
                <w:color w:val="000000"/>
              </w:rPr>
              <w:t xml:space="preserve">Špirić Olivera </w:t>
            </w:r>
          </w:p>
        </w:tc>
        <w:tc>
          <w:tcPr>
            <w:tcW w:w="3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BA28C5">
            <w:pPr>
              <w:jc w:val="center"/>
            </w:pPr>
            <w:r>
              <w:rPr>
                <w:b/>
                <w:bCs/>
                <w:color w:val="000000"/>
              </w:rPr>
              <w:t xml:space="preserve">Újvidéki Technológiai Kar </w:t>
            </w:r>
            <w:r w:rsidR="003E277C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(</w:t>
            </w:r>
            <w:r>
              <w:rPr>
                <w:bCs/>
                <w:color w:val="000000"/>
                <w:lang w:val="hu-HU"/>
              </w:rPr>
              <w:t>nafta és petrolkémiai  mérnök</w:t>
            </w:r>
            <w:r w:rsidR="003E277C"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 w:rsidR="00BA28C5">
              <w:rPr>
                <w:b/>
                <w:color w:val="000000"/>
                <w:lang w:val="hu-HU"/>
              </w:rPr>
              <w:t>év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57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277C" w:rsidRDefault="003E277C">
            <w:pPr>
              <w:rPr>
                <w:b/>
              </w:rPr>
            </w:pPr>
          </w:p>
          <w:p w:rsidR="003E277C" w:rsidRDefault="00BA28C5">
            <w:pPr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</w:pPr>
            <w:r>
              <w:t>5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Pr="00BA28C5" w:rsidRDefault="00BA28C5">
            <w:pPr>
              <w:jc w:val="center"/>
              <w:rPr>
                <w:lang w:val="hu-HU"/>
              </w:rPr>
            </w:pPr>
            <w:proofErr w:type="gramStart"/>
            <w:r>
              <w:rPr>
                <w:b/>
                <w:bCs/>
                <w:color w:val="000000"/>
                <w:lang w:val="hu-HU"/>
              </w:rPr>
              <w:t>Hegyi  Erik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</w:t>
            </w:r>
          </w:p>
        </w:tc>
        <w:tc>
          <w:tcPr>
            <w:tcW w:w="3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BA28C5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00"/>
                <w:lang w:val="hu-HU"/>
              </w:rPr>
              <w:t>Szabadkai Építészeti Kar (építőmérnök</w:t>
            </w:r>
            <w:r w:rsidR="003E277C">
              <w:rPr>
                <w:b/>
                <w:bCs/>
                <w:color w:val="000000"/>
                <w:lang w:val="sr-Cyrl-CS"/>
              </w:rPr>
              <w:t xml:space="preserve">)  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 w:rsidR="00BA28C5">
              <w:rPr>
                <w:b/>
                <w:color w:val="000000"/>
                <w:lang w:val="hu-HU"/>
              </w:rPr>
              <w:t>év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5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7C" w:rsidRDefault="003E277C">
            <w:pPr>
              <w:rPr>
                <w:b/>
              </w:rPr>
            </w:pPr>
          </w:p>
          <w:p w:rsidR="003E277C" w:rsidRDefault="00BA28C5">
            <w:pPr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15"/>
          <w:jc w:val="center"/>
        </w:trPr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</w:pPr>
            <w:r>
              <w:t>6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Pr="00BA28C5" w:rsidRDefault="00BA28C5">
            <w:pPr>
              <w:jc w:val="center"/>
            </w:pPr>
            <w:r>
              <w:rPr>
                <w:b/>
                <w:bCs/>
                <w:color w:val="000000"/>
              </w:rPr>
              <w:t>Bogunović Vuk</w:t>
            </w:r>
          </w:p>
        </w:tc>
        <w:tc>
          <w:tcPr>
            <w:tcW w:w="3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E277C" w:rsidRDefault="00BA28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Újvidéki Technológiai  Kar</w:t>
            </w:r>
            <w:r w:rsidR="003E277C">
              <w:rPr>
                <w:b/>
                <w:bCs/>
                <w:color w:val="000000"/>
                <w:lang w:val="sr-Cyrl-CS"/>
              </w:rPr>
              <w:t xml:space="preserve"> (</w:t>
            </w:r>
            <w:r>
              <w:rPr>
                <w:b/>
                <w:bCs/>
                <w:color w:val="000000"/>
                <w:lang w:val="hu-HU"/>
              </w:rPr>
              <w:t>élelmiszeripari biotechnológiai mérnök</w:t>
            </w:r>
            <w:r w:rsidR="003E277C">
              <w:rPr>
                <w:b/>
                <w:bCs/>
                <w:lang w:val="sr-Cyrl-CS"/>
              </w:rPr>
              <w:t>)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E277C" w:rsidRDefault="003E277C">
            <w:pPr>
              <w:rPr>
                <w:color w:val="000000"/>
              </w:rPr>
            </w:pPr>
            <w:r>
              <w:rPr>
                <w:b/>
                <w:color w:val="000000"/>
                <w:lang w:val="sr-Cyrl-CS"/>
              </w:rPr>
              <w:t xml:space="preserve">1.  </w:t>
            </w:r>
            <w:r w:rsidR="00BA28C5">
              <w:rPr>
                <w:b/>
                <w:color w:val="000000"/>
                <w:lang w:val="hu-HU"/>
              </w:rPr>
              <w:t>év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77C" w:rsidRDefault="003E277C">
            <w:pPr>
              <w:jc w:val="center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rPr>
                <w:lang w:val="sr-Cyrl-C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55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277C" w:rsidRDefault="00BA28C5">
            <w:pPr>
              <w:rPr>
                <w:b/>
              </w:rPr>
            </w:pPr>
            <w:proofErr w:type="spellStart"/>
            <w:r>
              <w:rPr>
                <w:b/>
              </w:rPr>
              <w:t>összesen</w:t>
            </w:r>
            <w:proofErr w:type="spellEnd"/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E277C" w:rsidRDefault="003E277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610"/>
          <w:jc w:val="center"/>
        </w:trPr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>
            <w:r>
              <w:t xml:space="preserve">    7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BA28C5">
            <w:pPr>
              <w:jc w:val="center"/>
            </w:pPr>
            <w:r>
              <w:rPr>
                <w:b/>
                <w:bCs/>
                <w:color w:val="000000"/>
              </w:rPr>
              <w:t>Betyák Leonóra</w:t>
            </w:r>
          </w:p>
        </w:tc>
        <w:tc>
          <w:tcPr>
            <w:tcW w:w="3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BA28C5">
            <w:pPr>
              <w:jc w:val="center"/>
            </w:pPr>
            <w:proofErr w:type="gramStart"/>
            <w:r>
              <w:rPr>
                <w:b/>
                <w:bCs/>
                <w:color w:val="000000"/>
                <w:lang w:val="hu-HU"/>
              </w:rPr>
              <w:t>Egészségügyi  Kar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</w:t>
            </w:r>
            <w:r w:rsidR="003E277C">
              <w:rPr>
                <w:b/>
                <w:bCs/>
                <w:color w:val="000000"/>
                <w:lang w:val="sr-Cyrl-CS"/>
              </w:rPr>
              <w:t>(</w:t>
            </w:r>
            <w:r>
              <w:rPr>
                <w:b/>
                <w:bCs/>
                <w:color w:val="000000"/>
                <w:lang w:val="hu-HU"/>
              </w:rPr>
              <w:t>gyógyszerészeti magiszter</w:t>
            </w:r>
            <w:r w:rsidR="003E277C"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32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277C" w:rsidRPr="00BA28C5" w:rsidRDefault="00BA28C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NEM TESZ ELEGET </w:t>
            </w:r>
            <w:proofErr w:type="gramStart"/>
            <w:r>
              <w:rPr>
                <w:b/>
                <w:lang w:val="hu-HU"/>
              </w:rPr>
              <w:t>A</w:t>
            </w:r>
            <w:proofErr w:type="gramEnd"/>
            <w:r>
              <w:rPr>
                <w:b/>
                <w:lang w:val="hu-HU"/>
              </w:rPr>
              <w:t xml:space="preserve"> PÁLYÁZAT FELTÉTELEINEK </w:t>
            </w:r>
          </w:p>
          <w:p w:rsidR="003E277C" w:rsidRDefault="00BA28C5">
            <w:pPr>
              <w:jc w:val="both"/>
              <w:rPr>
                <w:b/>
              </w:rPr>
            </w:pPr>
            <w:r>
              <w:rPr>
                <w:lang w:val="hu-HU"/>
              </w:rPr>
              <w:t xml:space="preserve">A hiányszakmák hallgatói ösztöndíjairól szóló szabályzat (Zenta Község Hivatalos Lapja, </w:t>
            </w:r>
            <w:r>
              <w:rPr>
                <w:lang w:val="sr-Cyrl-CS"/>
              </w:rPr>
              <w:t>16/2013</w:t>
            </w:r>
            <w:r>
              <w:rPr>
                <w:lang w:val="hu-HU"/>
              </w:rPr>
              <w:t>.</w:t>
            </w:r>
            <w:r>
              <w:rPr>
                <w:lang w:val="sr-Cyrl-CS"/>
              </w:rPr>
              <w:t>, 25/2017</w:t>
            </w:r>
            <w:r>
              <w:rPr>
                <w:lang w:val="hu-HU"/>
              </w:rPr>
              <w:t>.</w:t>
            </w:r>
            <w:r>
              <w:rPr>
                <w:lang w:val="sr-Cyrl-CS"/>
              </w:rPr>
              <w:t>, 31/2021</w:t>
            </w:r>
            <w:r>
              <w:rPr>
                <w:lang w:val="hu-HU"/>
              </w:rPr>
              <w:t>.</w:t>
            </w:r>
            <w:r>
              <w:rPr>
                <w:lang w:val="sr-Cyrl-CS"/>
              </w:rPr>
              <w:t xml:space="preserve"> </w:t>
            </w:r>
            <w:r>
              <w:rPr>
                <w:lang w:val="hu-HU"/>
              </w:rPr>
              <w:t>és</w:t>
            </w:r>
            <w:r>
              <w:rPr>
                <w:lang w:val="sr-Cyrl-CS"/>
              </w:rPr>
              <w:t xml:space="preserve"> 15/</w:t>
            </w:r>
            <w:proofErr w:type="gramStart"/>
            <w:r>
              <w:rPr>
                <w:lang w:val="sr-Cyrl-CS"/>
              </w:rPr>
              <w:t>2022</w:t>
            </w:r>
            <w:r>
              <w:rPr>
                <w:lang w:val="hu-HU"/>
              </w:rPr>
              <w:t>.  sz.</w:t>
            </w:r>
            <w:proofErr w:type="gramEnd"/>
            <w:r>
              <w:rPr>
                <w:lang w:val="hu-HU"/>
              </w:rPr>
              <w:t xml:space="preserve">) 5. szakasza 1. bekezdésének 5. </w:t>
            </w:r>
            <w:proofErr w:type="gramStart"/>
            <w:r>
              <w:rPr>
                <w:lang w:val="hu-HU"/>
              </w:rPr>
              <w:t xml:space="preserve">fordulata </w:t>
            </w:r>
            <w:r w:rsidR="009F72D6">
              <w:rPr>
                <w:spacing w:val="-1"/>
                <w:lang w:val="hu-HU"/>
              </w:rPr>
              <w:t xml:space="preserve"> szerinti</w:t>
            </w:r>
            <w:proofErr w:type="gramEnd"/>
            <w:r w:rsidR="009F72D6">
              <w:rPr>
                <w:spacing w:val="-1"/>
                <w:lang w:val="hu-HU"/>
              </w:rPr>
              <w:t xml:space="preserve"> feltételnek</w:t>
            </w:r>
            <w:r w:rsidR="003E277C">
              <w:rPr>
                <w:spacing w:val="-1"/>
                <w:lang w:val="sr-Cyrl-CS"/>
              </w:rPr>
              <w:t>.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277C" w:rsidRDefault="003E277C"/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277C" w:rsidRDefault="003E277C">
            <w:pPr>
              <w:jc w:val="center"/>
              <w:rPr>
                <w:b/>
              </w:rPr>
            </w:pP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277C" w:rsidRDefault="003E277C">
            <w:pPr>
              <w:ind w:left="-80"/>
              <w:jc w:val="center"/>
              <w:rPr>
                <w:b/>
              </w:rPr>
            </w:pP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9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277C" w:rsidRDefault="003E277C">
            <w:pPr>
              <w:ind w:left="-80"/>
              <w:jc w:val="center"/>
              <w:rPr>
                <w:b/>
              </w:rPr>
            </w:pP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5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7C" w:rsidRDefault="003E277C">
            <w:pPr>
              <w:jc w:val="center"/>
              <w:rPr>
                <w:b/>
              </w:rPr>
            </w:pP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610"/>
          <w:jc w:val="center"/>
        </w:trPr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</w:pPr>
            <w:r>
              <w:lastRenderedPageBreak/>
              <w:t>8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Pr="00BA28C5" w:rsidRDefault="00BA28C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Horti Krisztina</w:t>
            </w:r>
          </w:p>
        </w:tc>
        <w:tc>
          <w:tcPr>
            <w:tcW w:w="33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BA28C5" w:rsidP="00BA28C5">
            <w:pPr>
              <w:jc w:val="center"/>
            </w:pPr>
            <w:r>
              <w:rPr>
                <w:b/>
                <w:bCs/>
                <w:color w:val="000000"/>
                <w:lang w:val="hu-HU"/>
              </w:rPr>
              <w:t xml:space="preserve">Magyar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Tannyelvű  Tanítóképző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 Kar </w:t>
            </w:r>
            <w:r>
              <w:rPr>
                <w:b/>
                <w:bCs/>
                <w:color w:val="000000"/>
                <w:lang w:val="sr-Cyrl-CS"/>
              </w:rPr>
              <w:t xml:space="preserve"> (</w:t>
            </w:r>
            <w:r>
              <w:rPr>
                <w:b/>
                <w:bCs/>
                <w:color w:val="000000"/>
                <w:lang w:val="hu-HU"/>
              </w:rPr>
              <w:t>okleveles kommunikáló</w:t>
            </w:r>
            <w:r w:rsidR="003E277C"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329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2D6" w:rsidRDefault="009F72D6" w:rsidP="009F72D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NEM TESZ ELEGET </w:t>
            </w:r>
            <w:proofErr w:type="gramStart"/>
            <w:r>
              <w:rPr>
                <w:b/>
                <w:lang w:val="hu-HU"/>
              </w:rPr>
              <w:t>A</w:t>
            </w:r>
            <w:proofErr w:type="gramEnd"/>
            <w:r>
              <w:rPr>
                <w:b/>
                <w:lang w:val="hu-HU"/>
              </w:rPr>
              <w:t xml:space="preserve"> PÁLYÁZAT FELTÉTELEINEK </w:t>
            </w:r>
          </w:p>
          <w:p w:rsidR="003E277C" w:rsidRDefault="009F72D6" w:rsidP="009F72D6">
            <w:pPr>
              <w:jc w:val="both"/>
              <w:rPr>
                <w:b/>
              </w:rPr>
            </w:pPr>
            <w:r>
              <w:rPr>
                <w:lang w:val="hu-HU"/>
              </w:rPr>
              <w:t xml:space="preserve">A hiányszakmák hallgatói ösztöndíjairól szóló szabályzat (Zenta Község Hivatalos Lapja, </w:t>
            </w:r>
            <w:r>
              <w:rPr>
                <w:lang w:val="sr-Cyrl-CS"/>
              </w:rPr>
              <w:t>16/2013</w:t>
            </w:r>
            <w:r>
              <w:rPr>
                <w:lang w:val="hu-HU"/>
              </w:rPr>
              <w:t>.</w:t>
            </w:r>
            <w:r>
              <w:rPr>
                <w:lang w:val="sr-Cyrl-CS"/>
              </w:rPr>
              <w:t>, 25/2017</w:t>
            </w:r>
            <w:r>
              <w:rPr>
                <w:lang w:val="hu-HU"/>
              </w:rPr>
              <w:t>.</w:t>
            </w:r>
            <w:r>
              <w:rPr>
                <w:lang w:val="sr-Cyrl-CS"/>
              </w:rPr>
              <w:t>, 31/2021</w:t>
            </w:r>
            <w:r>
              <w:rPr>
                <w:lang w:val="hu-HU"/>
              </w:rPr>
              <w:t>.</w:t>
            </w:r>
            <w:r>
              <w:rPr>
                <w:lang w:val="sr-Cyrl-CS"/>
              </w:rPr>
              <w:t xml:space="preserve"> </w:t>
            </w:r>
            <w:r>
              <w:rPr>
                <w:lang w:val="hu-HU"/>
              </w:rPr>
              <w:t>és</w:t>
            </w:r>
            <w:r>
              <w:rPr>
                <w:lang w:val="sr-Cyrl-CS"/>
              </w:rPr>
              <w:t xml:space="preserve"> 15/</w:t>
            </w:r>
            <w:proofErr w:type="gramStart"/>
            <w:r>
              <w:rPr>
                <w:lang w:val="sr-Cyrl-CS"/>
              </w:rPr>
              <w:t>2022</w:t>
            </w:r>
            <w:r>
              <w:rPr>
                <w:lang w:val="hu-HU"/>
              </w:rPr>
              <w:t>.  sz.</w:t>
            </w:r>
            <w:proofErr w:type="gramEnd"/>
            <w:r>
              <w:rPr>
                <w:lang w:val="hu-HU"/>
              </w:rPr>
              <w:t xml:space="preserve">) 5. szakasza 1. bekezdésének 5. </w:t>
            </w:r>
            <w:proofErr w:type="gramStart"/>
            <w:r>
              <w:rPr>
                <w:lang w:val="hu-HU"/>
              </w:rPr>
              <w:t xml:space="preserve">fordulata </w:t>
            </w:r>
            <w:r>
              <w:rPr>
                <w:spacing w:val="-1"/>
                <w:lang w:val="hu-HU"/>
              </w:rPr>
              <w:t xml:space="preserve"> szerinti</w:t>
            </w:r>
            <w:proofErr w:type="gramEnd"/>
            <w:r>
              <w:rPr>
                <w:spacing w:val="-1"/>
                <w:lang w:val="hu-HU"/>
              </w:rPr>
              <w:t xml:space="preserve"> feltételnek</w:t>
            </w:r>
            <w:r>
              <w:rPr>
                <w:spacing w:val="-1"/>
                <w:lang w:val="sr-Cyrl-CS"/>
              </w:rPr>
              <w:t>.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277C" w:rsidRDefault="003E277C"/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277C" w:rsidRDefault="003E277C">
            <w:pPr>
              <w:jc w:val="center"/>
              <w:rPr>
                <w:b/>
              </w:rPr>
            </w:pP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17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1380" w:type="dxa"/>
            <w:gridSpan w:val="2"/>
            <w:noWrap/>
            <w:vAlign w:val="bottom"/>
          </w:tcPr>
          <w:p w:rsidR="003E277C" w:rsidRDefault="003E277C">
            <w:pPr>
              <w:rPr>
                <w:lang w:val="sr-Cyrl-C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277C" w:rsidRDefault="003E277C">
            <w:pPr>
              <w:jc w:val="center"/>
              <w:rPr>
                <w:b/>
              </w:rPr>
            </w:pP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1850"/>
          <w:jc w:val="center"/>
        </w:trPr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>
            <w:pPr>
              <w:jc w:val="center"/>
            </w:pPr>
            <w:r>
              <w:t>9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Pr="009F72D6" w:rsidRDefault="009F72D6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Kálmán Enikő</w:t>
            </w:r>
          </w:p>
        </w:tc>
        <w:tc>
          <w:tcPr>
            <w:tcW w:w="3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9F72D6">
            <w:pPr>
              <w:jc w:val="center"/>
            </w:pPr>
            <w:r>
              <w:rPr>
                <w:b/>
                <w:bCs/>
                <w:color w:val="000000"/>
                <w:lang w:val="hu-HU"/>
              </w:rPr>
              <w:t xml:space="preserve">Magyar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Tannyelvű  Tanítóképző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 Kar </w:t>
            </w:r>
            <w:r>
              <w:rPr>
                <w:b/>
                <w:bCs/>
                <w:color w:val="000000"/>
                <w:lang w:val="sr-Cyrl-CS"/>
              </w:rPr>
              <w:t xml:space="preserve"> (</w:t>
            </w:r>
            <w:r>
              <w:rPr>
                <w:b/>
                <w:bCs/>
                <w:color w:val="000000"/>
                <w:lang w:val="hu-HU"/>
              </w:rPr>
              <w:t>okleveles kommunikáló</w:t>
            </w:r>
            <w:r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32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72D6" w:rsidRDefault="009F72D6" w:rsidP="009F72D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NEM TESZ ELEGET </w:t>
            </w:r>
            <w:proofErr w:type="gramStart"/>
            <w:r>
              <w:rPr>
                <w:b/>
                <w:lang w:val="hu-HU"/>
              </w:rPr>
              <w:t>A</w:t>
            </w:r>
            <w:proofErr w:type="gramEnd"/>
            <w:r>
              <w:rPr>
                <w:b/>
                <w:lang w:val="hu-HU"/>
              </w:rPr>
              <w:t xml:space="preserve"> PÁLYÁZAT FELTÉTELEINEK </w:t>
            </w:r>
          </w:p>
          <w:p w:rsidR="003E277C" w:rsidRDefault="009F72D6" w:rsidP="009F72D6">
            <w:pPr>
              <w:jc w:val="both"/>
              <w:rPr>
                <w:b/>
              </w:rPr>
            </w:pPr>
            <w:r>
              <w:rPr>
                <w:lang w:val="hu-HU"/>
              </w:rPr>
              <w:t xml:space="preserve">A hiányszakmák hallgatói ösztöndíjairól szóló szabályzat (Zenta Község Hivatalos Lapja, </w:t>
            </w:r>
            <w:r>
              <w:rPr>
                <w:lang w:val="sr-Cyrl-CS"/>
              </w:rPr>
              <w:t>16/2013</w:t>
            </w:r>
            <w:r>
              <w:rPr>
                <w:lang w:val="hu-HU"/>
              </w:rPr>
              <w:t>.</w:t>
            </w:r>
            <w:r>
              <w:rPr>
                <w:lang w:val="sr-Cyrl-CS"/>
              </w:rPr>
              <w:t>, 25/2017</w:t>
            </w:r>
            <w:r>
              <w:rPr>
                <w:lang w:val="hu-HU"/>
              </w:rPr>
              <w:t>.</w:t>
            </w:r>
            <w:r>
              <w:rPr>
                <w:lang w:val="sr-Cyrl-CS"/>
              </w:rPr>
              <w:t>, 31/2021</w:t>
            </w:r>
            <w:r>
              <w:rPr>
                <w:lang w:val="hu-HU"/>
              </w:rPr>
              <w:t>.</w:t>
            </w:r>
            <w:r>
              <w:rPr>
                <w:lang w:val="sr-Cyrl-CS"/>
              </w:rPr>
              <w:t xml:space="preserve"> </w:t>
            </w:r>
            <w:r>
              <w:rPr>
                <w:lang w:val="hu-HU"/>
              </w:rPr>
              <w:t>és</w:t>
            </w:r>
            <w:r>
              <w:rPr>
                <w:lang w:val="sr-Cyrl-CS"/>
              </w:rPr>
              <w:t xml:space="preserve"> 15/</w:t>
            </w:r>
            <w:proofErr w:type="gramStart"/>
            <w:r>
              <w:rPr>
                <w:lang w:val="sr-Cyrl-CS"/>
              </w:rPr>
              <w:t>2022</w:t>
            </w:r>
            <w:r>
              <w:rPr>
                <w:lang w:val="hu-HU"/>
              </w:rPr>
              <w:t>.  sz.</w:t>
            </w:r>
            <w:proofErr w:type="gramEnd"/>
            <w:r>
              <w:rPr>
                <w:lang w:val="hu-HU"/>
              </w:rPr>
              <w:t xml:space="preserve">) 5. szakasza 1. bekezdésének 5. </w:t>
            </w:r>
            <w:proofErr w:type="gramStart"/>
            <w:r>
              <w:rPr>
                <w:lang w:val="hu-HU"/>
              </w:rPr>
              <w:t xml:space="preserve">fordulata </w:t>
            </w:r>
            <w:r>
              <w:rPr>
                <w:spacing w:val="-1"/>
                <w:lang w:val="hu-HU"/>
              </w:rPr>
              <w:t xml:space="preserve"> szerinti</w:t>
            </w:r>
            <w:proofErr w:type="gramEnd"/>
            <w:r>
              <w:rPr>
                <w:spacing w:val="-1"/>
                <w:lang w:val="hu-HU"/>
              </w:rPr>
              <w:t xml:space="preserve"> feltételnek</w:t>
            </w:r>
            <w:r>
              <w:rPr>
                <w:spacing w:val="-1"/>
                <w:lang w:val="sr-Cyrl-CS"/>
              </w:rPr>
              <w:t>.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277C" w:rsidRDefault="003E277C">
            <w:pPr>
              <w:jc w:val="center"/>
              <w:rPr>
                <w:b/>
              </w:rPr>
            </w:pPr>
          </w:p>
        </w:tc>
      </w:tr>
      <w:tr w:rsidR="003E277C" w:rsidTr="003E277C">
        <w:trPr>
          <w:gridBefore w:val="1"/>
          <w:gridAfter w:val="1"/>
          <w:wBefore w:w="787" w:type="dxa"/>
          <w:wAfter w:w="736" w:type="dxa"/>
          <w:trHeight w:val="5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7C" w:rsidRDefault="003E277C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277C" w:rsidRDefault="003E277C">
            <w:pPr>
              <w:rPr>
                <w:b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7C" w:rsidRDefault="003E277C">
            <w:pPr>
              <w:rPr>
                <w:b/>
              </w:rPr>
            </w:pPr>
          </w:p>
          <w:p w:rsidR="003E277C" w:rsidRDefault="003E277C">
            <w:pPr>
              <w:jc w:val="center"/>
              <w:rPr>
                <w:b/>
              </w:rPr>
            </w:pPr>
          </w:p>
        </w:tc>
      </w:tr>
    </w:tbl>
    <w:p w:rsidR="003E277C" w:rsidRDefault="003E277C" w:rsidP="003E277C">
      <w:pPr>
        <w:jc w:val="both"/>
        <w:rPr>
          <w:b/>
          <w:lang w:val="hu-HU"/>
        </w:rPr>
      </w:pPr>
    </w:p>
    <w:p w:rsidR="009F72D6" w:rsidRDefault="009F72D6" w:rsidP="003E277C">
      <w:pPr>
        <w:jc w:val="both"/>
        <w:rPr>
          <w:lang w:val="hu-HU"/>
        </w:rPr>
      </w:pPr>
    </w:p>
    <w:p w:rsidR="009F72D6" w:rsidRDefault="009F72D6" w:rsidP="009F72D6">
      <w:pPr>
        <w:ind w:left="900"/>
        <w:rPr>
          <w:lang w:val="hu-HU"/>
        </w:rPr>
      </w:pPr>
      <w:r>
        <w:rPr>
          <w:b/>
          <w:lang w:val="hu-HU"/>
        </w:rPr>
        <w:t>LEGENDA</w:t>
      </w:r>
      <w:proofErr w:type="gramStart"/>
      <w:r>
        <w:rPr>
          <w:lang w:val="hu-HU"/>
        </w:rPr>
        <w:t>:  A</w:t>
      </w:r>
      <w:proofErr w:type="gramEnd"/>
      <w:r>
        <w:rPr>
          <w:lang w:val="hu-HU"/>
        </w:rPr>
        <w:t xml:space="preserve"> pontozás ismérvei jelentésének megjelölése</w:t>
      </w:r>
    </w:p>
    <w:p w:rsidR="009F72D6" w:rsidRDefault="009F72D6" w:rsidP="009F72D6">
      <w:pPr>
        <w:rPr>
          <w:lang w:val="hu-HU"/>
        </w:rPr>
      </w:pPr>
      <w:r>
        <w:rPr>
          <w:lang w:val="hu-HU"/>
        </w:rPr>
        <w:t xml:space="preserve">                      </w:t>
      </w:r>
      <w:proofErr w:type="gramStart"/>
      <w:r>
        <w:rPr>
          <w:lang w:val="hu-HU"/>
        </w:rPr>
        <w:t xml:space="preserve">I         </w:t>
      </w:r>
      <w:r>
        <w:rPr>
          <w:b/>
          <w:bCs/>
          <w:color w:val="000000"/>
          <w:lang w:val="hu-HU"/>
        </w:rPr>
        <w:t>a</w:t>
      </w:r>
      <w:proofErr w:type="gramEnd"/>
      <w:r>
        <w:rPr>
          <w:b/>
          <w:bCs/>
          <w:color w:val="000000"/>
          <w:lang w:val="hu-HU"/>
        </w:rPr>
        <w:t xml:space="preserve"> középiskola minden  osztályában elért siker</w:t>
      </w:r>
    </w:p>
    <w:p w:rsidR="009F72D6" w:rsidRDefault="009F72D6" w:rsidP="009F72D6">
      <w:pPr>
        <w:ind w:firstLine="720"/>
        <w:rPr>
          <w:b/>
          <w:lang w:val="hu-HU"/>
        </w:rPr>
      </w:pPr>
      <w:r>
        <w:rPr>
          <w:lang w:val="hu-HU"/>
        </w:rPr>
        <w:t xml:space="preserve">          I/</w:t>
      </w:r>
      <w:proofErr w:type="gramStart"/>
      <w:r>
        <w:rPr>
          <w:lang w:val="hu-HU"/>
        </w:rPr>
        <w:t xml:space="preserve">1     </w:t>
      </w:r>
      <w:r>
        <w:rPr>
          <w:b/>
          <w:bCs/>
          <w:color w:val="000000"/>
          <w:lang w:val="hu-HU"/>
        </w:rPr>
        <w:t xml:space="preserve"> </w:t>
      </w:r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tanulmányok minden  előző évében  elért eredmény és a doktori  akadémiai tanulmányokra – az oklevél szerinti </w:t>
      </w:r>
    </w:p>
    <w:p w:rsidR="009F72D6" w:rsidRDefault="009F72D6" w:rsidP="009F72D6">
      <w:pPr>
        <w:ind w:firstLine="720"/>
        <w:rPr>
          <w:lang w:val="hu-HU"/>
        </w:rPr>
      </w:pPr>
      <w:r>
        <w:rPr>
          <w:b/>
          <w:lang w:val="hu-HU"/>
        </w:rPr>
        <w:t xml:space="preserve">                    </w:t>
      </w:r>
      <w:proofErr w:type="gramStart"/>
      <w:r>
        <w:rPr>
          <w:b/>
          <w:lang w:val="hu-HU"/>
        </w:rPr>
        <w:t>átlagosztályzat</w:t>
      </w:r>
      <w:proofErr w:type="gramEnd"/>
    </w:p>
    <w:p w:rsidR="009F72D6" w:rsidRDefault="009F72D6" w:rsidP="009F72D6">
      <w:pPr>
        <w:ind w:left="1980" w:hanging="1980"/>
        <w:rPr>
          <w:b/>
          <w:lang w:val="hu-HU"/>
        </w:rPr>
      </w:pPr>
      <w:r>
        <w:rPr>
          <w:lang w:val="hu-HU"/>
        </w:rPr>
        <w:t xml:space="preserve">                     II/</w:t>
      </w:r>
      <w:proofErr w:type="gramStart"/>
      <w:r>
        <w:rPr>
          <w:lang w:val="hu-HU"/>
        </w:rPr>
        <w:t xml:space="preserve">1      </w:t>
      </w:r>
      <w:r>
        <w:rPr>
          <w:b/>
          <w:color w:val="000000"/>
          <w:lang w:val="hu-HU"/>
        </w:rPr>
        <w:t>a</w:t>
      </w:r>
      <w:proofErr w:type="gramEnd"/>
      <w:r>
        <w:rPr>
          <w:b/>
          <w:color w:val="000000"/>
          <w:lang w:val="hu-HU"/>
        </w:rPr>
        <w:t xml:space="preserve"> közös háztartás anyagi állapota</w:t>
      </w:r>
    </w:p>
    <w:p w:rsidR="009F72D6" w:rsidRDefault="009F72D6" w:rsidP="009F72D6">
      <w:pPr>
        <w:rPr>
          <w:lang w:val="hu-HU"/>
        </w:rPr>
      </w:pPr>
      <w:r>
        <w:rPr>
          <w:lang w:val="hu-HU"/>
        </w:rPr>
        <w:t xml:space="preserve">                     II/</w:t>
      </w:r>
      <w:proofErr w:type="gramStart"/>
      <w:r>
        <w:rPr>
          <w:lang w:val="hu-HU"/>
        </w:rPr>
        <w:t xml:space="preserve">2      </w:t>
      </w:r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közös háztartás anyagi állapota – termőföld birtoklása alapján</w:t>
      </w:r>
    </w:p>
    <w:p w:rsidR="009F72D6" w:rsidRDefault="009F72D6" w:rsidP="009F72D6">
      <w:pPr>
        <w:ind w:left="1980" w:hanging="1980"/>
        <w:rPr>
          <w:b/>
          <w:lang w:val="hu-HU"/>
        </w:rPr>
      </w:pPr>
      <w:r>
        <w:rPr>
          <w:lang w:val="hu-HU"/>
        </w:rPr>
        <w:t xml:space="preserve">                     </w:t>
      </w:r>
      <w:proofErr w:type="gramStart"/>
      <w:r>
        <w:rPr>
          <w:lang w:val="hu-HU"/>
        </w:rPr>
        <w:t xml:space="preserve">III        </w:t>
      </w:r>
      <w:r>
        <w:rPr>
          <w:b/>
          <w:bCs/>
          <w:color w:val="000000"/>
          <w:lang w:val="hu-HU"/>
        </w:rPr>
        <w:t>a</w:t>
      </w:r>
      <w:proofErr w:type="gramEnd"/>
      <w:r>
        <w:rPr>
          <w:b/>
          <w:bCs/>
          <w:color w:val="000000"/>
          <w:lang w:val="hu-HU"/>
        </w:rPr>
        <w:t xml:space="preserve"> tanulmányok nyelve</w:t>
      </w:r>
    </w:p>
    <w:p w:rsidR="009F72D6" w:rsidRDefault="009F72D6" w:rsidP="009F72D6">
      <w:pPr>
        <w:ind w:firstLine="720"/>
        <w:rPr>
          <w:b/>
          <w:bCs/>
          <w:lang w:val="hu-HU"/>
        </w:rPr>
      </w:pPr>
      <w:r>
        <w:rPr>
          <w:lang w:val="hu-HU"/>
        </w:rPr>
        <w:t xml:space="preserve">         </w:t>
      </w:r>
      <w:proofErr w:type="gramStart"/>
      <w:r>
        <w:rPr>
          <w:lang w:val="hu-HU"/>
        </w:rPr>
        <w:t xml:space="preserve">IV       </w:t>
      </w:r>
      <w:r>
        <w:rPr>
          <w:b/>
          <w:bCs/>
          <w:lang w:val="hu-HU"/>
        </w:rPr>
        <w:t>rokkantság</w:t>
      </w:r>
      <w:proofErr w:type="gramEnd"/>
    </w:p>
    <w:p w:rsidR="009F72D6" w:rsidRDefault="009F72D6" w:rsidP="003E277C">
      <w:pPr>
        <w:jc w:val="both"/>
        <w:rPr>
          <w:lang w:val="hu-HU"/>
        </w:rPr>
      </w:pPr>
    </w:p>
    <w:p w:rsidR="003E277C" w:rsidRDefault="009F72D6" w:rsidP="00367A1A">
      <w:pPr>
        <w:jc w:val="both"/>
        <w:rPr>
          <w:lang w:val="hu-HU"/>
        </w:rPr>
      </w:pPr>
      <w:r>
        <w:rPr>
          <w:lang w:val="hu-HU"/>
        </w:rPr>
        <w:lastRenderedPageBreak/>
        <w:t xml:space="preserve">Zenta község Községi Közigazgatási Hivatalának </w:t>
      </w:r>
      <w:proofErr w:type="gramStart"/>
      <w:r>
        <w:rPr>
          <w:lang w:val="hu-HU"/>
        </w:rPr>
        <w:t xml:space="preserve">az </w:t>
      </w:r>
      <w:r w:rsidR="003E277C">
        <w:rPr>
          <w:lang w:val="hu-HU"/>
        </w:rPr>
        <w:t xml:space="preserve"> általános</w:t>
      </w:r>
      <w:proofErr w:type="gramEnd"/>
      <w:r w:rsidR="003E277C">
        <w:rPr>
          <w:lang w:val="hu-HU"/>
        </w:rPr>
        <w:t xml:space="preserve"> közigazgatási és társadalmi te</w:t>
      </w:r>
      <w:r>
        <w:rPr>
          <w:lang w:val="hu-HU"/>
        </w:rPr>
        <w:t>vékenységi osztálya elkészítette</w:t>
      </w:r>
      <w:r w:rsidR="003E277C">
        <w:rPr>
          <w:lang w:val="hu-HU"/>
        </w:rPr>
        <w:t xml:space="preserve"> az elsődleges  ranglistát   az ösztöndíjak odaítélésére,  és  a  hallgatói ösztöndíjak odaítélésében illetékes bizottság a  község polgármesterének   megadja  a  ranglistajavaslatot   a  hallgatói ösztöndíjak odaítélésére  a fenti   táblázat szerint,   a  20</w:t>
      </w:r>
      <w:r>
        <w:rPr>
          <w:lang w:val="hu-HU"/>
        </w:rPr>
        <w:t>22/2023-as</w:t>
      </w:r>
      <w:r w:rsidR="003E277C">
        <w:rPr>
          <w:lang w:val="hu-HU"/>
        </w:rPr>
        <w:t xml:space="preserve"> tanévre  a hallgatói ösztöndíjak  odaítélésére</w:t>
      </w:r>
      <w:r>
        <w:rPr>
          <w:lang w:val="hu-HU"/>
        </w:rPr>
        <w:t xml:space="preserve"> az 1. sorszámtól a 6. sorszámmal bezárólag</w:t>
      </w:r>
      <w:r w:rsidR="003E277C">
        <w:rPr>
          <w:lang w:val="hu-HU"/>
        </w:rPr>
        <w:t xml:space="preserve">.  </w:t>
      </w:r>
    </w:p>
    <w:p w:rsidR="003E277C" w:rsidRDefault="003E277C" w:rsidP="00367A1A">
      <w:pPr>
        <w:jc w:val="both"/>
        <w:rPr>
          <w:lang w:val="hu-HU"/>
        </w:rPr>
      </w:pPr>
    </w:p>
    <w:p w:rsidR="003E277C" w:rsidRDefault="003E277C" w:rsidP="00367A1A">
      <w:pPr>
        <w:jc w:val="both"/>
        <w:rPr>
          <w:lang w:val="hu-HU"/>
        </w:rPr>
      </w:pPr>
      <w:r>
        <w:rPr>
          <w:lang w:val="hu-HU"/>
        </w:rPr>
        <w:t>A ranglistajavaslatot közzé kell tenni Zenta község hivatalos honlapján (</w:t>
      </w:r>
      <w:hyperlink r:id="rId6" w:history="1">
        <w:r>
          <w:rPr>
            <w:rStyle w:val="Hyperlink"/>
            <w:lang w:val="hu-HU"/>
          </w:rPr>
          <w:t>http://www.zenta-senta.co.rs</w:t>
        </w:r>
      </w:hyperlink>
      <w:proofErr w:type="gramStart"/>
      <w:r>
        <w:rPr>
          <w:lang w:val="hu-HU"/>
        </w:rPr>
        <w:t>)  és</w:t>
      </w:r>
      <w:proofErr w:type="gramEnd"/>
      <w:r>
        <w:rPr>
          <w:lang w:val="hu-HU"/>
        </w:rPr>
        <w:t xml:space="preserve"> a Zentai Községi Közigazgatási Hivatal hirdetőtábláján. </w:t>
      </w:r>
    </w:p>
    <w:p w:rsidR="003E277C" w:rsidRDefault="003E277C" w:rsidP="00367A1A">
      <w:pPr>
        <w:jc w:val="both"/>
        <w:rPr>
          <w:lang w:val="hu-HU"/>
        </w:rPr>
      </w:pPr>
      <w:r>
        <w:rPr>
          <w:lang w:val="hu-HU"/>
        </w:rPr>
        <w:br/>
        <w:t xml:space="preserve">A ranglistajavaslatra a pályázat résztvevői jogosultak a fellebbezésre annak Zenta község honlapján való közzétételétől számított három napon </w:t>
      </w:r>
      <w:proofErr w:type="gramStart"/>
      <w:r>
        <w:rPr>
          <w:lang w:val="hu-HU"/>
        </w:rPr>
        <w:t>belül  Zenta</w:t>
      </w:r>
      <w:proofErr w:type="gramEnd"/>
      <w:r>
        <w:rPr>
          <w:lang w:val="hu-HU"/>
        </w:rPr>
        <w:t xml:space="preserve"> község  polgármesterének,  az ösztöndíjak odaítélésében  illetékes  bizottság útján, a következő címen Zenta község,  24400 Zenta, Fő tér  1. szám.</w:t>
      </w:r>
    </w:p>
    <w:p w:rsidR="003E277C" w:rsidRDefault="003E277C" w:rsidP="00367A1A">
      <w:pPr>
        <w:jc w:val="both"/>
        <w:rPr>
          <w:lang w:val="hu-HU"/>
        </w:rPr>
      </w:pPr>
    </w:p>
    <w:p w:rsidR="003E277C" w:rsidRDefault="003E277C" w:rsidP="00367A1A">
      <w:pPr>
        <w:jc w:val="both"/>
        <w:rPr>
          <w:b/>
          <w:lang w:val="hu-HU"/>
        </w:rPr>
      </w:pPr>
    </w:p>
    <w:p w:rsidR="003E277C" w:rsidRDefault="003E277C" w:rsidP="003E277C">
      <w:pPr>
        <w:jc w:val="center"/>
        <w:rPr>
          <w:b/>
          <w:lang w:val="hu-HU"/>
        </w:rPr>
      </w:pPr>
    </w:p>
    <w:p w:rsidR="003E277C" w:rsidRPr="009F72D6" w:rsidRDefault="009F72D6" w:rsidP="003E277C">
      <w:pPr>
        <w:jc w:val="center"/>
        <w:rPr>
          <w:bCs/>
          <w:lang w:val="hu-HU"/>
        </w:rPr>
      </w:pPr>
      <w:proofErr w:type="spellStart"/>
      <w:r w:rsidRPr="009F72D6">
        <w:rPr>
          <w:bCs/>
          <w:lang w:val="hu-HU"/>
        </w:rPr>
        <w:t>Marjan</w:t>
      </w:r>
      <w:proofErr w:type="spellEnd"/>
      <w:r w:rsidRPr="009F72D6">
        <w:rPr>
          <w:bCs/>
          <w:lang w:val="hu-HU"/>
        </w:rPr>
        <w:t xml:space="preserve"> </w:t>
      </w:r>
      <w:proofErr w:type="spellStart"/>
      <w:r w:rsidRPr="009F72D6">
        <w:rPr>
          <w:bCs/>
          <w:lang w:val="hu-HU"/>
        </w:rPr>
        <w:t>Kablar</w:t>
      </w:r>
      <w:proofErr w:type="spellEnd"/>
      <w:r w:rsidRPr="009F72D6">
        <w:rPr>
          <w:bCs/>
          <w:lang w:val="hu-HU"/>
        </w:rPr>
        <w:t xml:space="preserve"> s. </w:t>
      </w:r>
      <w:proofErr w:type="gramStart"/>
      <w:r w:rsidRPr="009F72D6">
        <w:rPr>
          <w:bCs/>
          <w:lang w:val="hu-HU"/>
        </w:rPr>
        <w:t>k.</w:t>
      </w:r>
      <w:proofErr w:type="gramEnd"/>
      <w:r w:rsidRPr="009F72D6">
        <w:rPr>
          <w:bCs/>
          <w:lang w:val="hu-HU"/>
        </w:rPr>
        <w:t xml:space="preserve"> </w:t>
      </w:r>
      <w:r w:rsidR="003E277C" w:rsidRPr="009F72D6">
        <w:rPr>
          <w:bCs/>
          <w:lang w:val="hu-HU"/>
        </w:rPr>
        <w:t xml:space="preserve"> </w:t>
      </w:r>
    </w:p>
    <w:p w:rsidR="003E277C" w:rsidRPr="009F72D6" w:rsidRDefault="003E277C" w:rsidP="003E277C">
      <w:pPr>
        <w:jc w:val="center"/>
        <w:rPr>
          <w:bCs/>
          <w:lang w:val="hu-HU"/>
        </w:rPr>
      </w:pPr>
      <w:proofErr w:type="gramStart"/>
      <w:r w:rsidRPr="009F72D6">
        <w:rPr>
          <w:bCs/>
          <w:lang w:val="hu-HU"/>
        </w:rPr>
        <w:t>az</w:t>
      </w:r>
      <w:proofErr w:type="gramEnd"/>
      <w:r w:rsidRPr="009F72D6">
        <w:rPr>
          <w:bCs/>
          <w:lang w:val="hu-HU"/>
        </w:rPr>
        <w:t xml:space="preserve"> ösztöndíjak odaítélésében illetékes bizottság elnöke</w:t>
      </w:r>
    </w:p>
    <w:p w:rsidR="003E277C" w:rsidRPr="009F72D6" w:rsidRDefault="003E277C" w:rsidP="003E277C">
      <w:pPr>
        <w:rPr>
          <w:bCs/>
          <w:lang w:val="hu-HU"/>
        </w:rPr>
      </w:pPr>
    </w:p>
    <w:p w:rsidR="003E277C" w:rsidRPr="000D3B95" w:rsidRDefault="003E277C" w:rsidP="003E277C">
      <w:pPr>
        <w:rPr>
          <w:lang w:val="hu-HU"/>
        </w:rPr>
      </w:pPr>
    </w:p>
    <w:p w:rsidR="003E277C" w:rsidRPr="00035978" w:rsidRDefault="003E277C" w:rsidP="003E277C">
      <w:pPr>
        <w:rPr>
          <w:lang w:val="hu-HU"/>
        </w:rPr>
      </w:pPr>
    </w:p>
    <w:p w:rsidR="00BF4C7D" w:rsidRDefault="00BF4C7D"/>
    <w:sectPr w:rsidR="00BF4C7D" w:rsidSect="000D3B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C4DA9"/>
    <w:multiLevelType w:val="hybridMultilevel"/>
    <w:tmpl w:val="B8066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77C"/>
    <w:rsid w:val="00367A1A"/>
    <w:rsid w:val="003E277C"/>
    <w:rsid w:val="005A6250"/>
    <w:rsid w:val="009F72D6"/>
    <w:rsid w:val="00BA28C5"/>
    <w:rsid w:val="00B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E27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2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7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2023-03-07T06:06:00Z</dcterms:created>
  <dcterms:modified xsi:type="dcterms:W3CDTF">2023-03-07T07:00:00Z</dcterms:modified>
</cp:coreProperties>
</file>