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322328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322328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322328" w:rsidRDefault="00DE554B" w:rsidP="00322328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9C6C6A">
        <w:rPr>
          <w:rFonts w:ascii="Times New Roman" w:hAnsi="Times New Roman" w:cs="Times New Roman"/>
          <w:lang w:val="sr-Cyrl-CS"/>
        </w:rPr>
        <w:t>332</w:t>
      </w:r>
      <w:r w:rsidR="009C6C6A" w:rsidRPr="00434C75">
        <w:rPr>
          <w:rFonts w:ascii="Times New Roman" w:hAnsi="Times New Roman" w:cs="Times New Roman"/>
          <w:lang w:val="sr-Cyrl-CS"/>
        </w:rPr>
        <w:t>-</w:t>
      </w:r>
      <w:r w:rsidR="009C6C6A">
        <w:rPr>
          <w:rFonts w:ascii="Times New Roman" w:hAnsi="Times New Roman" w:cs="Times New Roman"/>
        </w:rPr>
        <w:t>3</w:t>
      </w:r>
      <w:r w:rsidR="009C6C6A" w:rsidRPr="00434C75">
        <w:rPr>
          <w:rFonts w:ascii="Times New Roman" w:hAnsi="Times New Roman" w:cs="Times New Roman"/>
          <w:lang w:val="sr-Cyrl-CS"/>
        </w:rPr>
        <w:t>/202</w:t>
      </w:r>
      <w:r w:rsidR="009C6C6A">
        <w:rPr>
          <w:rFonts w:ascii="Times New Roman" w:hAnsi="Times New Roman" w:cs="Times New Roman"/>
        </w:rPr>
        <w:t>3</w:t>
      </w:r>
      <w:r w:rsidR="009C6C6A" w:rsidRPr="00434C75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322328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9C6C6A">
        <w:rPr>
          <w:rFonts w:ascii="Times New Roman" w:hAnsi="Times New Roman" w:cs="Times New Roman"/>
          <w:lang w:val="sr-Cyrl-CS"/>
        </w:rPr>
        <w:t>2</w:t>
      </w:r>
      <w:r w:rsidR="009C6C6A">
        <w:rPr>
          <w:rFonts w:ascii="Times New Roman" w:hAnsi="Times New Roman" w:cs="Times New Roman"/>
        </w:rPr>
        <w:t>5</w:t>
      </w:r>
      <w:r w:rsidR="009C6C6A">
        <w:rPr>
          <w:rFonts w:ascii="Times New Roman" w:hAnsi="Times New Roman" w:cs="Times New Roman"/>
          <w:lang w:val="sr-Cyrl-CS"/>
        </w:rPr>
        <w:t>.</w:t>
      </w:r>
      <w:r w:rsidR="009C6C6A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  <w:lang w:val="sr-Cyrl-CS"/>
        </w:rPr>
        <w:t xml:space="preserve">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9C6C6A">
        <w:rPr>
          <w:rFonts w:ascii="Times New Roman" w:hAnsi="Times New Roman" w:cs="Times New Roman"/>
        </w:rPr>
        <w:t>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322328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322328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9C6C6A">
        <w:rPr>
          <w:rFonts w:ascii="Times New Roman" w:hAnsi="Times New Roman" w:cs="Times New Roman"/>
        </w:rPr>
        <w:t>25.07.2023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9F7478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>
        <w:rPr>
          <w:rFonts w:ascii="Times New Roman" w:hAnsi="Times New Roman" w:cs="Times New Roman"/>
          <w:b/>
          <w:color w:val="000000"/>
        </w:rPr>
        <w:t xml:space="preserve">РАЗВИЈАЊА </w:t>
      </w:r>
      <w:r>
        <w:rPr>
          <w:rFonts w:ascii="Times New Roman" w:hAnsi="Times New Roman" w:cs="Times New Roman"/>
          <w:b/>
          <w:color w:val="000000"/>
          <w:lang w:val="sr-Cyrl-CS"/>
        </w:rPr>
        <w:t>ТУРИЗМА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420"/>
        <w:gridCol w:w="1887"/>
        <w:gridCol w:w="1893"/>
        <w:gridCol w:w="1730"/>
        <w:gridCol w:w="1266"/>
      </w:tblGrid>
      <w:tr w:rsidR="00D11935" w:rsidRPr="00B46788" w:rsidTr="007B667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C5C4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6F2076" w:rsidRPr="000E710B" w:rsidTr="007B667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рада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Zenta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Község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lastRenderedPageBreak/>
              <w:t>Munkarokkantak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C6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lastRenderedPageBreak/>
              <w:t>Туризам</w:t>
            </w:r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9C6C6A">
              <w:rPr>
                <w:rFonts w:ascii="Times New Roman" w:hAnsi="Times New Roman" w:cs="Times New Roman"/>
                <w:bCs/>
                <w:color w:val="000000"/>
              </w:rPr>
              <w:t>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70</w:t>
            </w:r>
          </w:p>
        </w:tc>
      </w:tr>
      <w:tr w:rsidR="006F2076" w:rsidRPr="000E710B" w:rsidTr="007B667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C6C6A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Туристички обилазак места у Војводини</w:t>
            </w:r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6C6A">
              <w:rPr>
                <w:rFonts w:ascii="Times New Roman" w:hAnsi="Times New Roman" w:cs="Times New Roman"/>
                <w:bCs/>
                <w:color w:val="000000"/>
              </w:rPr>
              <w:t>110.000,00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65</w:t>
            </w:r>
          </w:p>
        </w:tc>
      </w:tr>
      <w:tr w:rsidR="006F2076" w:rsidRPr="000E710B" w:rsidTr="007B667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661448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22.03.2023.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Цивилни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C6C6A">
              <w:rPr>
                <w:rFonts w:ascii="Times New Roman" w:hAnsi="Times New Roman" w:cs="Times New Roman"/>
              </w:rPr>
              <w:t>Ци-Фи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C6C6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 xml:space="preserve">CI-FI </w:t>
            </w:r>
            <w:proofErr w:type="spellStart"/>
            <w:r w:rsidRPr="009C6C6A">
              <w:rPr>
                <w:rFonts w:ascii="Times New Roman" w:hAnsi="Times New Roman" w:cs="Times New Roman"/>
              </w:rPr>
              <w:t>Civilközpont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Zenta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Mosolytenger</w:t>
            </w:r>
            <w:proofErr w:type="spellEnd"/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XII</w:t>
            </w:r>
            <w:r w:rsidRPr="007B6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67A">
              <w:rPr>
                <w:rFonts w:ascii="Times New Roman" w:hAnsi="Times New Roman" w:cs="Times New Roman"/>
              </w:rPr>
              <w:t>Дечји</w:t>
            </w:r>
            <w:proofErr w:type="spellEnd"/>
            <w:r w:rsidRPr="007B6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67A">
              <w:rPr>
                <w:rFonts w:ascii="Times New Roman" w:hAnsi="Times New Roman" w:cs="Times New Roman"/>
              </w:rPr>
              <w:t>фестивал</w:t>
            </w:r>
            <w:proofErr w:type="spellEnd"/>
            <w:r w:rsidRPr="007B6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7B667A">
              <w:rPr>
                <w:rFonts w:ascii="Times New Roman" w:hAnsi="Times New Roman" w:cs="Times New Roman"/>
              </w:rPr>
              <w:t>Море</w:t>
            </w:r>
            <w:proofErr w:type="spellEnd"/>
            <w:r w:rsidRPr="007B6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67A">
              <w:rPr>
                <w:rFonts w:ascii="Times New Roman" w:hAnsi="Times New Roman" w:cs="Times New Roman"/>
              </w:rPr>
              <w:t>осмеха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7B667A" w:rsidRPr="009C6C6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 xml:space="preserve">XII. </w:t>
            </w:r>
            <w:proofErr w:type="spellStart"/>
            <w:r w:rsidRPr="009C6C6A">
              <w:rPr>
                <w:rFonts w:ascii="Times New Roman" w:hAnsi="Times New Roman" w:cs="Times New Roman"/>
              </w:rPr>
              <w:t>Mosolytenger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Gyermekfesztivál</w:t>
            </w:r>
            <w:proofErr w:type="spellEnd"/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6C6A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100</w:t>
            </w:r>
          </w:p>
        </w:tc>
      </w:tr>
      <w:tr w:rsidR="006F2076" w:rsidRPr="000E710B" w:rsidTr="007B667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23.03.2023.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Уружења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C6C6A">
              <w:rPr>
                <w:rFonts w:ascii="Times New Roman" w:hAnsi="Times New Roman" w:cs="Times New Roman"/>
              </w:rPr>
              <w:t>Интеркултурални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9C6C6A">
              <w:rPr>
                <w:rFonts w:ascii="Times New Roman" w:hAnsi="Times New Roman" w:cs="Times New Roman"/>
              </w:rPr>
              <w:t>“</w:t>
            </w: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Interkulturális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Központ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Zentai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Helyi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r w:rsidRPr="007B667A">
              <w:rPr>
                <w:rFonts w:ascii="Times New Roman" w:hAnsi="Times New Roman" w:cs="Times New Roman"/>
              </w:rPr>
              <w:t>„</w:t>
            </w:r>
            <w:proofErr w:type="spellStart"/>
            <w:r w:rsidRPr="007B667A">
              <w:rPr>
                <w:rFonts w:ascii="Times New Roman" w:hAnsi="Times New Roman" w:cs="Times New Roman"/>
              </w:rPr>
              <w:t>Упознајмо</w:t>
            </w:r>
            <w:proofErr w:type="spellEnd"/>
            <w:r w:rsidRPr="007B6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67A">
              <w:rPr>
                <w:rFonts w:ascii="Times New Roman" w:hAnsi="Times New Roman" w:cs="Times New Roman"/>
              </w:rPr>
              <w:t>Јапан</w:t>
            </w:r>
            <w:proofErr w:type="spellEnd"/>
            <w:r w:rsidRPr="007B667A">
              <w:rPr>
                <w:rFonts w:ascii="Times New Roman" w:hAnsi="Times New Roman" w:cs="Times New Roman"/>
              </w:rPr>
              <w:t>“</w:t>
            </w:r>
          </w:p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„</w:t>
            </w:r>
            <w:proofErr w:type="spellStart"/>
            <w:r w:rsidRPr="009C6C6A">
              <w:rPr>
                <w:rFonts w:ascii="Times New Roman" w:hAnsi="Times New Roman" w:cs="Times New Roman"/>
              </w:rPr>
              <w:t>Ismerjük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meg </w:t>
            </w:r>
            <w:proofErr w:type="spellStart"/>
            <w:r w:rsidRPr="009C6C6A">
              <w:rPr>
                <w:rFonts w:ascii="Times New Roman" w:hAnsi="Times New Roman" w:cs="Times New Roman"/>
              </w:rPr>
              <w:t>Japánt</w:t>
            </w:r>
            <w:proofErr w:type="spellEnd"/>
            <w:r w:rsidRPr="009C6C6A">
              <w:rPr>
                <w:rFonts w:ascii="Times New Roman" w:hAnsi="Times New Roman" w:cs="Times New Roman"/>
              </w:rPr>
              <w:t>“</w:t>
            </w:r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6C6A">
              <w:rPr>
                <w:rFonts w:ascii="Times New Roman" w:hAnsi="Times New Roman" w:cs="Times New Roman"/>
                <w:bCs/>
                <w:color w:val="000000"/>
              </w:rPr>
              <w:t>105.000,00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65</w:t>
            </w:r>
          </w:p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076" w:rsidRPr="000E710B" w:rsidTr="007B667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076" w:rsidRPr="009C6C6A" w:rsidRDefault="006F207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28.03.2023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9C6C6A">
              <w:rPr>
                <w:rFonts w:ascii="Times New Roman" w:hAnsi="Times New Roman" w:cs="Times New Roman"/>
              </w:rPr>
              <w:t>Зелени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Ф Догађаји“</w:t>
            </w: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rPr>
                <w:rFonts w:ascii="Times New Roman" w:hAnsi="Times New Roman" w:cs="Times New Roman"/>
              </w:rPr>
            </w:pPr>
            <w:r w:rsidRPr="009C6C6A">
              <w:rPr>
                <w:rFonts w:ascii="Times New Roman" w:hAnsi="Times New Roman" w:cs="Times New Roman"/>
              </w:rPr>
              <w:t>„Green F Events“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Халас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чарде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6C6A">
              <w:rPr>
                <w:rFonts w:ascii="Times New Roman" w:hAnsi="Times New Roman" w:cs="Times New Roman"/>
              </w:rPr>
              <w:t>Halászcsárdai</w:t>
            </w:r>
            <w:proofErr w:type="spellEnd"/>
            <w:r w:rsidRPr="009C6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C6A">
              <w:rPr>
                <w:rFonts w:ascii="Times New Roman" w:hAnsi="Times New Roman" w:cs="Times New Roman"/>
              </w:rPr>
              <w:t>napok</w:t>
            </w:r>
            <w:proofErr w:type="spellEnd"/>
          </w:p>
          <w:p w:rsidR="006F2076" w:rsidRPr="009C6C6A" w:rsidRDefault="006F2076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9C6C6A" w:rsidRDefault="006F2076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6C6A">
              <w:rPr>
                <w:rFonts w:ascii="Times New Roman" w:hAnsi="Times New Roman" w:cs="Times New Roman"/>
                <w:bCs/>
                <w:color w:val="000000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6F2076" w:rsidRPr="006F2076" w:rsidRDefault="006F2076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E710B" w:rsidRPr="000E710B" w:rsidRDefault="000E710B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0E71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2D1CC2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9C6C6A">
        <w:rPr>
          <w:rFonts w:ascii="Times New Roman" w:hAnsi="Times New Roman" w:cs="Times New Roman"/>
          <w:b/>
          <w:color w:val="000000"/>
        </w:rPr>
        <w:t>5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1A22B2" w:rsidRDefault="001A22B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D1CC2" w:rsidRDefault="002D1CC2" w:rsidP="002D1CC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ПРОГРАМИ КОЈИ НИСУ РАЗМАТРАНИ ЗБОГ </w:t>
      </w:r>
      <w:r>
        <w:rPr>
          <w:rFonts w:ascii="Times New Roman" w:hAnsi="Times New Roman" w:cs="Times New Roman"/>
          <w:color w:val="000000"/>
          <w:lang w:val="sr-Cyrl-CS"/>
        </w:rPr>
        <w:t>ПРИЈАВЕ КОД ДРУГИХ КОНКУРСА</w:t>
      </w:r>
      <w:r w:rsidR="007B667A">
        <w:rPr>
          <w:rFonts w:ascii="Times New Roman" w:hAnsi="Times New Roman" w:cs="Times New Roman"/>
          <w:color w:val="000000"/>
          <w:lang/>
        </w:rPr>
        <w:t>: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2D1CC2" w:rsidRPr="00B46788" w:rsidRDefault="002D1CC2" w:rsidP="002D1CC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726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710"/>
        <w:gridCol w:w="2250"/>
        <w:gridCol w:w="2160"/>
      </w:tblGrid>
      <w:tr w:rsidR="007B667A" w:rsidRPr="00B46788" w:rsidTr="007B667A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46788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46788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46788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46788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</w:tr>
      <w:tr w:rsidR="007B667A" w:rsidRPr="002D1CC2" w:rsidTr="007B667A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E380A" w:rsidRDefault="007B667A" w:rsidP="00BE380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E380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1CC2">
              <w:rPr>
                <w:rFonts w:ascii="Times New Roman" w:hAnsi="Times New Roman" w:cs="Times New Roman"/>
              </w:rPr>
              <w:t>13.03.2023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D1CC2">
              <w:rPr>
                <w:rFonts w:ascii="Times New Roman" w:hAnsi="Times New Roman" w:cs="Times New Roman"/>
              </w:rPr>
              <w:t>жена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D1CC2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Nők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2D1CC2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D1CC2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r w:rsidRPr="002D1CC2">
              <w:rPr>
                <w:rFonts w:ascii="Times New Roman" w:hAnsi="Times New Roman" w:cs="Times New Roman"/>
              </w:rPr>
              <w:t>Туристички обилазак</w:t>
            </w:r>
          </w:p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7A" w:rsidRPr="00B73E9B" w:rsidTr="007B667A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E380A" w:rsidRDefault="007B667A" w:rsidP="00BE380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E380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2D1CC2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D1CC2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клуб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D1CC2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2D1CC2">
              <w:rPr>
                <w:rFonts w:ascii="Times New Roman" w:hAnsi="Times New Roman" w:cs="Times New Roman"/>
              </w:rPr>
              <w:t>”</w:t>
            </w:r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lastRenderedPageBreak/>
              <w:t>Táltos-Lovas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és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Fiákeros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Klub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7B667A">
              <w:rPr>
                <w:rFonts w:ascii="Times New Roman" w:hAnsi="Times New Roman" w:cs="Times New Roman"/>
              </w:rPr>
              <w:t>ожња</w:t>
            </w:r>
            <w:proofErr w:type="spellEnd"/>
            <w:r w:rsidRPr="007B6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67A">
              <w:rPr>
                <w:rFonts w:ascii="Times New Roman" w:hAnsi="Times New Roman" w:cs="Times New Roman"/>
              </w:rPr>
              <w:t>коњском</w:t>
            </w:r>
            <w:proofErr w:type="spellEnd"/>
            <w:r w:rsidRPr="007B66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67A">
              <w:rPr>
                <w:rFonts w:ascii="Times New Roman" w:hAnsi="Times New Roman" w:cs="Times New Roman"/>
              </w:rPr>
              <w:t>запрегом</w:t>
            </w:r>
            <w:proofErr w:type="spellEnd"/>
          </w:p>
          <w:p w:rsidR="007B667A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Sétakocsikázás</w:t>
            </w:r>
            <w:proofErr w:type="spellEnd"/>
          </w:p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7A" w:rsidRPr="002D1CC2" w:rsidTr="007B667A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E380A" w:rsidRDefault="007B667A" w:rsidP="00BE380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E380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2D1CC2">
              <w:rPr>
                <w:rFonts w:ascii="Times New Roman" w:hAnsi="Times New Roman" w:cs="Times New Roman"/>
              </w:rPr>
              <w:t>16.03.2023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Спасилачки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тим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r w:rsidRPr="002D1CC2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2D1CC2">
              <w:rPr>
                <w:rFonts w:ascii="Times New Roman" w:hAnsi="Times New Roman" w:cs="Times New Roman"/>
              </w:rPr>
              <w:t>Mentőcsapat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Tisza”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r w:rsidRPr="002D1CC2">
              <w:rPr>
                <w:rFonts w:ascii="Times New Roman" w:hAnsi="Times New Roman" w:cs="Times New Roman"/>
              </w:rPr>
              <w:t>Реновирање скеле код Батке</w:t>
            </w:r>
          </w:p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7A" w:rsidRPr="00B73E9B" w:rsidTr="007B667A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E380A" w:rsidRDefault="007B667A" w:rsidP="00BE380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E380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2D1CC2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Прво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</w:p>
          <w:p w:rsidR="007B667A" w:rsidRPr="002D1CC2" w:rsidRDefault="007B667A" w:rsidP="009756DC">
            <w:pPr>
              <w:rPr>
                <w:rFonts w:ascii="Times New Roman" w:hAnsi="Times New Roman" w:cs="Times New Roman"/>
              </w:rPr>
            </w:pPr>
            <w:proofErr w:type="spellStart"/>
            <w:r w:rsidRPr="002D1CC2">
              <w:rPr>
                <w:rFonts w:ascii="Times New Roman" w:hAnsi="Times New Roman" w:cs="Times New Roman"/>
              </w:rPr>
              <w:t>Első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Zentai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amatőr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D1CC2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2D1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CC2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  <w:r w:rsidRPr="002D1CC2">
              <w:rPr>
                <w:rFonts w:ascii="Times New Roman" w:hAnsi="Times New Roman" w:cs="Times New Roman"/>
              </w:rPr>
              <w:t>Гастро караван Сента 2023</w:t>
            </w:r>
          </w:p>
          <w:p w:rsidR="007B667A" w:rsidRPr="002D1CC2" w:rsidRDefault="007B667A" w:rsidP="0097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7A" w:rsidRPr="00B73E9B" w:rsidTr="007B667A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BE380A" w:rsidRDefault="007B667A" w:rsidP="00BE380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E380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5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2D1CC2" w:rsidRDefault="007B667A" w:rsidP="009756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2D1CC2">
              <w:rPr>
                <w:rFonts w:ascii="Times New Roman" w:hAnsi="Times New Roman" w:cs="Times New Roman"/>
              </w:rPr>
              <w:t>24.03.2023.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6134F3" w:rsidRDefault="007B667A" w:rsidP="00C225B3">
            <w:pPr>
              <w:tabs>
                <w:tab w:val="left" w:pos="4131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6134F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F3">
              <w:rPr>
                <w:rFonts w:ascii="Times New Roman" w:hAnsi="Times New Roman" w:cs="Times New Roman"/>
              </w:rPr>
              <w:t>за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F3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F3">
              <w:rPr>
                <w:rFonts w:ascii="Times New Roman" w:hAnsi="Times New Roman" w:cs="Times New Roman"/>
              </w:rPr>
              <w:t>народних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F3">
              <w:rPr>
                <w:rFonts w:ascii="Times New Roman" w:hAnsi="Times New Roman" w:cs="Times New Roman"/>
              </w:rPr>
              <w:t>обичаја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6134F3">
              <w:rPr>
                <w:rFonts w:ascii="Times New Roman" w:hAnsi="Times New Roman" w:cs="Times New Roman"/>
              </w:rPr>
              <w:t>Тавирожа</w:t>
            </w:r>
            <w:proofErr w:type="spellEnd"/>
            <w:r w:rsidRPr="006134F3">
              <w:rPr>
                <w:rFonts w:ascii="Times New Roman" w:hAnsi="Times New Roman" w:cs="Times New Roman"/>
              </w:rPr>
              <w:t>“</w:t>
            </w:r>
          </w:p>
          <w:p w:rsidR="007B667A" w:rsidRPr="006134F3" w:rsidRDefault="007B667A" w:rsidP="00803960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6134F3">
              <w:rPr>
                <w:rFonts w:ascii="Times New Roman" w:hAnsi="Times New Roman" w:cs="Times New Roman"/>
              </w:rPr>
              <w:t>„</w:t>
            </w:r>
            <w:proofErr w:type="spellStart"/>
            <w:r w:rsidRPr="006134F3">
              <w:rPr>
                <w:rFonts w:ascii="Times New Roman" w:hAnsi="Times New Roman" w:cs="Times New Roman"/>
              </w:rPr>
              <w:t>Tavirózsa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6134F3">
              <w:rPr>
                <w:rFonts w:ascii="Times New Roman" w:hAnsi="Times New Roman" w:cs="Times New Roman"/>
              </w:rPr>
              <w:t>Hagyományápoló</w:t>
            </w:r>
            <w:proofErr w:type="spellEnd"/>
            <w:r w:rsidRPr="006134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F3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667A" w:rsidRPr="006134F3" w:rsidRDefault="007B667A" w:rsidP="00C225B3">
            <w:pPr>
              <w:jc w:val="center"/>
              <w:rPr>
                <w:rFonts w:ascii="Times New Roman" w:hAnsi="Times New Roman" w:cs="Times New Roman"/>
              </w:rPr>
            </w:pPr>
            <w:r w:rsidRPr="006134F3">
              <w:rPr>
                <w:rFonts w:ascii="Times New Roman" w:hAnsi="Times New Roman" w:cs="Times New Roman"/>
              </w:rPr>
              <w:t>Оснаживање жена за развој туристичке понуде Сента</w:t>
            </w:r>
          </w:p>
          <w:p w:rsidR="007B667A" w:rsidRPr="006134F3" w:rsidRDefault="007B667A" w:rsidP="00C22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A22B2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C768D2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C768D2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C768D2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1E3797" w:rsidRPr="001A22B2" w:rsidRDefault="001E3797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FE48C0">
        <w:rPr>
          <w:rFonts w:ascii="Times New Roman" w:hAnsi="Times New Roman" w:cs="Times New Roman"/>
          <w:color w:val="000000"/>
          <w:lang w:val="sr-Cyrl-CS"/>
        </w:rPr>
        <w:t>Корнел</w:t>
      </w:r>
      <w:proofErr w:type="spellEnd"/>
      <w:r w:rsidR="00FE48C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FE48C0">
        <w:rPr>
          <w:rFonts w:ascii="Times New Roman" w:hAnsi="Times New Roman" w:cs="Times New Roman"/>
          <w:color w:val="000000"/>
          <w:lang w:val="sr-Cyrl-CS"/>
        </w:rPr>
        <w:t>Лашковић</w:t>
      </w:r>
      <w:proofErr w:type="spellEnd"/>
      <w:r w:rsidR="007B667A">
        <w:rPr>
          <w:rFonts w:ascii="Times New Roman" w:hAnsi="Times New Roman" w:cs="Times New Roman"/>
          <w:color w:val="000000"/>
          <w:lang/>
        </w:rPr>
        <w:t xml:space="preserve"> с.р.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1A22B2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1A22B2">
        <w:rPr>
          <w:rFonts w:ascii="Times New Roman" w:hAnsi="Times New Roman" w:cs="Times New Roman"/>
          <w:color w:val="000000"/>
        </w:rPr>
        <w:t xml:space="preserve">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Чланови Комисије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B667A" w:rsidRPr="00B46788" w:rsidRDefault="00B46788" w:rsidP="007B667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             </w:t>
      </w:r>
      <w:proofErr w:type="gramStart"/>
      <w:r w:rsidR="000E0C21">
        <w:rPr>
          <w:rFonts w:ascii="Times New Roman" w:hAnsi="Times New Roman" w:cs="Times New Roman"/>
          <w:color w:val="000000"/>
        </w:rPr>
        <w:t>(</w:t>
      </w:r>
      <w:r w:rsidR="000E0C21">
        <w:rPr>
          <w:rFonts w:ascii="Times New Roman" w:hAnsi="Times New Roman" w:cs="Times New Roman"/>
          <w:color w:val="000000"/>
          <w:lang w:val="sr-Cyrl-CS"/>
        </w:rPr>
        <w:t xml:space="preserve">Андреа </w:t>
      </w:r>
      <w:proofErr w:type="spellStart"/>
      <w:r w:rsidR="000E0C21"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 w:rsidR="007B667A" w:rsidRPr="007B667A">
        <w:rPr>
          <w:rFonts w:ascii="Times New Roman" w:hAnsi="Times New Roman" w:cs="Times New Roman"/>
          <w:color w:val="000000"/>
          <w:lang/>
        </w:rPr>
        <w:t xml:space="preserve"> </w:t>
      </w:r>
      <w:r w:rsidR="007B667A">
        <w:rPr>
          <w:rFonts w:ascii="Times New Roman" w:hAnsi="Times New Roman" w:cs="Times New Roman"/>
          <w:color w:val="000000"/>
          <w:lang/>
        </w:rPr>
        <w:t>с.р.</w:t>
      </w:r>
      <w:r w:rsidR="007B667A" w:rsidRPr="00B46788">
        <w:rPr>
          <w:rFonts w:ascii="Times New Roman" w:hAnsi="Times New Roman" w:cs="Times New Roman"/>
          <w:color w:val="000000"/>
          <w:lang w:val="sr-Cyrl-CS"/>
        </w:rPr>
        <w:t>)</w:t>
      </w:r>
      <w:proofErr w:type="gramEnd"/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B667A" w:rsidRPr="00B46788" w:rsidRDefault="00B46788" w:rsidP="007B667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0E0C21">
        <w:rPr>
          <w:rFonts w:ascii="Times New Roman" w:hAnsi="Times New Roman" w:cs="Times New Roman"/>
          <w:color w:val="000000"/>
        </w:rPr>
        <w:t xml:space="preserve">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0E0C21">
        <w:rPr>
          <w:rFonts w:ascii="Times New Roman" w:hAnsi="Times New Roman" w:cs="Times New Roman"/>
          <w:color w:val="000000"/>
          <w:lang w:val="sr-Cyrl-CS"/>
        </w:rPr>
        <w:t>Агота</w:t>
      </w:r>
      <w:proofErr w:type="spellEnd"/>
      <w:r w:rsidR="000E0C21">
        <w:rPr>
          <w:rFonts w:ascii="Times New Roman" w:hAnsi="Times New Roman" w:cs="Times New Roman"/>
          <w:color w:val="000000"/>
          <w:lang w:val="sr-Cyrl-CS"/>
        </w:rPr>
        <w:t xml:space="preserve"> Барна</w:t>
      </w:r>
      <w:r w:rsidR="007B667A" w:rsidRPr="007B667A">
        <w:rPr>
          <w:rFonts w:ascii="Times New Roman" w:hAnsi="Times New Roman" w:cs="Times New Roman"/>
          <w:color w:val="000000"/>
          <w:lang/>
        </w:rPr>
        <w:t xml:space="preserve"> </w:t>
      </w:r>
      <w:r w:rsidR="007B667A">
        <w:rPr>
          <w:rFonts w:ascii="Times New Roman" w:hAnsi="Times New Roman" w:cs="Times New Roman"/>
          <w:color w:val="000000"/>
          <w:lang/>
        </w:rPr>
        <w:t>с.р.</w:t>
      </w:r>
      <w:r w:rsidR="007B667A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B667A" w:rsidRPr="00B46788" w:rsidRDefault="00B46788" w:rsidP="007B667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0E0C21">
        <w:rPr>
          <w:rFonts w:ascii="Times New Roman" w:hAnsi="Times New Roman" w:cs="Times New Roman"/>
          <w:color w:val="000000"/>
        </w:rPr>
        <w:t xml:space="preserve">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0E0C21">
        <w:rPr>
          <w:rFonts w:ascii="Times New Roman" w:hAnsi="Times New Roman" w:cs="Times New Roman"/>
          <w:color w:val="000000"/>
          <w:lang w:val="sr-Cyrl-CS"/>
        </w:rPr>
        <w:t xml:space="preserve">Зоран </w:t>
      </w:r>
      <w:proofErr w:type="spellStart"/>
      <w:r w:rsidR="000E0C21">
        <w:rPr>
          <w:rFonts w:ascii="Times New Roman" w:hAnsi="Times New Roman" w:cs="Times New Roman"/>
          <w:color w:val="000000"/>
          <w:lang w:val="sr-Cyrl-CS"/>
        </w:rPr>
        <w:t>Марчета</w:t>
      </w:r>
      <w:proofErr w:type="spellEnd"/>
      <w:r w:rsidR="007B667A" w:rsidRPr="007B667A">
        <w:rPr>
          <w:rFonts w:ascii="Times New Roman" w:hAnsi="Times New Roman" w:cs="Times New Roman"/>
          <w:color w:val="000000"/>
          <w:lang/>
        </w:rPr>
        <w:t xml:space="preserve"> </w:t>
      </w:r>
      <w:r w:rsidR="007B667A">
        <w:rPr>
          <w:rFonts w:ascii="Times New Roman" w:hAnsi="Times New Roman" w:cs="Times New Roman"/>
          <w:color w:val="000000"/>
          <w:lang/>
        </w:rPr>
        <w:t>с.р.</w:t>
      </w:r>
      <w:r w:rsidR="007B667A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A22B2" w:rsidRPr="00B46788" w:rsidRDefault="001A22B2" w:rsidP="001A22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1A22B2" w:rsidRPr="001A22B2" w:rsidRDefault="001A22B2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7A354C">
        <w:rPr>
          <w:rFonts w:ascii="Times New Roman" w:hAnsi="Times New Roman" w:cs="Times New Roman"/>
          <w:color w:val="000000"/>
          <w:lang w:val="sr-Cyrl-CS"/>
        </w:rPr>
        <w:t>Корнелиа</w:t>
      </w:r>
      <w:proofErr w:type="spellEnd"/>
      <w:r w:rsidR="007A354C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Јухас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Лашу</w:t>
      </w:r>
      <w:proofErr w:type="spellEnd"/>
      <w:r w:rsidR="007B667A" w:rsidRPr="007B667A">
        <w:rPr>
          <w:rFonts w:ascii="Times New Roman" w:hAnsi="Times New Roman" w:cs="Times New Roman"/>
          <w:color w:val="000000"/>
          <w:lang/>
        </w:rPr>
        <w:t xml:space="preserve"> </w:t>
      </w:r>
      <w:r w:rsidR="007B667A">
        <w:rPr>
          <w:rFonts w:ascii="Times New Roman" w:hAnsi="Times New Roman" w:cs="Times New Roman"/>
          <w:color w:val="000000"/>
          <w:lang/>
        </w:rPr>
        <w:t>с.р.</w:t>
      </w:r>
      <w:r w:rsidR="007B667A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sectPr w:rsidR="001A22B2" w:rsidRPr="001A22B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A7" w:rsidRDefault="00836AA7" w:rsidP="009F428A">
      <w:r>
        <w:separator/>
      </w:r>
    </w:p>
  </w:endnote>
  <w:endnote w:type="continuationSeparator" w:id="0">
    <w:p w:rsidR="00836AA7" w:rsidRDefault="00836AA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A7" w:rsidRDefault="00836AA7" w:rsidP="009F428A">
      <w:r>
        <w:separator/>
      </w:r>
    </w:p>
  </w:footnote>
  <w:footnote w:type="continuationSeparator" w:id="0">
    <w:p w:rsidR="00836AA7" w:rsidRDefault="00836AA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94A"/>
    <w:rsid w:val="00086DC4"/>
    <w:rsid w:val="000E0C21"/>
    <w:rsid w:val="000E1048"/>
    <w:rsid w:val="000E710B"/>
    <w:rsid w:val="00140ADA"/>
    <w:rsid w:val="00142A14"/>
    <w:rsid w:val="001752D6"/>
    <w:rsid w:val="00181459"/>
    <w:rsid w:val="001A22B2"/>
    <w:rsid w:val="001B1630"/>
    <w:rsid w:val="001C0BE6"/>
    <w:rsid w:val="001D17A2"/>
    <w:rsid w:val="001E13F3"/>
    <w:rsid w:val="001E3797"/>
    <w:rsid w:val="00207943"/>
    <w:rsid w:val="00214A94"/>
    <w:rsid w:val="002A2BD5"/>
    <w:rsid w:val="002D1CC2"/>
    <w:rsid w:val="003206CF"/>
    <w:rsid w:val="00322328"/>
    <w:rsid w:val="00326297"/>
    <w:rsid w:val="00340E7E"/>
    <w:rsid w:val="0034756C"/>
    <w:rsid w:val="003A09C4"/>
    <w:rsid w:val="003A3174"/>
    <w:rsid w:val="003A5F53"/>
    <w:rsid w:val="003A6609"/>
    <w:rsid w:val="003C4CE0"/>
    <w:rsid w:val="003C739A"/>
    <w:rsid w:val="00411889"/>
    <w:rsid w:val="00425E68"/>
    <w:rsid w:val="00430912"/>
    <w:rsid w:val="00480E84"/>
    <w:rsid w:val="004F4D93"/>
    <w:rsid w:val="005E1A74"/>
    <w:rsid w:val="00607519"/>
    <w:rsid w:val="006134F3"/>
    <w:rsid w:val="006609A1"/>
    <w:rsid w:val="00661448"/>
    <w:rsid w:val="00675261"/>
    <w:rsid w:val="006F2076"/>
    <w:rsid w:val="00700E0B"/>
    <w:rsid w:val="00710669"/>
    <w:rsid w:val="00780404"/>
    <w:rsid w:val="007A354C"/>
    <w:rsid w:val="007B667A"/>
    <w:rsid w:val="00803960"/>
    <w:rsid w:val="00836AA7"/>
    <w:rsid w:val="008613FD"/>
    <w:rsid w:val="008B0CEC"/>
    <w:rsid w:val="008D0AB4"/>
    <w:rsid w:val="009519F6"/>
    <w:rsid w:val="009713AE"/>
    <w:rsid w:val="009C6C6A"/>
    <w:rsid w:val="009F428A"/>
    <w:rsid w:val="009F7478"/>
    <w:rsid w:val="00A014A1"/>
    <w:rsid w:val="00A34F2D"/>
    <w:rsid w:val="00A8312A"/>
    <w:rsid w:val="00AE0F83"/>
    <w:rsid w:val="00AF17E3"/>
    <w:rsid w:val="00B41A3C"/>
    <w:rsid w:val="00B46788"/>
    <w:rsid w:val="00B54A52"/>
    <w:rsid w:val="00B944BA"/>
    <w:rsid w:val="00B94B98"/>
    <w:rsid w:val="00B97E46"/>
    <w:rsid w:val="00BD5A2D"/>
    <w:rsid w:val="00BE380A"/>
    <w:rsid w:val="00BE67F0"/>
    <w:rsid w:val="00C768D2"/>
    <w:rsid w:val="00CB74B4"/>
    <w:rsid w:val="00CC5C45"/>
    <w:rsid w:val="00D0618F"/>
    <w:rsid w:val="00D11935"/>
    <w:rsid w:val="00D30EF5"/>
    <w:rsid w:val="00D72428"/>
    <w:rsid w:val="00D73D47"/>
    <w:rsid w:val="00DB2B3D"/>
    <w:rsid w:val="00DE274F"/>
    <w:rsid w:val="00DE554B"/>
    <w:rsid w:val="00E05D94"/>
    <w:rsid w:val="00E370BA"/>
    <w:rsid w:val="00E54698"/>
    <w:rsid w:val="00E6104F"/>
    <w:rsid w:val="00E83231"/>
    <w:rsid w:val="00E84C84"/>
    <w:rsid w:val="00E90628"/>
    <w:rsid w:val="00EB5126"/>
    <w:rsid w:val="00EB76FC"/>
    <w:rsid w:val="00EF2457"/>
    <w:rsid w:val="00F23F55"/>
    <w:rsid w:val="00F818AD"/>
    <w:rsid w:val="00FA2EA3"/>
    <w:rsid w:val="00FB02E9"/>
    <w:rsid w:val="00FC4E19"/>
    <w:rsid w:val="00FE09C4"/>
    <w:rsid w:val="00FE48C0"/>
    <w:rsid w:val="00F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6988A5-BDE7-4E61-BEE4-A3044FB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38</cp:revision>
  <cp:lastPrinted>2023-07-26T10:01:00Z</cp:lastPrinted>
  <dcterms:created xsi:type="dcterms:W3CDTF">2021-06-25T11:22:00Z</dcterms:created>
  <dcterms:modified xsi:type="dcterms:W3CDTF">2023-07-26T10:01:00Z</dcterms:modified>
</cp:coreProperties>
</file>