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B3" w:rsidRDefault="00A6008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70075D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68" w:rsidRPr="00434C7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C20468" w:rsidRPr="00227ED3" w:rsidRDefault="00C20468" w:rsidP="00227ED3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Број: </w:t>
      </w:r>
      <w:r w:rsidR="00BE27A0" w:rsidRPr="0072396D">
        <w:rPr>
          <w:rStyle w:val="ng-star-inserted"/>
          <w:rFonts w:ascii="Times New Roman" w:hAnsi="Times New Roman" w:cs="Times New Roman"/>
          <w:shd w:val="clear" w:color="auto" w:fill="FFFFFF"/>
        </w:rPr>
        <w:t>000822277 2024 08858 002 000 000 001</w:t>
      </w:r>
    </w:p>
    <w:p w:rsidR="00C20468" w:rsidRPr="00FE49B5" w:rsidRDefault="00D228D6" w:rsidP="00C20468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 xml:space="preserve">: </w:t>
      </w:r>
      <w:r w:rsidR="00BE27A0">
        <w:rPr>
          <w:rFonts w:ascii="Times New Roman" w:hAnsi="Times New Roman" w:cs="Times New Roman"/>
        </w:rPr>
        <w:t>04.12.2024</w:t>
      </w:r>
      <w:r w:rsidR="00C20468" w:rsidRPr="00FE49B5">
        <w:rPr>
          <w:rFonts w:ascii="Times New Roman" w:hAnsi="Times New Roman" w:cs="Times New Roman"/>
          <w:lang w:val="sr-Cyrl-CS"/>
        </w:rPr>
        <w:t>. годинe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F270B3" w:rsidRPr="00F270B3" w:rsidRDefault="00F270B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5869AA" w:rsidRPr="0070075D" w:rsidRDefault="005869AA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0075D">
        <w:rPr>
          <w:rFonts w:ascii="Times New Roman" w:hAnsi="Times New Roman" w:cs="Times New Roman"/>
          <w:color w:val="000000"/>
          <w:lang w:val="sr-Cyrl-CS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16/2018), члана 1</w:t>
      </w:r>
      <w:r w:rsidR="00857EBD">
        <w:rPr>
          <w:rFonts w:ascii="Times New Roman" w:hAnsi="Times New Roman" w:cs="Times New Roman"/>
          <w:color w:val="000000"/>
        </w:rPr>
        <w:t>8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 xml:space="preserve">31/2021), 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 и на основу предлога 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>Конкурсн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комисиј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</w:t>
      </w:r>
      <w:r w:rsidR="00A137EF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A137EF">
        <w:rPr>
          <w:rFonts w:ascii="Times New Roman" w:hAnsi="Times New Roman" w:cs="Times New Roman"/>
          <w:b/>
          <w:color w:val="000000"/>
          <w:lang w:val="sr-Cyrl-CS"/>
        </w:rPr>
        <w:t>пољопривреде и руралног развоја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П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редседник општине доноси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>О Д Л У К У</w:t>
      </w:r>
    </w:p>
    <w:p w:rsidR="00F05430" w:rsidRPr="00F05430" w:rsidRDefault="00F05430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5869AA" w:rsidRPr="0070075D" w:rsidRDefault="005869AA" w:rsidP="00A137EF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 xml:space="preserve">О ИЗБОРУ ПРОГРАМА КОЈИ СЕ ПОДСТИЧУ СРЕДСТВИМА </w:t>
      </w: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НАЗНАЧЕНИМ У </w:t>
      </w:r>
      <w:r w:rsidR="00971BA3" w:rsidRPr="00B46788">
        <w:rPr>
          <w:rFonts w:ascii="Times New Roman" w:hAnsi="Times New Roman" w:cs="Times New Roman"/>
          <w:b/>
          <w:color w:val="000000"/>
          <w:lang w:val="sr-Cyrl-CS"/>
        </w:rPr>
        <w:t xml:space="preserve">ЈАВНОМ КОНКУРСУ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</w:t>
      </w:r>
      <w:r w:rsidR="00A137EF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A137EF">
        <w:rPr>
          <w:rFonts w:ascii="Times New Roman" w:hAnsi="Times New Roman" w:cs="Times New Roman"/>
          <w:b/>
          <w:color w:val="000000"/>
          <w:lang w:val="sr-Cyrl-CS"/>
        </w:rPr>
        <w:t>ПОЉОПРИВРЕДЕ И РУРАЛНОГ РАЗВОЈА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E27A0" w:rsidRPr="00227ED3" w:rsidRDefault="007A3DC1" w:rsidP="00BE27A0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Овом одлуком утврђује се избор програма по спроведеном јавном конкурсу који је 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општина Сента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 расписала </w:t>
      </w:r>
      <w:r w:rsidR="00BE27A0">
        <w:rPr>
          <w:rFonts w:ascii="Times New Roman" w:hAnsi="Times New Roman" w:cs="Times New Roman"/>
        </w:rPr>
        <w:t>29</w:t>
      </w:r>
      <w:r w:rsidR="00BE27A0" w:rsidRPr="006F6F8A">
        <w:rPr>
          <w:rFonts w:ascii="Times New Roman" w:hAnsi="Times New Roman" w:cs="Times New Roman"/>
          <w:lang w:val="sr-Cyrl-CS"/>
        </w:rPr>
        <w:t xml:space="preserve">. </w:t>
      </w:r>
      <w:r w:rsidR="00BE27A0">
        <w:rPr>
          <w:rFonts w:ascii="Times New Roman" w:hAnsi="Times New Roman" w:cs="Times New Roman"/>
        </w:rPr>
        <w:t>фебруара</w:t>
      </w:r>
      <w:r w:rsidR="00BE27A0" w:rsidRPr="006F6F8A">
        <w:rPr>
          <w:rFonts w:ascii="Times New Roman" w:hAnsi="Times New Roman" w:cs="Times New Roman"/>
          <w:lang w:val="sr-Cyrl-CS"/>
        </w:rPr>
        <w:t xml:space="preserve"> 202</w:t>
      </w:r>
      <w:r w:rsidR="00BE27A0">
        <w:rPr>
          <w:rFonts w:ascii="Times New Roman" w:hAnsi="Times New Roman" w:cs="Times New Roman"/>
        </w:rPr>
        <w:t>4</w:t>
      </w:r>
      <w:r w:rsidR="00BE27A0" w:rsidRPr="007F4BDC">
        <w:rPr>
          <w:rFonts w:ascii="Times New Roman" w:hAnsi="Times New Roman" w:cs="Times New Roman"/>
          <w:lang w:val="sr-Cyrl-CS"/>
        </w:rPr>
        <w:t>. годинe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 xml:space="preserve">. године под бројем </w:t>
      </w:r>
      <w:r w:rsidR="00BE27A0" w:rsidRPr="0072396D">
        <w:rPr>
          <w:rStyle w:val="ng-star-inserted"/>
          <w:rFonts w:ascii="Times New Roman" w:hAnsi="Times New Roman" w:cs="Times New Roman"/>
          <w:shd w:val="clear" w:color="auto" w:fill="FFFFFF"/>
        </w:rPr>
        <w:t>000822277 2024 08858 002 000 000 001</w:t>
      </w:r>
      <w:r w:rsidR="00BE27A0">
        <w:rPr>
          <w:rFonts w:ascii="Times New Roman" w:hAnsi="Times New Roman" w:cs="Times New Roman"/>
        </w:rPr>
        <w:t>.</w:t>
      </w:r>
    </w:p>
    <w:p w:rsidR="00B64D6B" w:rsidRPr="0070075D" w:rsidRDefault="00B64D6B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64D6B" w:rsidRDefault="007A3DC1" w:rsidP="00BC26F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За реализацију јавног конкурса обезбеђена су средства у укупном износу од </w:t>
      </w:r>
      <w:r w:rsidR="00BC26FD">
        <w:rPr>
          <w:rFonts w:ascii="Times New Roman" w:eastAsia="Calibri" w:hAnsi="Times New Roman" w:cs="Times New Roman"/>
          <w:b/>
        </w:rPr>
        <w:t>1</w:t>
      </w:r>
      <w:r w:rsidR="00BC26FD">
        <w:rPr>
          <w:rFonts w:ascii="Times New Roman" w:eastAsia="Calibri" w:hAnsi="Times New Roman" w:cs="Times New Roman"/>
          <w:b/>
          <w:lang w:val="sr-Cyrl-BA"/>
        </w:rPr>
        <w:t>.</w:t>
      </w:r>
      <w:r w:rsidR="00BE27A0">
        <w:rPr>
          <w:rFonts w:ascii="Times New Roman" w:eastAsia="Calibri" w:hAnsi="Times New Roman" w:cs="Times New Roman"/>
          <w:b/>
        </w:rPr>
        <w:t>45</w:t>
      </w:r>
      <w:r w:rsidR="00A137EF" w:rsidRPr="006C7F1C">
        <w:rPr>
          <w:rFonts w:ascii="Times New Roman" w:eastAsia="Calibri" w:hAnsi="Times New Roman" w:cs="Times New Roman"/>
          <w:b/>
          <w:lang w:val="sr-Cyrl-BA"/>
        </w:rPr>
        <w:t xml:space="preserve">0.000,00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која су предвиђена </w:t>
      </w:r>
      <w:r w:rsidR="00BE27A0" w:rsidRPr="006F6F8A">
        <w:rPr>
          <w:rFonts w:ascii="Times New Roman" w:hAnsi="Times New Roman" w:cs="Times New Roman"/>
          <w:color w:val="000000"/>
          <w:lang w:val="sr-Cyrl-CS"/>
        </w:rPr>
        <w:t>Одлуком о буџету општине Сента за 202</w:t>
      </w:r>
      <w:r w:rsidR="00BE27A0">
        <w:rPr>
          <w:rFonts w:ascii="Times New Roman" w:hAnsi="Times New Roman" w:cs="Times New Roman"/>
          <w:color w:val="000000"/>
        </w:rPr>
        <w:t>4</w:t>
      </w:r>
      <w:r w:rsidR="00BE27A0" w:rsidRPr="006F6F8A">
        <w:rPr>
          <w:rFonts w:ascii="Times New Roman" w:hAnsi="Times New Roman" w:cs="Times New Roman"/>
          <w:color w:val="000000"/>
          <w:lang w:val="sr-Cyrl-CS"/>
        </w:rPr>
        <w:t xml:space="preserve">. годину </w:t>
      </w:r>
      <w:r w:rsidR="00BE27A0" w:rsidRPr="006F6F8A">
        <w:rPr>
          <w:rFonts w:ascii="Times New Roman" w:hAnsi="Times New Roman" w:cs="Times New Roman"/>
          <w:lang w:val="sr-Cyrl-CS"/>
        </w:rPr>
        <w:t>(„Службени</w:t>
      </w:r>
      <w:r w:rsidR="00BE27A0"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E27A0" w:rsidRPr="006F6F8A">
        <w:rPr>
          <w:rFonts w:ascii="Times New Roman" w:hAnsi="Times New Roman" w:cs="Times New Roman"/>
          <w:lang w:val="sr-Cyrl-CS"/>
        </w:rPr>
        <w:t>лист</w:t>
      </w:r>
      <w:r w:rsidR="00BE27A0"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E27A0" w:rsidRPr="006F6F8A">
        <w:rPr>
          <w:rFonts w:ascii="Times New Roman" w:hAnsi="Times New Roman" w:cs="Times New Roman"/>
          <w:lang w:val="sr-Cyrl-CS"/>
        </w:rPr>
        <w:t>општине</w:t>
      </w:r>
      <w:r w:rsidR="00BE27A0"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E27A0" w:rsidRPr="006F6F8A">
        <w:rPr>
          <w:rFonts w:ascii="Times New Roman" w:hAnsi="Times New Roman" w:cs="Times New Roman"/>
          <w:lang w:val="sr-Cyrl-CS"/>
        </w:rPr>
        <w:t>Сента”,</w:t>
      </w:r>
      <w:r w:rsidR="00BE27A0"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E27A0" w:rsidRPr="006F6F8A">
        <w:rPr>
          <w:rFonts w:ascii="Times New Roman" w:hAnsi="Times New Roman" w:cs="Times New Roman"/>
          <w:lang w:val="sr-Cyrl-CS"/>
        </w:rPr>
        <w:t>број</w:t>
      </w:r>
      <w:r w:rsidR="00BE27A0"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E27A0">
        <w:rPr>
          <w:rFonts w:ascii="Times New Roman" w:hAnsi="Times New Roman" w:cs="Times New Roman"/>
          <w:spacing w:val="32"/>
        </w:rPr>
        <w:t>15</w:t>
      </w:r>
      <w:r w:rsidR="00BE27A0" w:rsidRPr="006F6F8A">
        <w:rPr>
          <w:rFonts w:ascii="Times New Roman" w:hAnsi="Times New Roman" w:cs="Times New Roman"/>
          <w:lang w:val="sr-Cyrl-CS"/>
        </w:rPr>
        <w:t>/202</w:t>
      </w:r>
      <w:r w:rsidR="00BE27A0">
        <w:rPr>
          <w:rFonts w:ascii="Times New Roman" w:hAnsi="Times New Roman" w:cs="Times New Roman"/>
        </w:rPr>
        <w:t>3, 10/2024 и 12/2024</w:t>
      </w:r>
      <w:r w:rsidR="00BE27A0" w:rsidRPr="006F6F8A">
        <w:rPr>
          <w:rFonts w:ascii="Times New Roman" w:hAnsi="Times New Roman" w:cs="Times New Roman"/>
          <w:lang w:val="sr-Cyrl-CS"/>
        </w:rPr>
        <w:t xml:space="preserve">) </w:t>
      </w:r>
      <w:r w:rsidR="00BE27A0" w:rsidRPr="00A46638">
        <w:rPr>
          <w:rFonts w:ascii="Times New Roman" w:eastAsia="Calibri" w:hAnsi="Times New Roman" w:cs="Times New Roman"/>
          <w:lang w:val="sr-Cyrl-CS"/>
        </w:rPr>
        <w:t xml:space="preserve">у оквиру раздела број 5 под називом „ОПШТИНСКА УПРАВА“, и тo </w:t>
      </w:r>
      <w:r w:rsidR="00BE27A0" w:rsidRPr="00403B25">
        <w:rPr>
          <w:rFonts w:ascii="Times New Roman" w:hAnsi="Times New Roman"/>
          <w:lang w:val="sr-Cyrl-CS"/>
        </w:rPr>
        <w:t xml:space="preserve">у оквиру програма број </w:t>
      </w:r>
      <w:r w:rsidR="00BE27A0" w:rsidRPr="00403B25">
        <w:rPr>
          <w:rFonts w:ascii="Times New Roman" w:hAnsi="Times New Roman"/>
          <w:b/>
          <w:lang w:val="sr-Cyrl-CS"/>
        </w:rPr>
        <w:t>0101</w:t>
      </w:r>
      <w:r w:rsidR="00BE27A0" w:rsidRPr="00403B25">
        <w:rPr>
          <w:rFonts w:ascii="Times New Roman" w:hAnsi="Times New Roman"/>
          <w:lang w:val="sr-Cyrl-CS"/>
        </w:rPr>
        <w:t xml:space="preserve"> под називом „</w:t>
      </w:r>
      <w:r w:rsidR="00BE27A0" w:rsidRPr="00403B25">
        <w:rPr>
          <w:rFonts w:ascii="Times New Roman" w:hAnsi="Times New Roman"/>
          <w:b/>
          <w:lang w:val="sr-Cyrl-CS"/>
        </w:rPr>
        <w:t>ПОЉОПРИВРЕДА И РУРА</w:t>
      </w:r>
      <w:r w:rsidR="00BE27A0">
        <w:rPr>
          <w:rFonts w:ascii="Times New Roman" w:hAnsi="Times New Roman"/>
          <w:b/>
          <w:lang w:val="sr-Cyrl-CS"/>
        </w:rPr>
        <w:t>Л</w:t>
      </w:r>
      <w:r w:rsidR="00BE27A0" w:rsidRPr="00403B25">
        <w:rPr>
          <w:rFonts w:ascii="Times New Roman" w:hAnsi="Times New Roman"/>
          <w:b/>
          <w:lang w:val="sr-Cyrl-CS"/>
        </w:rPr>
        <w:t>НИ РАЗВОЈ</w:t>
      </w:r>
      <w:r w:rsidR="00BE27A0" w:rsidRPr="00403B25">
        <w:rPr>
          <w:rFonts w:ascii="Times New Roman" w:hAnsi="Times New Roman"/>
          <w:lang w:val="sr-Cyrl-CS"/>
        </w:rPr>
        <w:t xml:space="preserve">“,  као активност под бројем </w:t>
      </w:r>
      <w:r w:rsidR="00BE27A0" w:rsidRPr="00403B25">
        <w:rPr>
          <w:rFonts w:ascii="Times New Roman" w:hAnsi="Times New Roman"/>
          <w:b/>
          <w:lang w:val="sr-Cyrl-CS"/>
        </w:rPr>
        <w:t>0001</w:t>
      </w:r>
      <w:r w:rsidR="00BE27A0" w:rsidRPr="00403B25">
        <w:rPr>
          <w:rFonts w:ascii="Times New Roman" w:hAnsi="Times New Roman"/>
          <w:lang w:val="sr-Cyrl-CS"/>
        </w:rPr>
        <w:t xml:space="preserve"> и под називом „</w:t>
      </w:r>
      <w:r w:rsidR="00BE27A0" w:rsidRPr="00403B25">
        <w:rPr>
          <w:rFonts w:ascii="Times New Roman" w:hAnsi="Times New Roman"/>
          <w:b/>
          <w:lang w:val="sr-Cyrl-CS"/>
        </w:rPr>
        <w:t>Подршка за спровођење пољопривредне политике у локалној заједници</w:t>
      </w:r>
      <w:r w:rsidR="00BE27A0" w:rsidRPr="00403B25">
        <w:rPr>
          <w:rFonts w:ascii="Times New Roman" w:hAnsi="Times New Roman"/>
          <w:lang w:val="sr-Cyrl-CS"/>
        </w:rPr>
        <w:t xml:space="preserve">“, под шифром функционалне класификације број </w:t>
      </w:r>
      <w:r w:rsidR="00BE27A0" w:rsidRPr="00403B25">
        <w:rPr>
          <w:rFonts w:ascii="Times New Roman" w:hAnsi="Times New Roman"/>
          <w:b/>
          <w:lang w:val="sr-Cyrl-CS"/>
        </w:rPr>
        <w:t>421</w:t>
      </w:r>
      <w:r w:rsidR="00BE27A0" w:rsidRPr="00403B25">
        <w:rPr>
          <w:rFonts w:ascii="Times New Roman" w:hAnsi="Times New Roman"/>
          <w:lang w:val="sr-Cyrl-CS"/>
        </w:rPr>
        <w:t xml:space="preserve"> и под називом „</w:t>
      </w:r>
      <w:r w:rsidR="00BE27A0" w:rsidRPr="00403B25">
        <w:rPr>
          <w:rFonts w:ascii="Times New Roman" w:hAnsi="Times New Roman"/>
          <w:b/>
          <w:lang w:val="sr-Cyrl-CS"/>
        </w:rPr>
        <w:t>Пољопривреда</w:t>
      </w:r>
      <w:r w:rsidR="00BE27A0" w:rsidRPr="00403B25">
        <w:rPr>
          <w:rFonts w:ascii="Times New Roman" w:hAnsi="Times New Roman"/>
          <w:lang w:val="sr-Cyrl-CS"/>
        </w:rPr>
        <w:t>“, под бројем позиције</w:t>
      </w:r>
      <w:r w:rsidR="00BE27A0" w:rsidRPr="00403B25">
        <w:rPr>
          <w:rFonts w:ascii="Times New Roman" w:hAnsi="Times New Roman"/>
          <w:b/>
          <w:lang w:val="sr-Cyrl-CS"/>
        </w:rPr>
        <w:t xml:space="preserve"> </w:t>
      </w:r>
      <w:r w:rsidR="00BE27A0">
        <w:rPr>
          <w:rFonts w:ascii="Times New Roman" w:hAnsi="Times New Roman"/>
          <w:b/>
          <w:lang w:val="sr-Cyrl-CS"/>
        </w:rPr>
        <w:t>95</w:t>
      </w:r>
      <w:r w:rsidR="00BE27A0" w:rsidRPr="00403B25">
        <w:rPr>
          <w:rFonts w:ascii="Times New Roman" w:hAnsi="Times New Roman"/>
          <w:b/>
          <w:lang w:val="sr-Cyrl-CS"/>
        </w:rPr>
        <w:t>/0</w:t>
      </w:r>
      <w:r w:rsidR="00BE27A0" w:rsidRPr="00403B25">
        <w:rPr>
          <w:rFonts w:ascii="Times New Roman" w:hAnsi="Times New Roman"/>
          <w:lang w:val="sr-Cyrl-CS"/>
        </w:rPr>
        <w:t>, као економска класификација број 481000 описана као „ДОТАЦИЈЕ НЕВЛАДИНИМ ОРГАНИЗАЦИЈАМА</w:t>
      </w:r>
      <w:r w:rsidR="00BC26FD" w:rsidRPr="00A46638">
        <w:rPr>
          <w:rFonts w:ascii="Times New Roman" w:hAnsi="Times New Roman"/>
          <w:lang w:val="sr-Cyrl-CS"/>
        </w:rPr>
        <w:t>“</w:t>
      </w:r>
      <w:r w:rsidR="00BC26FD">
        <w:rPr>
          <w:rFonts w:ascii="Times New Roman" w:hAnsi="Times New Roman" w:cs="Times New Roman"/>
          <w:color w:val="000000"/>
        </w:rPr>
        <w:t>.</w:t>
      </w:r>
    </w:p>
    <w:p w:rsidR="007D26B3" w:rsidRPr="00BC26FD" w:rsidRDefault="007D26B3" w:rsidP="00BC26FD">
      <w:pPr>
        <w:jc w:val="both"/>
        <w:rPr>
          <w:rFonts w:ascii="Times New Roman" w:hAnsi="Times New Roman" w:cs="Times New Roman"/>
          <w:color w:val="000000"/>
        </w:rPr>
      </w:pPr>
    </w:p>
    <w:p w:rsidR="005869AA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за </w:t>
      </w:r>
      <w:r w:rsidR="00BC26FD">
        <w:rPr>
          <w:rFonts w:ascii="Times New Roman" w:hAnsi="Times New Roman" w:cs="Times New Roman"/>
          <w:color w:val="000000"/>
          <w:lang w:val="sr-Cyrl-CS"/>
        </w:rPr>
        <w:t>202</w:t>
      </w:r>
      <w:r w:rsidR="00BE27A0">
        <w:rPr>
          <w:rFonts w:ascii="Times New Roman" w:hAnsi="Times New Roman" w:cs="Times New Roman"/>
          <w:color w:val="000000"/>
        </w:rPr>
        <w:t>4.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годину у укупном износу од </w:t>
      </w:r>
      <w:r w:rsidR="00BC26FD">
        <w:rPr>
          <w:rFonts w:ascii="Times New Roman" w:eastAsia="Calibri" w:hAnsi="Times New Roman" w:cs="Times New Roman"/>
          <w:b/>
        </w:rPr>
        <w:t>1</w:t>
      </w:r>
      <w:r w:rsidR="00BC26FD">
        <w:rPr>
          <w:rFonts w:ascii="Times New Roman" w:eastAsia="Calibri" w:hAnsi="Times New Roman" w:cs="Times New Roman"/>
          <w:b/>
          <w:lang w:val="sr-Cyrl-BA"/>
        </w:rPr>
        <w:t>.</w:t>
      </w:r>
      <w:r w:rsidR="00BE27A0">
        <w:rPr>
          <w:rFonts w:ascii="Times New Roman" w:eastAsia="Calibri" w:hAnsi="Times New Roman" w:cs="Times New Roman"/>
          <w:b/>
        </w:rPr>
        <w:t>10</w:t>
      </w:r>
      <w:r w:rsidR="00A137EF" w:rsidRPr="006C7F1C">
        <w:rPr>
          <w:rFonts w:ascii="Times New Roman" w:eastAsia="Calibri" w:hAnsi="Times New Roman" w:cs="Times New Roman"/>
          <w:b/>
          <w:lang w:val="sr-Cyrl-BA"/>
        </w:rPr>
        <w:t>0.000,00</w:t>
      </w:r>
      <w:r w:rsidR="002E46E5">
        <w:rPr>
          <w:rFonts w:ascii="Times New Roman" w:hAnsi="Times New Roman" w:cs="Times New Roman"/>
          <w:color w:val="000000"/>
        </w:rPr>
        <w:t xml:space="preserve"> динара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, додељују се за (су)финансирање програма у </w:t>
      </w:r>
      <w:r w:rsidR="00A137EF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области </w:t>
      </w:r>
      <w:r w:rsidR="00A137EF">
        <w:rPr>
          <w:rFonts w:ascii="Times New Roman" w:hAnsi="Times New Roman" w:cs="Times New Roman"/>
          <w:b/>
          <w:color w:val="000000"/>
          <w:lang w:val="sr-Cyrl-CS"/>
        </w:rPr>
        <w:t>пољопривреде и руралног развоја</w:t>
      </w:r>
      <w:r w:rsidR="00A137EF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следећим удружењима:</w:t>
      </w:r>
    </w:p>
    <w:p w:rsidR="00971BA3" w:rsidRDefault="00971BA3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9266F4" w:rsidRPr="0070075D" w:rsidRDefault="009266F4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2073"/>
        <w:gridCol w:w="1550"/>
        <w:gridCol w:w="1266"/>
      </w:tblGrid>
      <w:tr w:rsidR="00BC26FD" w:rsidRPr="00B46788" w:rsidTr="00334084">
        <w:trPr>
          <w:trHeight w:val="123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26FD" w:rsidRPr="00B46788" w:rsidRDefault="00BC26FD" w:rsidP="00CC7B8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lastRenderedPageBreak/>
              <w:t>Редни број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26FD" w:rsidRPr="00B46788" w:rsidRDefault="00BC26FD" w:rsidP="00CC7B8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пријава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26FD" w:rsidRPr="00B46788" w:rsidRDefault="00BC26FD" w:rsidP="00CC7B8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26FD" w:rsidRPr="00B46788" w:rsidRDefault="00BC26FD" w:rsidP="00CC7B8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26FD" w:rsidRPr="00B46788" w:rsidRDefault="00BC26FD" w:rsidP="00CC7B8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Вредност програма (предложени износ средстава)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26FD" w:rsidRPr="00B46788" w:rsidRDefault="00BC26FD" w:rsidP="00CC7B8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BE27A0" w:rsidRPr="00F368C3" w:rsidTr="0033408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27A0" w:rsidRPr="00F368C3" w:rsidRDefault="00BE27A0" w:rsidP="00983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27A0" w:rsidRPr="00F368C3" w:rsidRDefault="00BE27A0" w:rsidP="00983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6F7">
              <w:rPr>
                <w:rFonts w:ascii="Times New Roman" w:eastAsia="Calibri" w:hAnsi="Times New Roman" w:cs="Times New Roman"/>
              </w:rPr>
              <w:t>05.03.2024</w:t>
            </w:r>
            <w:r w:rsidRPr="00F368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27A0" w:rsidRPr="001E76F7" w:rsidRDefault="00BE27A0" w:rsidP="00983B0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E76F7">
              <w:rPr>
                <w:rFonts w:ascii="Times New Roman" w:eastAsia="Calibri" w:hAnsi="Times New Roman" w:cs="Times New Roman"/>
              </w:rPr>
              <w:t>Удружење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пољопривредника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Сента</w:t>
            </w:r>
            <w:proofErr w:type="spellEnd"/>
          </w:p>
          <w:p w:rsidR="00BE27A0" w:rsidRPr="001E76F7" w:rsidRDefault="00BE27A0" w:rsidP="00983B0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E27A0" w:rsidRPr="001E76F7" w:rsidRDefault="00BE27A0" w:rsidP="00983B0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E76F7">
              <w:rPr>
                <w:rFonts w:ascii="Times New Roman" w:eastAsia="Calibri" w:hAnsi="Times New Roman" w:cs="Times New Roman"/>
              </w:rPr>
              <w:t>Zentai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Gazdakör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27A0" w:rsidRPr="001E76F7" w:rsidRDefault="00BE27A0" w:rsidP="00983B0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76F7">
              <w:rPr>
                <w:rFonts w:ascii="Times New Roman" w:eastAsia="Calibri" w:hAnsi="Times New Roman" w:cs="Times New Roman"/>
                <w:iCs/>
                <w:lang w:val="sr-Cyrl-CS"/>
              </w:rPr>
              <w:t>На услузи регистрованим пољопривредницима</w:t>
            </w:r>
            <w:r w:rsidRPr="001E76F7">
              <w:rPr>
                <w:rFonts w:ascii="Times New Roman" w:eastAsia="Calibri" w:hAnsi="Times New Roman" w:cs="Times New Roman"/>
              </w:rPr>
              <w:t xml:space="preserve"> A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regisztrált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mezőgazdasági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termelők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segítése</w:t>
            </w:r>
            <w:proofErr w:type="spellEnd"/>
          </w:p>
          <w:p w:rsidR="00BE27A0" w:rsidRPr="001E76F7" w:rsidRDefault="00BE27A0" w:rsidP="00983B0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27A0" w:rsidRPr="007A65F7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27A0" w:rsidRPr="007A65F7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27A0" w:rsidRPr="007A65F7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1.100.000</w:t>
            </w:r>
          </w:p>
          <w:p w:rsidR="00BE27A0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27A0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27A0" w:rsidRPr="007A65F7" w:rsidRDefault="00BE27A0" w:rsidP="00983B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BE27A0" w:rsidRPr="00F368C3" w:rsidRDefault="00BE27A0" w:rsidP="00983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BE27A0" w:rsidRPr="00F368C3" w:rsidTr="0033408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27A0" w:rsidRPr="00F368C3" w:rsidRDefault="00BE27A0" w:rsidP="00983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27A0" w:rsidRPr="00F368C3" w:rsidRDefault="00BE27A0" w:rsidP="00983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6F7">
              <w:rPr>
                <w:rFonts w:ascii="Times New Roman" w:eastAsia="Calibri" w:hAnsi="Times New Roman" w:cs="Times New Roman"/>
                <w:color w:val="000000"/>
              </w:rPr>
              <w:t>06.03.2024</w:t>
            </w:r>
            <w:r w:rsidRPr="00F368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27A0" w:rsidRPr="001E76F7" w:rsidRDefault="00BE27A0" w:rsidP="00983B0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E76F7">
              <w:rPr>
                <w:rFonts w:ascii="Times New Roman" w:eastAsia="Calibri" w:hAnsi="Times New Roman" w:cs="Times New Roman"/>
              </w:rPr>
              <w:t>Удружење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коњички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фијакерски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клуб</w:t>
            </w:r>
            <w:proofErr w:type="spellEnd"/>
          </w:p>
          <w:p w:rsidR="00BE27A0" w:rsidRPr="001E76F7" w:rsidRDefault="00BE27A0" w:rsidP="00983B0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E27A0" w:rsidRPr="001E76F7" w:rsidRDefault="00BE27A0" w:rsidP="00983B0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E76F7">
              <w:rPr>
                <w:rFonts w:ascii="Times New Roman" w:eastAsia="Calibri" w:hAnsi="Times New Roman" w:cs="Times New Roman"/>
              </w:rPr>
              <w:t>Táltos-Lovas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és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Fiákeros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Klub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Zenta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27A0" w:rsidRPr="001E76F7" w:rsidRDefault="00BE27A0" w:rsidP="00983B0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E76F7">
              <w:rPr>
                <w:rFonts w:ascii="Times New Roman" w:eastAsia="Calibri" w:hAnsi="Times New Roman" w:cs="Times New Roman"/>
                <w:color w:val="000000"/>
              </w:rPr>
              <w:t xml:space="preserve">III. </w:t>
            </w:r>
            <w:proofErr w:type="spellStart"/>
            <w:r w:rsidRPr="001E76F7">
              <w:rPr>
                <w:rFonts w:ascii="Times New Roman" w:eastAsia="Calibri" w:hAnsi="Times New Roman" w:cs="Times New Roman"/>
                <w:color w:val="000000"/>
              </w:rPr>
              <w:t>Pónifesztivál</w:t>
            </w:r>
            <w:proofErr w:type="spellEnd"/>
          </w:p>
          <w:p w:rsidR="00BE27A0" w:rsidRPr="001E76F7" w:rsidRDefault="00BE27A0" w:rsidP="00983B0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27A0" w:rsidRPr="007A65F7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27A0" w:rsidRPr="007A65F7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27A0" w:rsidRPr="007A65F7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27A0" w:rsidRPr="007A65F7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27A0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27A0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27A0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27A0" w:rsidRPr="007A65F7" w:rsidRDefault="00BE27A0" w:rsidP="00983B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BE27A0" w:rsidRPr="00F368C3" w:rsidRDefault="00BE27A0" w:rsidP="00983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BE27A0" w:rsidRPr="00F368C3" w:rsidTr="0033408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27A0" w:rsidRPr="00F368C3" w:rsidRDefault="00BE27A0" w:rsidP="00983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27A0" w:rsidRPr="00F368C3" w:rsidRDefault="00BE27A0" w:rsidP="00983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6F7">
              <w:rPr>
                <w:rFonts w:ascii="Times New Roman" w:eastAsia="Calibri" w:hAnsi="Times New Roman" w:cs="Times New Roman"/>
              </w:rPr>
              <w:t>08.03.2024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27A0" w:rsidRPr="001E76F7" w:rsidRDefault="00BE27A0" w:rsidP="00983B0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E76F7">
              <w:rPr>
                <w:rFonts w:ascii="Times New Roman" w:eastAsia="Calibri" w:hAnsi="Times New Roman" w:cs="Times New Roman"/>
              </w:rPr>
              <w:t>Удружење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"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Војвођанских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мађарских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младих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пољопривредника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>"</w:t>
            </w:r>
          </w:p>
          <w:p w:rsidR="00BE27A0" w:rsidRPr="001E76F7" w:rsidRDefault="00BE27A0" w:rsidP="00983B0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E27A0" w:rsidRPr="001E76F7" w:rsidRDefault="00BE27A0" w:rsidP="00983B0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E76F7">
              <w:rPr>
                <w:rFonts w:ascii="Times New Roman" w:eastAsia="Calibri" w:hAnsi="Times New Roman" w:cs="Times New Roman"/>
              </w:rPr>
              <w:t>Vajdasági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Magyar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Fiatal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Mezőgazdászok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Egyesülete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27A0" w:rsidRPr="001E76F7" w:rsidRDefault="00BE27A0" w:rsidP="00983B0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E76F7">
              <w:rPr>
                <w:rFonts w:ascii="Times New Roman" w:eastAsia="Calibri" w:hAnsi="Times New Roman" w:cs="Times New Roman"/>
              </w:rPr>
              <w:t>Pályáazatiró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tanfolyam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és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eAgrár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tájékoztató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napok</w:t>
            </w:r>
            <w:proofErr w:type="spellEnd"/>
          </w:p>
          <w:p w:rsidR="00BE27A0" w:rsidRPr="001E76F7" w:rsidRDefault="00BE27A0" w:rsidP="00983B0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27A0" w:rsidRPr="007A65F7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27A0" w:rsidRPr="007A65F7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27A0" w:rsidRPr="007A65F7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27A0" w:rsidRPr="007A65F7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27A0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27A0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27A0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27A0" w:rsidRPr="007A65F7" w:rsidRDefault="00BE27A0" w:rsidP="00983B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BE27A0" w:rsidRPr="00F368C3" w:rsidRDefault="00BE27A0" w:rsidP="00983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BE27A0" w:rsidRPr="00F368C3" w:rsidTr="0033408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27A0" w:rsidRPr="00F368C3" w:rsidRDefault="00BE27A0" w:rsidP="00983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27A0" w:rsidRPr="00F368C3" w:rsidRDefault="00BE27A0" w:rsidP="00983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E76F7">
              <w:rPr>
                <w:rFonts w:ascii="Times New Roman" w:eastAsia="Calibri" w:hAnsi="Times New Roman" w:cs="Times New Roman"/>
              </w:rPr>
              <w:t>11.03.2024.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27A0" w:rsidRPr="001E76F7" w:rsidRDefault="00BE27A0" w:rsidP="00983B0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E76F7">
              <w:rPr>
                <w:rFonts w:ascii="Times New Roman" w:eastAsia="Calibri" w:hAnsi="Times New Roman" w:cs="Times New Roman"/>
              </w:rPr>
              <w:t>Прво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аматерско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удружење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кувара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Сента</w:t>
            </w:r>
            <w:proofErr w:type="spellEnd"/>
          </w:p>
          <w:p w:rsidR="00BE27A0" w:rsidRPr="001E76F7" w:rsidRDefault="00BE27A0" w:rsidP="00983B0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E27A0" w:rsidRPr="001E76F7" w:rsidRDefault="00BE27A0" w:rsidP="00983B0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E76F7">
              <w:rPr>
                <w:rFonts w:ascii="Times New Roman" w:eastAsia="Calibri" w:hAnsi="Times New Roman" w:cs="Times New Roman"/>
              </w:rPr>
              <w:t>Első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Zentai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amatőr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Szokácsok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Egyesülete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27A0" w:rsidRPr="001E76F7" w:rsidRDefault="00BE27A0" w:rsidP="00983B0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E76F7">
              <w:rPr>
                <w:rFonts w:ascii="Times New Roman" w:eastAsia="Calibri" w:hAnsi="Times New Roman" w:cs="Times New Roman"/>
              </w:rPr>
              <w:t>Развој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руралног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аматерског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кулинарства</w:t>
            </w:r>
            <w:proofErr w:type="spellEnd"/>
          </w:p>
          <w:p w:rsidR="00BE27A0" w:rsidRPr="001E76F7" w:rsidRDefault="00BE27A0" w:rsidP="00983B0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27A0" w:rsidRPr="007A65F7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27A0" w:rsidRPr="007A65F7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27A0" w:rsidRPr="007A65F7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27A0" w:rsidRPr="007A65F7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27A0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27A0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27A0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27A0" w:rsidRPr="007A65F7" w:rsidRDefault="00BE27A0" w:rsidP="00983B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BE27A0" w:rsidRPr="00F368C3" w:rsidRDefault="00BE27A0" w:rsidP="00983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E27A0" w:rsidRPr="00F368C3" w:rsidTr="0033408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27A0" w:rsidRPr="00F368C3" w:rsidRDefault="00BE27A0" w:rsidP="00983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27A0" w:rsidRPr="00F368C3" w:rsidRDefault="00BE27A0" w:rsidP="00983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6F7">
              <w:rPr>
                <w:rFonts w:ascii="Times New Roman" w:eastAsia="Calibri" w:hAnsi="Times New Roman" w:cs="Times New Roman"/>
              </w:rPr>
              <w:t>11.03.2024.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27A0" w:rsidRPr="001E76F7" w:rsidRDefault="00BE27A0" w:rsidP="00983B0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E76F7">
              <w:rPr>
                <w:rFonts w:ascii="Times New Roman" w:eastAsia="Calibri" w:hAnsi="Times New Roman" w:cs="Times New Roman"/>
              </w:rPr>
              <w:t>Удружење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пољопривредника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„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Кеви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>“</w:t>
            </w:r>
          </w:p>
          <w:p w:rsidR="00BE27A0" w:rsidRPr="001E76F7" w:rsidRDefault="00BE27A0" w:rsidP="00983B0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E27A0" w:rsidRPr="001E76F7" w:rsidRDefault="00BE27A0" w:rsidP="00983B0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E76F7">
              <w:rPr>
                <w:rFonts w:ascii="Times New Roman" w:eastAsia="Calibri" w:hAnsi="Times New Roman" w:cs="Times New Roman"/>
              </w:rPr>
              <w:t>"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Kevi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gazda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"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Egyesület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27A0" w:rsidRPr="001E76F7" w:rsidRDefault="00BE27A0" w:rsidP="00983B0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76F7">
              <w:rPr>
                <w:rFonts w:ascii="Times New Roman" w:eastAsia="Calibri" w:hAnsi="Times New Roman" w:cs="Times New Roman"/>
              </w:rPr>
              <w:t xml:space="preserve">A modern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és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versenyképes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mezőgazdasági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termelés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adoptálása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Keviben</w:t>
            </w:r>
            <w:proofErr w:type="spellEnd"/>
          </w:p>
          <w:p w:rsidR="00BE27A0" w:rsidRPr="001E76F7" w:rsidRDefault="00BE27A0" w:rsidP="00983B0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27A0" w:rsidRPr="007A65F7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27A0" w:rsidRPr="007A65F7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27A0" w:rsidRPr="007A65F7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27A0" w:rsidRPr="007A65F7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27A0" w:rsidRPr="007A65F7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27A0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27A0" w:rsidRPr="007A65F7" w:rsidRDefault="00BE27A0" w:rsidP="00983B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BE27A0" w:rsidRPr="00F368C3" w:rsidRDefault="00BE27A0" w:rsidP="00983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BE27A0" w:rsidRPr="00F368C3" w:rsidTr="0033408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27A0" w:rsidRPr="00F368C3" w:rsidRDefault="00BE27A0" w:rsidP="00983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27A0" w:rsidRPr="00F368C3" w:rsidRDefault="00BE27A0" w:rsidP="00983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6F7">
              <w:rPr>
                <w:rFonts w:ascii="Times New Roman" w:eastAsia="Calibri" w:hAnsi="Times New Roman" w:cs="Times New Roman"/>
              </w:rPr>
              <w:t>13.03.2024.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27A0" w:rsidRPr="001E76F7" w:rsidRDefault="00BE27A0" w:rsidP="00983B0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E76F7">
              <w:rPr>
                <w:rFonts w:ascii="Times New Roman" w:eastAsia="Calibri" w:hAnsi="Times New Roman" w:cs="Times New Roman"/>
              </w:rPr>
              <w:t>Ловачко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lastRenderedPageBreak/>
              <w:t>удружење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„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Сента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>“</w:t>
            </w:r>
          </w:p>
          <w:p w:rsidR="00BE27A0" w:rsidRPr="001E76F7" w:rsidRDefault="00BE27A0" w:rsidP="00983B0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E27A0" w:rsidRPr="001E76F7" w:rsidRDefault="00BE27A0" w:rsidP="00983B0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E76F7">
              <w:rPr>
                <w:rFonts w:ascii="Times New Roman" w:eastAsia="Calibri" w:hAnsi="Times New Roman" w:cs="Times New Roman"/>
              </w:rPr>
              <w:t>Zentai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Vadásztársaság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27A0" w:rsidRPr="001E76F7" w:rsidRDefault="00BE27A0" w:rsidP="00983B0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E76F7">
              <w:rPr>
                <w:rFonts w:ascii="Times New Roman" w:eastAsia="Calibri" w:hAnsi="Times New Roman" w:cs="Times New Roman"/>
              </w:rPr>
              <w:lastRenderedPageBreak/>
              <w:t>Заштита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усева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од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lastRenderedPageBreak/>
              <w:t>дивљачи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развој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ловства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у Сенти</w:t>
            </w:r>
          </w:p>
          <w:p w:rsidR="00BE27A0" w:rsidRPr="001E76F7" w:rsidRDefault="00BE27A0" w:rsidP="00983B0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27A0" w:rsidRPr="007A65F7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27A0" w:rsidRPr="007A65F7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27A0" w:rsidRPr="007A65F7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27A0" w:rsidRPr="007A65F7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27A0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27A0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27A0" w:rsidRPr="007A65F7" w:rsidRDefault="00BE27A0" w:rsidP="00983B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BE27A0" w:rsidRPr="00F368C3" w:rsidRDefault="00BE27A0" w:rsidP="00983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</w:tr>
      <w:tr w:rsidR="00BE27A0" w:rsidRPr="00906E55" w:rsidTr="0033408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27A0" w:rsidRPr="00E65E43" w:rsidRDefault="00BE27A0" w:rsidP="00983B0E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65E43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7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27A0" w:rsidRPr="00A65976" w:rsidRDefault="00BE27A0" w:rsidP="00983B0E">
            <w:pPr>
              <w:rPr>
                <w:rFonts w:ascii="Calibri" w:eastAsia="Calibri" w:hAnsi="Calibri" w:cs="Times New Roman"/>
              </w:rPr>
            </w:pPr>
            <w:r w:rsidRPr="001E76F7">
              <w:rPr>
                <w:rFonts w:ascii="Times New Roman" w:eastAsia="Calibri" w:hAnsi="Times New Roman" w:cs="Times New Roman"/>
              </w:rPr>
              <w:t>14.03.2024.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27A0" w:rsidRPr="001E76F7" w:rsidRDefault="00BE27A0" w:rsidP="00983B0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E76F7">
              <w:rPr>
                <w:rFonts w:ascii="Times New Roman" w:eastAsia="Calibri" w:hAnsi="Times New Roman" w:cs="Times New Roman"/>
              </w:rPr>
              <w:t>Удружење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„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За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наше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мало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село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Кеви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>”</w:t>
            </w:r>
          </w:p>
          <w:p w:rsidR="00BE27A0" w:rsidRPr="001E76F7" w:rsidRDefault="00BE27A0" w:rsidP="00983B0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E27A0" w:rsidRPr="001E76F7" w:rsidRDefault="00BE27A0" w:rsidP="00983B0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E76F7">
              <w:rPr>
                <w:rFonts w:ascii="Times New Roman" w:eastAsia="Calibri" w:hAnsi="Times New Roman" w:cs="Times New Roman"/>
              </w:rPr>
              <w:t>Egyesület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 „А mi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kis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falunkért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Kevi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>“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27A0" w:rsidRPr="001E76F7" w:rsidRDefault="00BE27A0" w:rsidP="00983B0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E76F7">
              <w:rPr>
                <w:rFonts w:ascii="Times New Roman" w:eastAsia="Calibri" w:hAnsi="Times New Roman" w:cs="Times New Roman"/>
              </w:rPr>
              <w:t>Унапређење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руралног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развоја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села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Кеви</w:t>
            </w:r>
            <w:proofErr w:type="spellEnd"/>
          </w:p>
          <w:p w:rsidR="00BE27A0" w:rsidRPr="001E76F7" w:rsidRDefault="00BE27A0" w:rsidP="00983B0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27A0" w:rsidRPr="007A65F7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27A0" w:rsidRPr="007A65F7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27A0" w:rsidRPr="007A65F7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27A0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27A0" w:rsidRDefault="00BE27A0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27A0" w:rsidRPr="007A65F7" w:rsidRDefault="00BE27A0" w:rsidP="00983B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BE27A0" w:rsidRPr="00906E55" w:rsidRDefault="00BE27A0" w:rsidP="00983B0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</w:tr>
    </w:tbl>
    <w:p w:rsidR="00971BA3" w:rsidRPr="00B46788" w:rsidRDefault="00971BA3" w:rsidP="00971BA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971BA3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227ED3" w:rsidRPr="00227ED3" w:rsidRDefault="00227ED3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A3DC1" w:rsidRPr="007A3DC1" w:rsidRDefault="007856E6" w:rsidP="007A3DC1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hAnsi="Times New Roman" w:cs="Times New Roman"/>
        </w:rPr>
        <w:t>4</w:t>
      </w:r>
      <w:r w:rsidR="007A3DC1">
        <w:rPr>
          <w:rFonts w:ascii="Times New Roman" w:hAnsi="Times New Roman" w:cs="Times New Roman"/>
          <w:lang w:val="sr-Cyrl-CS"/>
        </w:rPr>
        <w:t xml:space="preserve">. </w:t>
      </w:r>
      <w:r w:rsidR="007A3DC1" w:rsidRPr="007A3DC1">
        <w:rPr>
          <w:rFonts w:ascii="Times New Roman" w:eastAsia="Calibri" w:hAnsi="Times New Roman" w:cs="Times New Roman"/>
          <w:lang w:val="sr-Cyrl-CS"/>
        </w:rPr>
        <w:t>Позивају се учесници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конк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рса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који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 xml:space="preserve"> с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добили мањи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износ од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тражених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средстав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а</w:t>
      </w:r>
      <w:r w:rsidR="007A3DC1" w:rsidRPr="007A3DC1">
        <w:rPr>
          <w:rFonts w:ascii="Times New Roman" w:eastAsia="Calibri" w:hAnsi="Times New Roman" w:cs="Times New Roman"/>
          <w:lang w:val="sr-Cyrl-CS"/>
        </w:rPr>
        <w:t>, да у</w:t>
      </w:r>
      <w:r w:rsidR="007A3DC1" w:rsidRPr="007A3DC1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ро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о</w:t>
      </w:r>
      <w:r w:rsidR="007A3DC1" w:rsidRPr="007A3DC1">
        <w:rPr>
          <w:rFonts w:ascii="Times New Roman" w:eastAsia="Calibri" w:hAnsi="Times New Roman" w:cs="Times New Roman"/>
          <w:lang w:val="sr-Cyrl-CS"/>
        </w:rPr>
        <w:t>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осам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да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н</w:t>
      </w:r>
      <w:r w:rsidR="007A3DC1" w:rsidRPr="007A3DC1">
        <w:rPr>
          <w:rFonts w:ascii="Times New Roman" w:eastAsia="Calibri" w:hAnsi="Times New Roman" w:cs="Times New Roman"/>
          <w:lang w:val="sr-Cyrl-CS"/>
        </w:rPr>
        <w:t>а од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дана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објављивања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одл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lang w:val="sr-Cyrl-CS"/>
        </w:rPr>
        <w:t>е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доставе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ревидиране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износе ст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spacing w:val="-2"/>
          <w:lang w:val="sr-Cyrl-CS"/>
        </w:rPr>
        <w:t>т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ре трошкова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програма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на</w:t>
      </w:r>
      <w:r w:rsidR="007A3DC1" w:rsidRPr="007A3DC1">
        <w:rPr>
          <w:rFonts w:ascii="Times New Roman" w:eastAsia="Calibri" w:hAnsi="Times New Roman" w:cs="Times New Roman"/>
          <w:lang w:val="sr-Cyrl-CS"/>
        </w:rPr>
        <w:t>ведене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пријави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за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конк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рс, сходно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висини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додељених средстава, односно обавештење о томе да одустају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од с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A3DC1">
        <w:rPr>
          <w:rFonts w:ascii="Times New Roman" w:eastAsia="Calibri" w:hAnsi="Times New Roman" w:cs="Times New Roman"/>
          <w:lang w:val="sr-Cyrl-CS"/>
        </w:rPr>
        <w:t xml:space="preserve">едстава која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с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и</w:t>
      </w:r>
      <w:r w:rsidR="007A3DC1" w:rsidRPr="007A3DC1">
        <w:rPr>
          <w:rFonts w:ascii="Times New Roman" w:eastAsia="Calibri" w:hAnsi="Times New Roman" w:cs="Times New Roman"/>
          <w:lang w:val="sr-Cyrl-CS"/>
        </w:rPr>
        <w:t>м додељена.</w:t>
      </w:r>
    </w:p>
    <w:p w:rsidR="007A3DC1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7856E6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</w:rPr>
        <w:t>5</w:t>
      </w:r>
      <w:r w:rsidR="007A3DC1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Ова Одлука је коначна, а објавиће се на званичној интернет презентацији 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>о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, на огласној табли општине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и на порталу е-Управа, у року од пет дана од дана доношења.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C04E4">
        <w:rPr>
          <w:rFonts w:ascii="Times New Roman" w:hAnsi="Times New Roman" w:cs="Times New Roman"/>
        </w:rPr>
        <w:t xml:space="preserve">      </w:t>
      </w:r>
      <w:r w:rsidR="00BE27A0">
        <w:rPr>
          <w:rFonts w:ascii="Times New Roman" w:hAnsi="Times New Roman" w:cs="Times New Roman"/>
          <w:lang w:val="sr-Cyrl-CS"/>
        </w:rPr>
        <w:t>Хајналка Бурањ</w:t>
      </w:r>
      <w:r w:rsidRPr="0070075D">
        <w:rPr>
          <w:rFonts w:ascii="Times New Roman" w:hAnsi="Times New Roman" w:cs="Times New Roman"/>
          <w:lang w:val="sr-Cyrl-CS"/>
        </w:rPr>
        <w:t xml:space="preserve"> с.р.</w:t>
      </w:r>
    </w:p>
    <w:p w:rsidR="005869AA" w:rsidRPr="0070075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60329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sectPr w:rsidR="005869AA" w:rsidRPr="0060329D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046" w:rsidRDefault="00225046" w:rsidP="009F428A">
      <w:r>
        <w:separator/>
      </w:r>
    </w:p>
  </w:endnote>
  <w:endnote w:type="continuationSeparator" w:id="0">
    <w:p w:rsidR="00225046" w:rsidRDefault="00225046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046" w:rsidRDefault="00225046" w:rsidP="009F428A">
      <w:r>
        <w:separator/>
      </w:r>
    </w:p>
  </w:footnote>
  <w:footnote w:type="continuationSeparator" w:id="0">
    <w:p w:rsidR="00225046" w:rsidRDefault="00225046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06D11FF"/>
    <w:multiLevelType w:val="hybridMultilevel"/>
    <w:tmpl w:val="FD288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24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8"/>
  </w:num>
  <w:num w:numId="11">
    <w:abstractNumId w:val="19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1"/>
  </w:num>
  <w:num w:numId="18">
    <w:abstractNumId w:val="12"/>
  </w:num>
  <w:num w:numId="19">
    <w:abstractNumId w:val="23"/>
  </w:num>
  <w:num w:numId="20">
    <w:abstractNumId w:val="13"/>
  </w:num>
  <w:num w:numId="21">
    <w:abstractNumId w:val="2"/>
  </w:num>
  <w:num w:numId="22">
    <w:abstractNumId w:val="20"/>
  </w:num>
  <w:num w:numId="23">
    <w:abstractNumId w:val="1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5346"/>
    <w:rsid w:val="00034B9F"/>
    <w:rsid w:val="000400BF"/>
    <w:rsid w:val="00086DC4"/>
    <w:rsid w:val="000D39BD"/>
    <w:rsid w:val="000E35EE"/>
    <w:rsid w:val="00142A14"/>
    <w:rsid w:val="001565A4"/>
    <w:rsid w:val="001752D6"/>
    <w:rsid w:val="00183372"/>
    <w:rsid w:val="001D17A2"/>
    <w:rsid w:val="001D4F7C"/>
    <w:rsid w:val="001E13F3"/>
    <w:rsid w:val="001F647C"/>
    <w:rsid w:val="00214A94"/>
    <w:rsid w:val="00225046"/>
    <w:rsid w:val="00227ED3"/>
    <w:rsid w:val="00263C6E"/>
    <w:rsid w:val="002655ED"/>
    <w:rsid w:val="00267DA7"/>
    <w:rsid w:val="002A2BD5"/>
    <w:rsid w:val="002C04E4"/>
    <w:rsid w:val="002D174C"/>
    <w:rsid w:val="002E46E5"/>
    <w:rsid w:val="0032011B"/>
    <w:rsid w:val="003206CF"/>
    <w:rsid w:val="00326E2C"/>
    <w:rsid w:val="00332FDA"/>
    <w:rsid w:val="00334084"/>
    <w:rsid w:val="0035433C"/>
    <w:rsid w:val="00370ACB"/>
    <w:rsid w:val="003A5F53"/>
    <w:rsid w:val="004A1F29"/>
    <w:rsid w:val="004E202D"/>
    <w:rsid w:val="004E3AE0"/>
    <w:rsid w:val="004F37F5"/>
    <w:rsid w:val="0050722F"/>
    <w:rsid w:val="00514090"/>
    <w:rsid w:val="005869AA"/>
    <w:rsid w:val="005A11A7"/>
    <w:rsid w:val="005E7647"/>
    <w:rsid w:val="0060329D"/>
    <w:rsid w:val="00607519"/>
    <w:rsid w:val="006453F4"/>
    <w:rsid w:val="006A23DB"/>
    <w:rsid w:val="006B2E87"/>
    <w:rsid w:val="006D4126"/>
    <w:rsid w:val="006F18EB"/>
    <w:rsid w:val="0070075D"/>
    <w:rsid w:val="00780404"/>
    <w:rsid w:val="007856E6"/>
    <w:rsid w:val="007A3DC1"/>
    <w:rsid w:val="007D26B3"/>
    <w:rsid w:val="00817D3C"/>
    <w:rsid w:val="00857EBD"/>
    <w:rsid w:val="008C2213"/>
    <w:rsid w:val="008D0AB4"/>
    <w:rsid w:val="008F0EA7"/>
    <w:rsid w:val="009266F4"/>
    <w:rsid w:val="00941A69"/>
    <w:rsid w:val="009566EE"/>
    <w:rsid w:val="00971BA3"/>
    <w:rsid w:val="009F428A"/>
    <w:rsid w:val="00A014A1"/>
    <w:rsid w:val="00A137EF"/>
    <w:rsid w:val="00A34F2D"/>
    <w:rsid w:val="00A57964"/>
    <w:rsid w:val="00A60083"/>
    <w:rsid w:val="00A84FBD"/>
    <w:rsid w:val="00A950D9"/>
    <w:rsid w:val="00AD625D"/>
    <w:rsid w:val="00AF17E3"/>
    <w:rsid w:val="00B64D6B"/>
    <w:rsid w:val="00BA36A5"/>
    <w:rsid w:val="00BC26FD"/>
    <w:rsid w:val="00BC60DA"/>
    <w:rsid w:val="00BD5A2D"/>
    <w:rsid w:val="00BE27A0"/>
    <w:rsid w:val="00BF24E6"/>
    <w:rsid w:val="00C20468"/>
    <w:rsid w:val="00C520D7"/>
    <w:rsid w:val="00C62E8B"/>
    <w:rsid w:val="00C66327"/>
    <w:rsid w:val="00CE5ED3"/>
    <w:rsid w:val="00D10FF5"/>
    <w:rsid w:val="00D11935"/>
    <w:rsid w:val="00D228D6"/>
    <w:rsid w:val="00D30EF5"/>
    <w:rsid w:val="00D4506F"/>
    <w:rsid w:val="00D56A63"/>
    <w:rsid w:val="00D70E06"/>
    <w:rsid w:val="00D73D47"/>
    <w:rsid w:val="00D825D7"/>
    <w:rsid w:val="00D84A6F"/>
    <w:rsid w:val="00D939CD"/>
    <w:rsid w:val="00DF09C1"/>
    <w:rsid w:val="00DF36F3"/>
    <w:rsid w:val="00E149F6"/>
    <w:rsid w:val="00E3358D"/>
    <w:rsid w:val="00E370BA"/>
    <w:rsid w:val="00E4258F"/>
    <w:rsid w:val="00E54179"/>
    <w:rsid w:val="00EB76FC"/>
    <w:rsid w:val="00EE2849"/>
    <w:rsid w:val="00EF2457"/>
    <w:rsid w:val="00F05430"/>
    <w:rsid w:val="00F23604"/>
    <w:rsid w:val="00F270B3"/>
    <w:rsid w:val="00F44153"/>
    <w:rsid w:val="00FA2EA3"/>
    <w:rsid w:val="00FB02E9"/>
    <w:rsid w:val="00FE123F"/>
    <w:rsid w:val="00FE2852"/>
    <w:rsid w:val="00FF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A60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8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A1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A1F2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A1F29"/>
  </w:style>
  <w:style w:type="character" w:customStyle="1" w:styleId="ng-star-inserted">
    <w:name w:val="ng-star-inserted"/>
    <w:basedOn w:val="DefaultParagraphFont"/>
    <w:rsid w:val="00BE27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7D7FAD-83AF-497E-8633-18AE5958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gis5</cp:lastModifiedBy>
  <cp:revision>41</cp:revision>
  <cp:lastPrinted>2023-09-13T05:16:00Z</cp:lastPrinted>
  <dcterms:created xsi:type="dcterms:W3CDTF">2021-06-25T11:23:00Z</dcterms:created>
  <dcterms:modified xsi:type="dcterms:W3CDTF">2024-12-04T06:36:00Z</dcterms:modified>
</cp:coreProperties>
</file>