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8F72AF" w:rsidRPr="006E2582" w:rsidRDefault="007769D1" w:rsidP="007769D1">
      <w:pPr>
        <w:jc w:val="both"/>
        <w:rPr>
          <w:rFonts w:ascii="Times New Roman" w:hAnsi="Times New Roman" w:cs="Times New Roman"/>
        </w:rPr>
      </w:pPr>
      <w:r w:rsidRPr="006E2582">
        <w:rPr>
          <w:rFonts w:ascii="Times New Roman" w:hAnsi="Times New Roman" w:cs="Times New Roman"/>
          <w:lang w:val="sr-Cyrl-CS"/>
        </w:rPr>
        <w:t xml:space="preserve">Број: </w:t>
      </w:r>
      <w:r w:rsidR="006E2582" w:rsidRPr="006E2582">
        <w:rPr>
          <w:rFonts w:ascii="Times New Roman" w:hAnsi="Times New Roman" w:cs="Times New Roman"/>
          <w:shd w:val="clear" w:color="auto" w:fill="FFFFFF"/>
        </w:rPr>
        <w:t xml:space="preserve">000364391 2025 08858 002 000 </w:t>
      </w:r>
      <w:proofErr w:type="spellStart"/>
      <w:r w:rsidR="006E2582" w:rsidRPr="006E2582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="006E2582" w:rsidRPr="006E2582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Дана, </w:t>
      </w:r>
      <w:r w:rsidR="008F72AF">
        <w:rPr>
          <w:rFonts w:ascii="Times New Roman" w:hAnsi="Times New Roman" w:cs="Times New Roman"/>
        </w:rPr>
        <w:t>11</w:t>
      </w:r>
      <w:r w:rsidRPr="00AD28CE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181758">
        <w:rPr>
          <w:rFonts w:ascii="Times New Roman" w:hAnsi="Times New Roman" w:cs="Times New Roman"/>
        </w:rPr>
        <w:t>фебруара</w:t>
      </w:r>
      <w:proofErr w:type="spellEnd"/>
      <w:proofErr w:type="gramEnd"/>
      <w:r w:rsidRPr="00AD28CE">
        <w:rPr>
          <w:rFonts w:ascii="Times New Roman" w:hAnsi="Times New Roman" w:cs="Times New Roman"/>
          <w:lang w:val="sr-Cyrl-CS"/>
        </w:rPr>
        <w:t xml:space="preserve"> 202</w:t>
      </w:r>
      <w:r w:rsidR="00181758">
        <w:rPr>
          <w:rFonts w:ascii="Times New Roman" w:hAnsi="Times New Roman" w:cs="Times New Roman"/>
        </w:rPr>
        <w:t>4</w:t>
      </w:r>
      <w:r w:rsidRPr="00AD28CE">
        <w:rPr>
          <w:rFonts w:ascii="Times New Roman" w:hAnsi="Times New Roman" w:cs="Times New Roman"/>
          <w:lang w:val="sr-Cyrl-CS"/>
        </w:rPr>
        <w:t>. годин</w:t>
      </w:r>
      <w:r w:rsidR="002503A6" w:rsidRPr="00AD28CE">
        <w:rPr>
          <w:rFonts w:ascii="Times New Roman" w:hAnsi="Times New Roman" w:cs="Times New Roman"/>
          <w:lang w:val="sr-Cyrl-CS"/>
        </w:rPr>
        <w:t>е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С е н т а</w:t>
      </w:r>
    </w:p>
    <w:p w:rsidR="007769D1" w:rsidRPr="00AD28CE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7D4F59" w:rsidRDefault="007E6678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На</w:t>
      </w:r>
      <w:r w:rsidRPr="006F6F8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основу</w:t>
      </w:r>
      <w:r w:rsidRPr="006F6F8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6F6F8A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</w:t>
      </w:r>
      <w:r w:rsidR="008F72AF" w:rsidRPr="00AD28CE">
        <w:rPr>
          <w:rFonts w:ascii="Times New Roman" w:hAnsi="Times New Roman" w:cs="Times New Roman"/>
          <w:lang w:val="sr-Cyrl-CS"/>
        </w:rPr>
        <w:t xml:space="preserve">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="008F72AF"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="008F72AF" w:rsidRPr="00AD28CE">
        <w:rPr>
          <w:rFonts w:ascii="Times New Roman" w:hAnsi="Times New Roman" w:cs="Times New Roman"/>
          <w:lang w:val="sr-Cyrl-CS"/>
        </w:rPr>
        <w:t xml:space="preserve"> („Службени</w:t>
      </w:r>
      <w:r w:rsidR="008F72AF"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AD28CE">
        <w:rPr>
          <w:rFonts w:ascii="Times New Roman" w:hAnsi="Times New Roman" w:cs="Times New Roman"/>
          <w:lang w:val="sr-Cyrl-CS"/>
        </w:rPr>
        <w:t>лист</w:t>
      </w:r>
      <w:r w:rsidR="008F72AF"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AD28CE">
        <w:rPr>
          <w:rFonts w:ascii="Times New Roman" w:hAnsi="Times New Roman" w:cs="Times New Roman"/>
          <w:lang w:val="sr-Cyrl-CS"/>
        </w:rPr>
        <w:t>општине</w:t>
      </w:r>
      <w:r w:rsidR="008F72AF"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8F72AF"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="008F72AF" w:rsidRPr="00AD28CE">
        <w:rPr>
          <w:rFonts w:ascii="Times New Roman" w:hAnsi="Times New Roman" w:cs="Times New Roman"/>
          <w:lang w:val="sr-Cyrl-CS"/>
        </w:rPr>
        <w:t>”,</w:t>
      </w:r>
      <w:r w:rsidR="008F72AF"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AD28CE">
        <w:rPr>
          <w:rFonts w:ascii="Times New Roman" w:hAnsi="Times New Roman" w:cs="Times New Roman"/>
          <w:lang w:val="sr-Cyrl-CS"/>
        </w:rPr>
        <w:t>број</w:t>
      </w:r>
      <w:r w:rsidR="008F72AF"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AD28CE">
        <w:rPr>
          <w:rFonts w:ascii="Times New Roman" w:hAnsi="Times New Roman" w:cs="Times New Roman"/>
          <w:lang w:val="sr-Cyrl-CS"/>
        </w:rPr>
        <w:t xml:space="preserve">4/2019) и </w:t>
      </w:r>
      <w:r w:rsidR="008F72AF" w:rsidRPr="00AD28CE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="008F72AF"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8F72AF"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8F72AF" w:rsidRPr="00AD28CE">
        <w:rPr>
          <w:rFonts w:ascii="Times New Roman" w:hAnsi="Times New Roman" w:cs="Times New Roman"/>
          <w:lang w:val="sr-Cyrl-CS"/>
        </w:rPr>
        <w:t>(„Службени лист</w:t>
      </w:r>
      <w:r w:rsidR="008F72AF"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AD28CE">
        <w:rPr>
          <w:rFonts w:ascii="Times New Roman" w:hAnsi="Times New Roman" w:cs="Times New Roman"/>
          <w:lang w:val="sr-Cyrl-CS"/>
        </w:rPr>
        <w:t>општине</w:t>
      </w:r>
      <w:r w:rsidR="008F72AF"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8F72AF"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="008F72AF" w:rsidRPr="00AD28CE">
        <w:rPr>
          <w:rFonts w:ascii="Times New Roman" w:hAnsi="Times New Roman" w:cs="Times New Roman"/>
          <w:lang w:val="sr-Cyrl-CS"/>
        </w:rPr>
        <w:t>”,</w:t>
      </w:r>
      <w:r w:rsidR="008F72AF"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AD28CE">
        <w:rPr>
          <w:rFonts w:ascii="Times New Roman" w:hAnsi="Times New Roman" w:cs="Times New Roman"/>
          <w:lang w:val="sr-Cyrl-CS"/>
        </w:rPr>
        <w:t>број</w:t>
      </w:r>
      <w:r w:rsidR="008F72AF"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AD28CE">
        <w:rPr>
          <w:rFonts w:ascii="Times New Roman" w:hAnsi="Times New Roman" w:cs="Times New Roman"/>
          <w:lang w:val="sr-Cyrl-CS"/>
        </w:rPr>
        <w:t xml:space="preserve">31/2021), </w:t>
      </w:r>
      <w:r w:rsidR="008F72AF" w:rsidRPr="007D4F59">
        <w:rPr>
          <w:rFonts w:ascii="Times New Roman" w:hAnsi="Times New Roman" w:cs="Times New Roman"/>
          <w:lang w:val="sr-Cyrl-CS"/>
        </w:rPr>
        <w:t>у складу са</w:t>
      </w:r>
      <w:r w:rsidR="008F72AF" w:rsidRPr="007D4F59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="008F72AF" w:rsidRPr="007D4F5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8F72AF" w:rsidRPr="007D4F59">
        <w:rPr>
          <w:rFonts w:ascii="Times New Roman" w:hAnsi="Times New Roman" w:cs="Times New Roman"/>
          <w:color w:val="000000"/>
          <w:lang w:val="sr-Cyrl-CS"/>
        </w:rPr>
        <w:t xml:space="preserve"> за 2025. годину </w:t>
      </w:r>
      <w:r w:rsidR="008F72AF" w:rsidRPr="007D4F59">
        <w:rPr>
          <w:rFonts w:ascii="Times New Roman" w:hAnsi="Times New Roman" w:cs="Times New Roman"/>
          <w:lang w:val="sr-Cyrl-CS"/>
        </w:rPr>
        <w:t>(„Службени</w:t>
      </w:r>
      <w:r w:rsidR="008F72AF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7D4F59">
        <w:rPr>
          <w:rFonts w:ascii="Times New Roman" w:hAnsi="Times New Roman" w:cs="Times New Roman"/>
          <w:lang w:val="sr-Cyrl-CS"/>
        </w:rPr>
        <w:t>лист</w:t>
      </w:r>
      <w:r w:rsidR="008F72AF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7D4F59">
        <w:rPr>
          <w:rFonts w:ascii="Times New Roman" w:hAnsi="Times New Roman" w:cs="Times New Roman"/>
          <w:lang w:val="sr-Cyrl-CS"/>
        </w:rPr>
        <w:t>општине</w:t>
      </w:r>
      <w:r w:rsidR="008F72AF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8F72AF"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="008F72AF" w:rsidRPr="007D4F59">
        <w:rPr>
          <w:rFonts w:ascii="Times New Roman" w:hAnsi="Times New Roman" w:cs="Times New Roman"/>
          <w:lang w:val="sr-Cyrl-CS"/>
        </w:rPr>
        <w:t>”,</w:t>
      </w:r>
      <w:r w:rsidR="008F72AF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7D4F59">
        <w:rPr>
          <w:rFonts w:ascii="Times New Roman" w:hAnsi="Times New Roman" w:cs="Times New Roman"/>
          <w:lang w:val="sr-Cyrl-CS"/>
        </w:rPr>
        <w:t>број</w:t>
      </w:r>
      <w:r w:rsidR="008F72AF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F72AF" w:rsidRPr="007D4F59">
        <w:rPr>
          <w:rFonts w:ascii="Times New Roman" w:hAnsi="Times New Roman" w:cs="Times New Roman"/>
          <w:lang w:val="sr-Cyrl-CS"/>
        </w:rPr>
        <w:t>13/2024) и Г</w:t>
      </w:r>
      <w:r w:rsidR="008F72AF" w:rsidRPr="007D4F59">
        <w:rPr>
          <w:rFonts w:ascii="Times New Roman" w:hAnsi="Times New Roman" w:cs="Times New Roman"/>
          <w:bCs/>
          <w:color w:val="000000"/>
          <w:lang w:val="sr-Cyrl-CS"/>
        </w:rPr>
        <w:t>oдишњим плaном jaвних кoнкурсa зa 2025. гoдину</w:t>
      </w:r>
      <w:r w:rsidR="008F72AF">
        <w:rPr>
          <w:rFonts w:ascii="Times New Roman" w:hAnsi="Times New Roman" w:cs="Times New Roman"/>
          <w:bCs/>
          <w:color w:val="000000"/>
          <w:lang w:val="sr-Cyrl-CS"/>
        </w:rPr>
        <w:t>,</w:t>
      </w:r>
      <w:r w:rsidR="008F72AF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8F72AF" w:rsidRPr="00A62AB9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8F72AF" w:rsidRPr="00A62AB9">
        <w:rPr>
          <w:rFonts w:ascii="Times New Roman" w:eastAsia="Calibri" w:hAnsi="Times New Roman" w:cs="Times New Roman"/>
          <w:shd w:val="clear" w:color="auto" w:fill="FFFFFF"/>
        </w:rPr>
        <w:t>000049841 2025 08858 003 000 350</w:t>
      </w:r>
      <w:r w:rsidR="008F72AF">
        <w:rPr>
          <w:rFonts w:ascii="Times New Roman" w:hAnsi="Times New Roman" w:cs="Times New Roman"/>
          <w:shd w:val="clear" w:color="auto" w:fill="FFFFFF"/>
        </w:rPr>
        <w:t> </w:t>
      </w:r>
      <w:r w:rsidR="008F72AF" w:rsidRPr="00A62AB9">
        <w:rPr>
          <w:rFonts w:ascii="Times New Roman" w:eastAsia="Calibri" w:hAnsi="Times New Roman" w:cs="Times New Roman"/>
          <w:shd w:val="clear" w:color="auto" w:fill="FFFFFF"/>
        </w:rPr>
        <w:t>136</w:t>
      </w:r>
      <w:r w:rsidR="008F72AF" w:rsidRPr="00A62AB9">
        <w:rPr>
          <w:rFonts w:ascii="Times New Roman" w:hAnsi="Times New Roman" w:cs="Times New Roman"/>
          <w:shd w:val="clear" w:color="auto" w:fill="FFFFFF"/>
        </w:rPr>
        <w:t xml:space="preserve"> </w:t>
      </w:r>
      <w:r w:rsidR="008F72AF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од </w:t>
      </w:r>
      <w:r w:rsidR="008F72AF">
        <w:rPr>
          <w:rFonts w:ascii="Times New Roman" w:hAnsi="Times New Roman" w:cs="Times New Roman"/>
          <w:bCs/>
          <w:color w:val="000000"/>
          <w:lang w:val="hu-HU"/>
        </w:rPr>
        <w:t>23</w:t>
      </w:r>
      <w:r w:rsidR="008F72AF" w:rsidRPr="007D4F59">
        <w:rPr>
          <w:rFonts w:ascii="Times New Roman" w:hAnsi="Times New Roman" w:cs="Times New Roman"/>
          <w:bCs/>
          <w:color w:val="000000"/>
          <w:lang w:val="sr-Cyrl-CS"/>
        </w:rPr>
        <w:t>. јануара 2025. године</w:t>
      </w:r>
      <w:r w:rsidR="008F72AF" w:rsidRPr="007D4F59">
        <w:rPr>
          <w:rFonts w:ascii="Times New Roman" w:hAnsi="Times New Roman" w:cs="Times New Roman"/>
          <w:lang w:val="sr-Cyrl-CS"/>
        </w:rPr>
        <w:t xml:space="preserve">, Председник општине </w:t>
      </w:r>
      <w:proofErr w:type="spellStart"/>
      <w:r w:rsidR="008F72AF"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="008F72AF" w:rsidRPr="007D4F59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8F72AF" w:rsidRDefault="008F72AF" w:rsidP="008F72AF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СУФИНАНСИРАЊЕ/ФИНАНСИРАЊЕ ПРОГРАМА/ПРОЈЕКАТА УДРУЖЕЊА У </w:t>
      </w:r>
      <w:r w:rsidRPr="008F72AF">
        <w:rPr>
          <w:rFonts w:ascii="Times New Roman" w:hAnsi="Times New Roman" w:cs="Times New Roman"/>
          <w:b/>
          <w:bCs/>
          <w:color w:val="000000"/>
          <w:lang w:val="sr-Cyrl-CS"/>
        </w:rPr>
        <w:t>ОБЛАСТИ</w:t>
      </w:r>
      <w:r w:rsidRPr="008F72AF">
        <w:rPr>
          <w:rFonts w:ascii="Times New Roman" w:hAnsi="Times New Roman" w:cs="Times New Roman"/>
          <w:b/>
          <w:bCs/>
          <w:color w:val="000000"/>
          <w:lang w:val="hu-HU"/>
        </w:rPr>
        <w:t xml:space="preserve"> </w:t>
      </w:r>
      <w:r w:rsidRPr="008F72AF">
        <w:rPr>
          <w:rFonts w:ascii="Times New Roman" w:hAnsi="Times New Roman" w:cs="Times New Roman"/>
          <w:b/>
          <w:lang w:val="sr-Cyrl-CS"/>
        </w:rPr>
        <w:t>ДЕЧЈЕ ЗАШТИТЕ</w:t>
      </w:r>
    </w:p>
    <w:p w:rsidR="00B4309B" w:rsidRPr="00AD28CE" w:rsidRDefault="00B4309B" w:rsidP="008F72AF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8F72AF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програма/пројеката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Pr="008F72AF">
        <w:rPr>
          <w:rFonts w:ascii="Times New Roman" w:hAnsi="Times New Roman" w:cs="Times New Roman"/>
          <w:lang w:val="sr-Cyrl-CS"/>
        </w:rPr>
        <w:t>дечје заштите</w:t>
      </w:r>
      <w:r w:rsidRPr="008F72AF">
        <w:rPr>
          <w:rFonts w:ascii="Times New Roman" w:hAnsi="Times New Roman" w:cs="Times New Roman"/>
          <w:color w:val="000000"/>
          <w:lang w:val="sr-Cyrl-CS"/>
        </w:rPr>
        <w:t>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 ПРОГРАМА/ПРОЈЕКТА ТРЕБА ДА ИСПУНИ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1.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оје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3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тров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4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д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ом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оји 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4"/>
          <w:lang w:val="sr-Cyrl-CS"/>
        </w:rPr>
        <w:t>ђ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 xml:space="preserve">с </w:t>
      </w:r>
      <w:r w:rsidRPr="00AD28CE">
        <w:rPr>
          <w:rFonts w:ascii="Times New Roman" w:hAnsi="Times New Roman"/>
          <w:spacing w:val="4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4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д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ж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</w:t>
      </w:r>
      <w:r w:rsidRPr="00AD28CE">
        <w:rPr>
          <w:rFonts w:ascii="Times New Roman" w:hAnsi="Times New Roman"/>
          <w:spacing w:val="-2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;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2.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-1"/>
          <w:lang w:val="sr-Cyrl-CS"/>
        </w:rPr>
        <w:t>ч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љ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ви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т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5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м</w:t>
      </w:r>
      <w:proofErr w:type="spellEnd"/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дба</w:t>
      </w:r>
      <w:r w:rsidRPr="00AD28CE">
        <w:rPr>
          <w:rFonts w:ascii="Times New Roman" w:hAnsi="Times New Roman"/>
          <w:spacing w:val="1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обл</w:t>
      </w:r>
      <w:r w:rsidRPr="00AD28CE">
        <w:rPr>
          <w:rFonts w:ascii="Times New Roman" w:hAnsi="Times New Roman"/>
          <w:spacing w:val="2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ојој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је;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3.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тров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ма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три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месе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вља</w:t>
      </w:r>
      <w:r w:rsidRPr="00AD28CE">
        <w:rPr>
          <w:rFonts w:ascii="Times New Roman" w:hAnsi="Times New Roman"/>
          <w:spacing w:val="-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бла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ти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рс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1"/>
          <w:lang w:val="sr-Cyrl-CS"/>
        </w:rPr>
        <w:t>ис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је, од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јм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год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1"/>
          <w:lang w:val="sr-Cyrl-CS"/>
        </w:rPr>
        <w:t>изн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 500.000 </w:t>
      </w:r>
      <w:r w:rsidRPr="00AD28CE">
        <w:rPr>
          <w:rFonts w:ascii="Times New Roman" w:hAnsi="Times New Roman"/>
          <w:spacing w:val="-2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;</w:t>
      </w:r>
    </w:p>
    <w:p w:rsidR="008F72AF" w:rsidRPr="00AD28CE" w:rsidRDefault="008F72AF" w:rsidP="008F72AF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 xml:space="preserve">4.   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 је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дговор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из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3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ђ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lang w:val="sr-Cyrl-CS"/>
        </w:rPr>
        <w:t>;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5.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lang w:val="sr-Cyrl-CS"/>
        </w:rPr>
        <w:t>вид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еча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ом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вр</w:t>
      </w:r>
      <w:r w:rsidRPr="00AD28CE">
        <w:rPr>
          <w:rFonts w:ascii="Times New Roman" w:hAnsi="Times New Roman"/>
          <w:spacing w:val="-1"/>
          <w:lang w:val="sr-Cyrl-CS"/>
        </w:rPr>
        <w:t>еме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ом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бр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ом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вља</w:t>
      </w:r>
      <w:r w:rsidRPr="00AD28CE">
        <w:rPr>
          <w:rFonts w:ascii="Times New Roman" w:hAnsi="Times New Roman"/>
          <w:spacing w:val="-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;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6.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ште</w:t>
      </w:r>
      <w:r w:rsidRPr="00AD28CE">
        <w:rPr>
          <w:rFonts w:ascii="Times New Roman" w:hAnsi="Times New Roman"/>
          <w:spacing w:val="11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та</w:t>
      </w:r>
      <w:proofErr w:type="spellEnd"/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л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lastRenderedPageBreak/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-2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д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ме</w:t>
      </w:r>
      <w:r w:rsidRPr="00AD28CE">
        <w:rPr>
          <w:rFonts w:ascii="Times New Roman" w:hAnsi="Times New Roman"/>
          <w:spacing w:val="4"/>
          <w:lang w:val="sr-Cyrl-CS"/>
        </w:rPr>
        <w:t>ђ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оје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воје</w:t>
      </w:r>
      <w:r w:rsidRPr="00AD28CE">
        <w:rPr>
          <w:rFonts w:ascii="Times New Roman" w:hAnsi="Times New Roman"/>
          <w:spacing w:val="-1"/>
          <w:lang w:val="sr-Cyrl-CS"/>
        </w:rPr>
        <w:t xml:space="preserve"> 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вно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тер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>.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3. ИЗНОС СРЕДСТАВА ПЛАНИРАН ЗА ФИНАНСИРАЊЕ И      СУФИНАНСИРАЊЕ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УДРУЖЕЊА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902588" w:rsidRDefault="008F72AF" w:rsidP="0090258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902588">
        <w:rPr>
          <w:rFonts w:ascii="Times New Roman" w:hAnsi="Times New Roman" w:cs="Times New Roman"/>
          <w:color w:val="000000"/>
          <w:lang w:val="sr-Cyrl-CS"/>
        </w:rPr>
        <w:t>Средстава планирана за финансирање/</w:t>
      </w:r>
      <w:proofErr w:type="spellStart"/>
      <w:r w:rsidRPr="00902588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902588">
        <w:rPr>
          <w:rFonts w:ascii="Times New Roman" w:hAnsi="Times New Roman" w:cs="Times New Roman"/>
          <w:color w:val="000000"/>
          <w:lang w:val="sr-Cyrl-CS"/>
        </w:rPr>
        <w:t xml:space="preserve"> програма/пројеката удружења </w:t>
      </w:r>
      <w:r w:rsidRPr="00902588">
        <w:rPr>
          <w:rFonts w:ascii="Times New Roman" w:hAnsi="Times New Roman" w:cs="Times New Roman"/>
          <w:lang w:val="sr-Cyrl-CS"/>
        </w:rPr>
        <w:t>у области дечје заштите</w:t>
      </w:r>
      <w:r w:rsidRPr="00902588">
        <w:rPr>
          <w:rFonts w:ascii="Times New Roman" w:hAnsi="Times New Roman" w:cs="Times New Roman"/>
          <w:color w:val="000000"/>
          <w:lang w:val="sr-Cyrl-CS"/>
        </w:rPr>
        <w:t xml:space="preserve"> предвиђена су Одлуком о </w:t>
      </w:r>
      <w:r w:rsidRPr="00902588">
        <w:rPr>
          <w:rFonts w:ascii="Times New Roman" w:hAnsi="Times New Roman" w:cs="Times New Roman"/>
          <w:lang w:val="sr-Cyrl-CS"/>
        </w:rPr>
        <w:t xml:space="preserve">буџету општине </w:t>
      </w:r>
      <w:proofErr w:type="spellStart"/>
      <w:r w:rsidRPr="00902588">
        <w:rPr>
          <w:rFonts w:ascii="Times New Roman" w:hAnsi="Times New Roman" w:cs="Times New Roman"/>
          <w:lang w:val="sr-Cyrl-CS"/>
        </w:rPr>
        <w:t>Сента</w:t>
      </w:r>
      <w:proofErr w:type="spellEnd"/>
      <w:r w:rsidRPr="00902588">
        <w:rPr>
          <w:rFonts w:ascii="Times New Roman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Pr="00902588">
        <w:rPr>
          <w:rFonts w:ascii="Times New Roman" w:hAnsi="Times New Roman" w:cs="Times New Roman"/>
          <w:lang w:val="sr-Cyrl-CS"/>
        </w:rPr>
        <w:t>Сента</w:t>
      </w:r>
      <w:proofErr w:type="spellEnd"/>
      <w:r w:rsidRPr="00902588">
        <w:rPr>
          <w:rFonts w:ascii="Times New Roman" w:hAnsi="Times New Roman" w:cs="Times New Roman"/>
          <w:lang w:val="sr-Cyrl-CS"/>
        </w:rPr>
        <w:t xml:space="preserve">”, број </w:t>
      </w:r>
      <w:r w:rsidRPr="00902588">
        <w:rPr>
          <w:rFonts w:ascii="Times New Roman" w:hAnsi="Times New Roman" w:cs="Times New Roman"/>
        </w:rPr>
        <w:t>13</w:t>
      </w:r>
      <w:r w:rsidRPr="00902588">
        <w:rPr>
          <w:rFonts w:ascii="Times New Roman" w:hAnsi="Times New Roman" w:cs="Times New Roman"/>
          <w:lang w:val="sr-Cyrl-CS"/>
        </w:rPr>
        <w:t>/2024)</w:t>
      </w:r>
      <w:r w:rsidR="00902588" w:rsidRPr="00902588">
        <w:rPr>
          <w:rFonts w:ascii="Times New Roman" w:hAnsi="Times New Roman" w:cs="Times New Roman"/>
          <w:lang w:val="sr-Cyrl-CS"/>
        </w:rPr>
        <w:t xml:space="preserve"> у оквиру раздела број 5 под називом „ОПШТИНСКА УПРАВА“, и то</w:t>
      </w:r>
      <w:r w:rsidRPr="00902588">
        <w:rPr>
          <w:rFonts w:ascii="Times New Roman" w:hAnsi="Times New Roman" w:cs="Times New Roman"/>
          <w:lang w:val="sr-Cyrl-CS"/>
        </w:rPr>
        <w:t xml:space="preserve"> у оквиру програма број 0902 под називом „</w:t>
      </w:r>
      <w:r w:rsidRPr="00902588">
        <w:rPr>
          <w:rFonts w:ascii="Times New Roman" w:hAnsi="Times New Roman" w:cs="Times New Roman"/>
          <w:b/>
          <w:lang w:val="sr-Cyrl-CS"/>
        </w:rPr>
        <w:t>СОЦИЈАЛНА И ДЕЧЈА ЗАШТИТА</w:t>
      </w:r>
      <w:r w:rsidRPr="00902588">
        <w:rPr>
          <w:rFonts w:ascii="Times New Roman" w:hAnsi="Times New Roman" w:cs="Times New Roman"/>
          <w:lang w:val="sr-Cyrl-CS"/>
        </w:rPr>
        <w:t>“,  као активност под бројем 0019 и под називом „</w:t>
      </w:r>
      <w:r w:rsidRPr="00902588">
        <w:rPr>
          <w:rFonts w:ascii="Times New Roman" w:hAnsi="Times New Roman" w:cs="Times New Roman"/>
          <w:b/>
          <w:lang w:val="sr-Cyrl-CS"/>
        </w:rPr>
        <w:t xml:space="preserve">Подршка деци и породици са децом </w:t>
      </w:r>
      <w:r w:rsidRPr="00902588">
        <w:rPr>
          <w:rFonts w:ascii="Times New Roman" w:hAnsi="Times New Roman" w:cs="Times New Roman"/>
          <w:lang w:val="sr-Cyrl-CS"/>
        </w:rPr>
        <w:t>“, под шифром функционалне класификације број 010 и под називом „</w:t>
      </w:r>
      <w:r w:rsidRPr="00902588">
        <w:rPr>
          <w:rFonts w:ascii="Times New Roman" w:hAnsi="Times New Roman" w:cs="Times New Roman"/>
          <w:b/>
          <w:lang w:val="sr-Cyrl-CS"/>
        </w:rPr>
        <w:t>Болест и инвалидност</w:t>
      </w:r>
      <w:r w:rsidRPr="00902588">
        <w:rPr>
          <w:rFonts w:ascii="Times New Roman" w:hAnsi="Times New Roman" w:cs="Times New Roman"/>
          <w:lang w:val="sr-Cyrl-CS"/>
        </w:rPr>
        <w:t xml:space="preserve">“, </w:t>
      </w:r>
      <w:r w:rsidRPr="00902588">
        <w:rPr>
          <w:rFonts w:ascii="Times New Roman" w:hAnsi="Times New Roman" w:cs="Times New Roman"/>
          <w:b/>
          <w:lang w:val="sr-Cyrl-CS"/>
        </w:rPr>
        <w:t xml:space="preserve">под бројем позиције </w:t>
      </w:r>
      <w:r w:rsidRPr="00902588">
        <w:rPr>
          <w:rFonts w:ascii="Times New Roman" w:hAnsi="Times New Roman" w:cs="Times New Roman"/>
          <w:b/>
        </w:rPr>
        <w:t>34</w:t>
      </w:r>
      <w:r w:rsidRPr="00902588">
        <w:rPr>
          <w:rFonts w:ascii="Times New Roman" w:hAnsi="Times New Roman" w:cs="Times New Roman"/>
          <w:b/>
          <w:lang w:val="sr-Cyrl-CS"/>
        </w:rPr>
        <w:t>/0</w:t>
      </w:r>
      <w:r w:rsidRPr="00902588">
        <w:rPr>
          <w:rFonts w:ascii="Times New Roman" w:hAnsi="Times New Roman" w:cs="Times New Roman"/>
          <w:lang w:val="sr-Cyrl-CS"/>
        </w:rPr>
        <w:t xml:space="preserve">, као економска класификација број 481000, описана као „ДОТАЦИЈЕ НЕВЛАДИНИМ ОРГАНИЗАЦИЈАМА“, у износу од </w:t>
      </w:r>
      <w:r w:rsidRPr="00902588">
        <w:rPr>
          <w:rFonts w:ascii="Times New Roman" w:hAnsi="Times New Roman" w:cs="Times New Roman"/>
          <w:b/>
        </w:rPr>
        <w:t>200.000,00</w:t>
      </w:r>
      <w:r w:rsidRPr="00902588">
        <w:rPr>
          <w:rFonts w:ascii="Times New Roman" w:hAnsi="Times New Roman" w:cs="Times New Roman"/>
          <w:b/>
          <w:lang w:val="sr-Cyrl-CS"/>
        </w:rPr>
        <w:t xml:space="preserve"> динара.</w:t>
      </w:r>
    </w:p>
    <w:p w:rsidR="008F72AF" w:rsidRPr="00902588" w:rsidRDefault="008F72AF" w:rsidP="008F72AF">
      <w:pPr>
        <w:jc w:val="both"/>
        <w:rPr>
          <w:rFonts w:ascii="Times New Roman" w:hAnsi="Times New Roman" w:cs="Times New Roman"/>
          <w:b/>
          <w:lang w:val="sr-Cyrl-CS"/>
        </w:rPr>
      </w:pPr>
    </w:p>
    <w:p w:rsidR="008F72AF" w:rsidRPr="00AD28CE" w:rsidRDefault="008F72AF" w:rsidP="008F72AF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Средства се додељују за програме који ће се трајати најдуже до 31. децембра текуће године.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Избор програма/пројеката који ће се финансирати средствима из буџета општине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1.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фер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нц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50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5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бл</w:t>
      </w:r>
      <w:r w:rsidRPr="00AD28CE">
        <w:rPr>
          <w:rFonts w:ascii="Times New Roman" w:hAnsi="Times New Roman"/>
          <w:spacing w:val="-3"/>
          <w:lang w:val="sr-Cyrl-CS"/>
        </w:rPr>
        <w:t>ас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к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4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3"/>
          <w:lang w:val="sr-Cyrl-CS"/>
        </w:rPr>
        <w:t>еа</w:t>
      </w:r>
      <w:r w:rsidRPr="00AD28CE">
        <w:rPr>
          <w:rFonts w:ascii="Times New Roman" w:hAnsi="Times New Roman"/>
          <w:spacing w:val="-2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гр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8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3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9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тр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бро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к</w:t>
      </w:r>
      <w:r w:rsidRPr="00AD28CE">
        <w:rPr>
          <w:rFonts w:ascii="Times New Roman" w:hAnsi="Times New Roman"/>
          <w:spacing w:val="-2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ник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м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2"/>
          <w:lang w:val="sr-Cyrl-CS"/>
        </w:rPr>
        <w:t>г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2"/>
          <w:lang w:val="sr-Cyrl-CS"/>
        </w:rPr>
        <w:t>ћ</w:t>
      </w:r>
      <w:r w:rsidRPr="00AD28CE">
        <w:rPr>
          <w:rFonts w:ascii="Times New Roman" w:hAnsi="Times New Roman"/>
          <w:spacing w:val="-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>з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ња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>г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-2"/>
          <w:lang w:val="sr-Cyrl-CS"/>
        </w:rPr>
        <w:t>одр</w:t>
      </w:r>
      <w:r w:rsidRPr="00AD28CE">
        <w:rPr>
          <w:rFonts w:ascii="Times New Roman" w:hAnsi="Times New Roman"/>
          <w:spacing w:val="-3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(</w:t>
      </w:r>
      <w:r w:rsidRPr="00AD28CE">
        <w:rPr>
          <w:rFonts w:ascii="Times New Roman" w:hAnsi="Times New Roman"/>
          <w:lang w:val="sr-Cyrl-CS"/>
        </w:rPr>
        <w:t>1</w:t>
      </w:r>
      <w:r w:rsidRPr="00AD28CE">
        <w:rPr>
          <w:rFonts w:ascii="Times New Roman" w:hAnsi="Times New Roman"/>
          <w:spacing w:val="-3"/>
          <w:lang w:val="sr-Cyrl-CS"/>
        </w:rPr>
        <w:t>-</w:t>
      </w:r>
      <w:r w:rsidRPr="00AD28CE">
        <w:rPr>
          <w:rFonts w:ascii="Times New Roman" w:hAnsi="Times New Roman"/>
          <w:spacing w:val="-2"/>
          <w:lang w:val="sr-Cyrl-CS"/>
        </w:rPr>
        <w:t>2</w:t>
      </w:r>
      <w:r w:rsidRPr="00AD28CE">
        <w:rPr>
          <w:rFonts w:ascii="Times New Roman" w:hAnsi="Times New Roman"/>
          <w:lang w:val="sr-Cyrl-CS"/>
        </w:rPr>
        <w:t>0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)</w:t>
      </w:r>
      <w:r w:rsidRPr="00AD28CE">
        <w:rPr>
          <w:rFonts w:ascii="Times New Roman" w:hAnsi="Times New Roman"/>
          <w:lang w:val="sr-Cyrl-CS"/>
        </w:rPr>
        <w:t>;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2.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lang w:val="sr-Cyrl-CS"/>
        </w:rPr>
        <w:t>љ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ви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ко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40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 xml:space="preserve">: 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м </w:t>
      </w:r>
      <w:r w:rsidRPr="00AD28CE">
        <w:rPr>
          <w:rFonts w:ascii="Times New Roman" w:hAnsi="Times New Roman"/>
          <w:spacing w:val="40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довоља</w:t>
      </w:r>
      <w:r w:rsidRPr="00AD28CE">
        <w:rPr>
          <w:rFonts w:ascii="Times New Roman" w:hAnsi="Times New Roman"/>
          <w:spacing w:val="1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ња </w:t>
      </w:r>
      <w:r w:rsidRPr="00AD28CE">
        <w:rPr>
          <w:rFonts w:ascii="Times New Roman" w:hAnsi="Times New Roman"/>
          <w:spacing w:val="39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вног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еса</w:t>
      </w:r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н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ђ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ња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ојој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 xml:space="preserve"> с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роводи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(</w:t>
      </w:r>
      <w:r w:rsidRPr="00AD28CE">
        <w:rPr>
          <w:rFonts w:ascii="Times New Roman" w:hAnsi="Times New Roman"/>
          <w:spacing w:val="5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 xml:space="preserve">15 </w:t>
      </w:r>
      <w:r w:rsidRPr="00AD28CE">
        <w:rPr>
          <w:rFonts w:ascii="Times New Roman" w:hAnsi="Times New Roman"/>
          <w:spacing w:val="-2"/>
          <w:lang w:val="sr-Cyrl-CS"/>
        </w:rPr>
        <w:t>бодо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3.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proofErr w:type="spellStart"/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ње</w:t>
      </w:r>
      <w:proofErr w:type="spellEnd"/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з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х </w:t>
      </w:r>
      <w:r w:rsidRPr="00AD28CE">
        <w:rPr>
          <w:rFonts w:ascii="Times New Roman" w:hAnsi="Times New Roman"/>
          <w:spacing w:val="1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вор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: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 xml:space="preserve">х </w:t>
      </w:r>
      <w:r w:rsidRPr="00AD28CE">
        <w:rPr>
          <w:rFonts w:ascii="Times New Roman" w:hAnsi="Times New Roman"/>
          <w:spacing w:val="1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>х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џ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та </w:t>
      </w:r>
      <w:r w:rsidRPr="00AD28CE">
        <w:rPr>
          <w:rFonts w:ascii="Times New Roman" w:hAnsi="Times New Roman"/>
          <w:spacing w:val="1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бл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Срб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4"/>
          <w:lang w:val="sr-Cyrl-CS"/>
        </w:rPr>
        <w:t>а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и</w:t>
      </w:r>
      <w:r w:rsidRPr="00AD28CE">
        <w:rPr>
          <w:rFonts w:ascii="Times New Roman" w:hAnsi="Times New Roman"/>
          <w:lang w:val="sr-Cyrl-CS"/>
        </w:rPr>
        <w:t>ли јед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7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ам</w:t>
      </w:r>
      <w:r w:rsidRPr="00AD28CE">
        <w:rPr>
          <w:rFonts w:ascii="Times New Roman" w:hAnsi="Times New Roman"/>
          <w:spacing w:val="2"/>
          <w:lang w:val="sr-Cyrl-CS"/>
        </w:rPr>
        <w:t>о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, фо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дова Евр</w:t>
      </w:r>
      <w:r w:rsidRPr="00AD28CE">
        <w:rPr>
          <w:rFonts w:ascii="Times New Roman" w:hAnsi="Times New Roman"/>
          <w:spacing w:val="-1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ја,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го,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ч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proofErr w:type="spellEnd"/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ла</w:t>
      </w:r>
      <w:r w:rsidRPr="00AD28CE">
        <w:rPr>
          <w:rFonts w:ascii="Times New Roman" w:hAnsi="Times New Roman"/>
          <w:spacing w:val="-1"/>
          <w:lang w:val="sr-Cyrl-CS"/>
        </w:rPr>
        <w:t xml:space="preserve"> 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(</w:t>
      </w:r>
      <w:r w:rsidRPr="00AD28CE">
        <w:rPr>
          <w:rFonts w:ascii="Times New Roman" w:hAnsi="Times New Roman"/>
          <w:spacing w:val="5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15 б</w:t>
      </w:r>
      <w:r w:rsidRPr="00AD28CE">
        <w:rPr>
          <w:rFonts w:ascii="Times New Roman" w:hAnsi="Times New Roman"/>
          <w:spacing w:val="-2"/>
          <w:lang w:val="sr-Cyrl-CS"/>
        </w:rPr>
        <w:t>одо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4.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ња  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ва  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одрж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х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џ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1"/>
          <w:lang w:val="sr-Cyrl-CS"/>
        </w:rPr>
        <w:t>ис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њ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г</w:t>
      </w:r>
      <w:r w:rsidRPr="00AD28CE">
        <w:rPr>
          <w:rFonts w:ascii="Times New Roman" w:hAnsi="Times New Roman"/>
          <w:lang w:val="sr-Cyrl-CS"/>
        </w:rPr>
        <w:t>оворне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(</w:t>
      </w:r>
      <w:r w:rsidRPr="00AD28CE">
        <w:rPr>
          <w:rFonts w:ascii="Times New Roman" w:hAnsi="Times New Roman"/>
          <w:spacing w:val="4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20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бодо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8F72AF" w:rsidRPr="00AD28CE" w:rsidRDefault="008F72AF" w:rsidP="008F72AF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5.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  <w:t>до</w:t>
      </w:r>
      <w:r w:rsidRPr="00AD28CE">
        <w:rPr>
          <w:rFonts w:ascii="Times New Roman" w:hAnsi="Times New Roman"/>
          <w:spacing w:val="-1"/>
          <w:lang w:val="sr-Cyrl-CS"/>
        </w:rPr>
        <w:t>са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тво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20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да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18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1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са</w:t>
      </w:r>
      <w:r w:rsidRPr="00AD28CE">
        <w:rPr>
          <w:rFonts w:ascii="Times New Roman" w:hAnsi="Times New Roman"/>
          <w:lang w:val="sr-Cyrl-CS"/>
        </w:rPr>
        <w:t xml:space="preserve">ло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ло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-1"/>
          <w:lang w:val="sr-Cyrl-CS"/>
        </w:rPr>
        <w:t>ам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ројек</w:t>
      </w:r>
      <w:r w:rsidRPr="00AD28CE">
        <w:rPr>
          <w:rFonts w:ascii="Times New Roman" w:hAnsi="Times New Roman"/>
          <w:spacing w:val="1"/>
          <w:lang w:val="sr-Cyrl-CS"/>
        </w:rPr>
        <w:t>т</w:t>
      </w:r>
      <w:r w:rsidRPr="00AD28CE">
        <w:rPr>
          <w:rFonts w:ascii="Times New Roman" w:hAnsi="Times New Roman"/>
          <w:lang w:val="sr-Cyrl-CS"/>
        </w:rPr>
        <w:t>е ф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х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вора 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(</w:t>
      </w:r>
      <w:r w:rsidRPr="00AD28CE">
        <w:rPr>
          <w:rFonts w:ascii="Times New Roman" w:hAnsi="Times New Roman"/>
          <w:spacing w:val="2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 xml:space="preserve">15 </w:t>
      </w:r>
      <w:r w:rsidRPr="00AD28CE">
        <w:rPr>
          <w:rFonts w:ascii="Times New Roman" w:hAnsi="Times New Roman"/>
          <w:spacing w:val="-2"/>
          <w:lang w:val="sr-Cyrl-CS"/>
        </w:rPr>
        <w:t>бо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ва</w:t>
      </w:r>
      <w:r w:rsidRPr="00AD28CE">
        <w:rPr>
          <w:rFonts w:ascii="Times New Roman" w:hAnsi="Times New Roman"/>
          <w:lang w:val="sr-Cyrl-CS"/>
        </w:rPr>
        <w:t>);</w:t>
      </w:r>
    </w:p>
    <w:p w:rsidR="008F72AF" w:rsidRPr="00AD28CE" w:rsidRDefault="008F72AF" w:rsidP="008F72AF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AD28CE">
        <w:rPr>
          <w:rFonts w:ascii="Times New Roman" w:hAnsi="Times New Roman"/>
          <w:lang w:val="sr-Cyrl-CS"/>
        </w:rPr>
        <w:t xml:space="preserve">6.   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ск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ђ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</w:t>
      </w:r>
      <w:r w:rsidRPr="00AD28CE">
        <w:rPr>
          <w:rFonts w:ascii="Times New Roman" w:hAnsi="Times New Roman"/>
          <w:spacing w:val="27"/>
          <w:lang w:val="sr-Cyrl-CS"/>
        </w:rPr>
        <w:t xml:space="preserve"> 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2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 xml:space="preserve">е    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трош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ова   </w:t>
      </w:r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програма/пројекта </w:t>
      </w:r>
      <w:r w:rsidRPr="00AD28CE">
        <w:rPr>
          <w:rFonts w:ascii="Times New Roman" w:hAnsi="Times New Roman"/>
          <w:spacing w:val="28"/>
          <w:lang w:val="sr-Cyrl-CS"/>
        </w:rPr>
        <w:t xml:space="preserve">  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8"/>
          <w:lang w:val="sr-Cyrl-CS"/>
        </w:rPr>
        <w:t xml:space="preserve">  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вно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5"/>
          <w:lang w:val="sr-Cyrl-CS"/>
        </w:rPr>
        <w:t xml:space="preserve">          </w:t>
      </w:r>
    </w:p>
    <w:p w:rsidR="008F72AF" w:rsidRPr="00AD28CE" w:rsidRDefault="008F72AF" w:rsidP="008F72AF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spacing w:val="25"/>
          <w:lang w:val="sr-Cyrl-CS"/>
        </w:rPr>
        <w:t xml:space="preserve">    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(</w:t>
      </w:r>
      <w:r w:rsidRPr="00AD28CE">
        <w:rPr>
          <w:rFonts w:ascii="Times New Roman" w:hAnsi="Times New Roman"/>
          <w:spacing w:val="4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 xml:space="preserve">15 </w:t>
      </w:r>
      <w:r w:rsidRPr="00AD28CE">
        <w:rPr>
          <w:rFonts w:ascii="Times New Roman" w:hAnsi="Times New Roman"/>
          <w:spacing w:val="-2"/>
          <w:lang w:val="sr-Cyrl-CS"/>
        </w:rPr>
        <w:t>бодо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8F72AF" w:rsidRPr="00AD28CE" w:rsidRDefault="008F72AF" w:rsidP="008F72A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lastRenderedPageBreak/>
        <w:t>уредно и потпуно попуњен Образац пријаве који садржи:</w:t>
      </w:r>
    </w:p>
    <w:p w:rsidR="008F72AF" w:rsidRPr="00AD28CE" w:rsidRDefault="008F72AF" w:rsidP="008F72A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AD28CE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8F72AF" w:rsidRPr="00AD28CE" w:rsidRDefault="008F72AF" w:rsidP="008F72A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8F72AF" w:rsidRPr="00AD28CE" w:rsidRDefault="008F72AF" w:rsidP="008F72A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финансијски план програма/пројекта,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8F72AF" w:rsidRPr="00AD28CE" w:rsidRDefault="008F72AF" w:rsidP="008F72A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наративни буџет програма/ пројекта и </w:t>
      </w:r>
    </w:p>
    <w:p w:rsidR="008F72AF" w:rsidRPr="00AD28CE" w:rsidRDefault="008F72AF" w:rsidP="008F72A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изјаве</w:t>
      </w:r>
      <w:r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Pr="00AD28CE">
        <w:rPr>
          <w:rFonts w:ascii="Times New Roman" w:hAnsi="Times New Roman" w:cs="Times New Roman"/>
          <w:lang w:val="sr-Cyrl-CS"/>
        </w:rPr>
        <w:t xml:space="preserve">подносиоца </w:t>
      </w:r>
      <w:r w:rsidRPr="00AD28CE">
        <w:rPr>
          <w:rFonts w:ascii="Times New Roman" w:hAnsi="Times New Roman" w:cs="Times New Roman"/>
          <w:bCs/>
          <w:color w:val="000000"/>
          <w:lang w:val="sr-Cyrl-CS"/>
        </w:rPr>
        <w:t>пријаве назначених у Обрасцу пријаве  и</w:t>
      </w:r>
    </w:p>
    <w:p w:rsidR="008F72AF" w:rsidRPr="00AD28CE" w:rsidRDefault="008F72AF" w:rsidP="008F72A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Образац пријаве објављује се  уз овај јавни конкурс.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Одштампан и (потписом и печатом) оверен Образац пријаве са пратећом обавезном конкурсном документацијом и пожељном пратећом документацијом, достављају се у затвореној коверти са назнаком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„за јавни конкурс у области</w:t>
      </w:r>
      <w:r>
        <w:rPr>
          <w:rFonts w:ascii="Times New Roman" w:hAnsi="Times New Roman" w:cs="Times New Roman"/>
          <w:b/>
          <w:color w:val="000000"/>
          <w:lang w:val="sr-Cyrl-CS"/>
        </w:rPr>
        <w:t xml:space="preserve"> дечје заштите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– не отварати”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истакнутим називом подносиоца програма/пројекта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, поштом или се предају писарници Општинске управе општине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на назначеној адреси. 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Pr="00AD28CE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и шаље се поштом на адресу: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Pr="00AD28CE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Pr="00AD28CE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званичне интернет странице општине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Pr="00AD28CE">
          <w:rPr>
            <w:rStyle w:val="Hyperlink"/>
            <w:rFonts w:ascii="Times New Roman" w:hAnsi="Times New Roman" w:cs="Times New Roman"/>
          </w:rPr>
          <w:t>www</w:t>
        </w:r>
        <w:r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Pr="00AD28CE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Pr="00AD28CE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Pr="00AD28CE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AD28CE">
          <w:rPr>
            <w:rStyle w:val="Hyperlink"/>
            <w:rFonts w:ascii="Times New Roman" w:hAnsi="Times New Roman" w:cs="Times New Roman"/>
          </w:rPr>
          <w:t>co</w:t>
        </w:r>
        <w:r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Pr="00AD28CE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Pr="00AD28CE">
        <w:rPr>
          <w:rFonts w:ascii="Times New Roman" w:hAnsi="Times New Roman" w:cs="Times New Roman"/>
          <w:color w:val="000000"/>
          <w:lang w:val="sr-Cyrl-CS"/>
        </w:rPr>
        <w:t>).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заинтересовани могу да се обрате путем телефона на број 024/655-428 или путем електронске поште на адресу: </w:t>
      </w:r>
      <w:proofErr w:type="spellStart"/>
      <w:r w:rsidRPr="00AD28CE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Pr="00AD28CE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Pr="00AD28CE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Pr="00AD28CE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Pr="00AD28CE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Pr="00AD28CE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Pr="00AD28CE">
        <w:rPr>
          <w:rFonts w:ascii="Times New Roman" w:hAnsi="Times New Roman" w:cs="Times New Roman"/>
          <w:color w:val="000000"/>
          <w:u w:color="000000"/>
        </w:rPr>
        <w:t>co</w:t>
      </w:r>
      <w:r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Pr="00AD28CE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РОК ЗА ПОДНОШЕЊЕ ПРИЈАВА НА ЈАВНИ КОНКУРС 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 9.  ПОСЛЕДИЦЕ НЕДОСТАТАКА КОНКУРСНЕ ДОКУМЕНТАЦИЈЕ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AD28CE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8F72AF" w:rsidRPr="00AD28CE" w:rsidRDefault="008F72AF" w:rsidP="008F72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не разматрају се.</w:t>
      </w:r>
    </w:p>
    <w:p w:rsidR="008F72AF" w:rsidRPr="00AD28CE" w:rsidRDefault="008F72AF" w:rsidP="008F72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непотпуне конкурсне документације</w:t>
      </w:r>
      <w:r w:rsidRPr="00AD28CE">
        <w:rPr>
          <w:rFonts w:ascii="Times New Roman" w:hAnsi="Times New Roman" w:cs="Times New Roman"/>
          <w:color w:val="000000"/>
          <w:lang w:val="sr-Cyrl-CS"/>
        </w:rPr>
        <w:t>,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AD28CE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ПРОГРАМА/ ПРОЈЕКТА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програма/ пројекта су следећа: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-  Трошкови за радно ангажовање (за људске ресурсе) члановима удружења се признају једино ако се ради о лицу које је у радном односу код удружења;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lastRenderedPageBreak/>
        <w:t>-</w:t>
      </w:r>
      <w:r w:rsidRPr="00AD28C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програма/пројекта </w:t>
      </w:r>
      <w:r w:rsidRPr="00AD28CE">
        <w:rPr>
          <w:rFonts w:ascii="Times New Roman" w:hAnsi="Times New Roman" w:cs="Times New Roman"/>
          <w:lang w:val="sr-Cyrl-CS"/>
        </w:rPr>
        <w:t xml:space="preserve">признају се </w:t>
      </w:r>
      <w:r w:rsidRPr="00AD28C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AD28CE">
        <w:rPr>
          <w:rFonts w:ascii="Times New Roman" w:hAnsi="Times New Roman" w:cs="Times New Roman"/>
          <w:lang w:val="sr-Cyrl-CS"/>
        </w:rPr>
        <w:t xml:space="preserve"> а</w:t>
      </w:r>
      <w:r w:rsidRPr="00AD28C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</w:t>
      </w:r>
      <w:r w:rsidRPr="00AD28C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AD28CE">
        <w:rPr>
          <w:rFonts w:ascii="Times New Roman" w:hAnsi="Times New Roman" w:cs="Times New Roman"/>
          <w:lang w:val="sr-Cyrl-CS"/>
        </w:rPr>
        <w:t xml:space="preserve">и </w:t>
      </w:r>
      <w:r w:rsidRPr="00AD28C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</w:t>
      </w:r>
      <w:r w:rsidRPr="00AD28CE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AD28CE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AD28CE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AD28CE">
        <w:rPr>
          <w:rFonts w:ascii="Times New Roman" w:hAnsi="Times New Roman" w:cs="Times New Roman"/>
          <w:lang w:val="sr-Cyrl-CS"/>
        </w:rPr>
        <w:t xml:space="preserve">признају се </w:t>
      </w:r>
      <w:r w:rsidRPr="00AD28CE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8F72AF" w:rsidRPr="00AD28CE" w:rsidRDefault="008F72AF" w:rsidP="008F72AF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8F72AF" w:rsidRPr="00AD28CE" w:rsidRDefault="008F72AF" w:rsidP="008F72AF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8F72AF" w:rsidRPr="00AD28CE" w:rsidRDefault="008F72AF" w:rsidP="008F72AF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8F72AF" w:rsidRPr="00AD28CE" w:rsidRDefault="008F72AF" w:rsidP="008F72AF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11. ОДРЕДБЕ ОДЛУКЕ 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AD28CE">
        <w:rPr>
          <w:rFonts w:ascii="Times New Roman" w:hAnsi="Times New Roman" w:cs="Times New Roman"/>
          <w:lang w:val="sr-Cyrl-CS"/>
        </w:rPr>
        <w:t>(„Службени 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8F72AF" w:rsidRPr="00AD28CE" w:rsidRDefault="008F72AF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8F72AF" w:rsidRPr="00AD28CE" w:rsidRDefault="008F72AF" w:rsidP="008F72AF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8F72AF" w:rsidRPr="00AD28CE" w:rsidRDefault="008F72AF" w:rsidP="008F72AF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AD28CE">
        <w:rPr>
          <w:rFonts w:ascii="Times New Roman" w:hAnsi="Times New Roman" w:cs="Times New Roman"/>
          <w:b/>
          <w:lang w:val="sr-Cyrl-CS"/>
        </w:rPr>
        <w:t>12. ОБЈАВЉИВАЊЕ</w:t>
      </w:r>
      <w:r w:rsidRPr="00AD28CE">
        <w:rPr>
          <w:rFonts w:ascii="Times New Roman" w:hAnsi="Times New Roman" w:cs="Times New Roman"/>
          <w:b/>
          <w:lang w:val="sr-Cyrl-CS"/>
        </w:rPr>
        <w:tab/>
      </w:r>
    </w:p>
    <w:p w:rsidR="008F72AF" w:rsidRPr="00AD28CE" w:rsidRDefault="008F72AF" w:rsidP="008F72AF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8F72AF" w:rsidRPr="00AD28CE" w:rsidRDefault="008F72AF" w:rsidP="008F72AF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Овај конкурс, 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вршила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3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spacing w:val="-1"/>
          <w:lang w:val="sr-Cyrl-CS"/>
        </w:rPr>
        <w:t xml:space="preserve"> и 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6"/>
          <w:lang w:val="sr-Cyrl-CS"/>
        </w:rPr>
        <w:t>ка</w:t>
      </w:r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ка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 xml:space="preserve"> о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бо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оји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ич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зн</w:t>
      </w:r>
      <w:r w:rsidRPr="00AD28CE">
        <w:rPr>
          <w:rFonts w:ascii="Times New Roman" w:hAnsi="Times New Roman"/>
          <w:spacing w:val="-1"/>
          <w:lang w:val="sr-Cyrl-CS"/>
        </w:rPr>
        <w:t>аче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4"/>
          <w:lang w:val="sr-Cyrl-CS"/>
        </w:rPr>
        <w:t>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, обја</w:t>
      </w:r>
      <w:r w:rsidRPr="00AD28CE">
        <w:rPr>
          <w:rFonts w:ascii="Times New Roman" w:hAnsi="Times New Roman"/>
          <w:spacing w:val="-1"/>
          <w:lang w:val="sr-Cyrl-CS"/>
        </w:rPr>
        <w:t>в</w:t>
      </w:r>
      <w:r w:rsidRPr="00AD28CE">
        <w:rPr>
          <w:rFonts w:ascii="Times New Roman" w:hAnsi="Times New Roman"/>
          <w:spacing w:val="5"/>
          <w:lang w:val="sr-Cyrl-CS"/>
        </w:rPr>
        <w:t>љ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ен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-2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огла</w:t>
      </w:r>
      <w:r w:rsidRPr="00AD28CE">
        <w:rPr>
          <w:rFonts w:ascii="Times New Roman" w:hAnsi="Times New Roman"/>
          <w:spacing w:val="-2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ој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бли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орг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та</w:t>
      </w:r>
      <w:proofErr w:type="spellEnd"/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.</w:t>
      </w:r>
    </w:p>
    <w:p w:rsidR="008F72AF" w:rsidRPr="00AD28CE" w:rsidRDefault="008F72AF" w:rsidP="008F72A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8F72AF" w:rsidRPr="007D4F59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7D4F59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7D4F59" w:rsidRDefault="008F72AF" w:rsidP="008F72AF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8F72AF" w:rsidRPr="007D4F59" w:rsidRDefault="008F72AF" w:rsidP="008F72AF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proofErr w:type="spellStart"/>
      <w:r w:rsidRPr="007D4F59">
        <w:rPr>
          <w:rFonts w:ascii="Times New Roman" w:hAnsi="Times New Roman" w:cs="Times New Roman"/>
          <w:lang w:val="sr-Cyrl-CS"/>
        </w:rPr>
        <w:t>Хајнака</w:t>
      </w:r>
      <w:proofErr w:type="spellEnd"/>
      <w:r w:rsidRPr="007D4F5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Бурањ</w:t>
      </w:r>
      <w:proofErr w:type="spellEnd"/>
      <w:r w:rsidRPr="007D4F5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с.р</w:t>
      </w:r>
      <w:proofErr w:type="spellEnd"/>
      <w:r w:rsidRPr="007D4F59">
        <w:rPr>
          <w:rFonts w:ascii="Times New Roman" w:hAnsi="Times New Roman" w:cs="Times New Roman"/>
          <w:lang w:val="sr-Cyrl-CS"/>
        </w:rPr>
        <w:t>.</w:t>
      </w:r>
    </w:p>
    <w:p w:rsidR="008F72AF" w:rsidRPr="007D4F59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F72AF" w:rsidRPr="00266C43" w:rsidRDefault="008F72AF" w:rsidP="008F72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266C43" w:rsidRDefault="00266C43" w:rsidP="008F72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03" w:rsidRDefault="00C01903" w:rsidP="009F428A">
      <w:r>
        <w:separator/>
      </w:r>
    </w:p>
  </w:endnote>
  <w:endnote w:type="continuationSeparator" w:id="0">
    <w:p w:rsidR="00C01903" w:rsidRDefault="00C0190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03" w:rsidRDefault="00C01903" w:rsidP="009F428A">
      <w:r>
        <w:separator/>
      </w:r>
    </w:p>
  </w:footnote>
  <w:footnote w:type="continuationSeparator" w:id="0">
    <w:p w:rsidR="00C01903" w:rsidRDefault="00C01903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5798D"/>
    <w:rsid w:val="00065A9F"/>
    <w:rsid w:val="0007268E"/>
    <w:rsid w:val="000C17D8"/>
    <w:rsid w:val="00142A14"/>
    <w:rsid w:val="00181758"/>
    <w:rsid w:val="001C30BA"/>
    <w:rsid w:val="001C61BA"/>
    <w:rsid w:val="001D17A2"/>
    <w:rsid w:val="001E13F3"/>
    <w:rsid w:val="001E61AA"/>
    <w:rsid w:val="001F020C"/>
    <w:rsid w:val="001F54A6"/>
    <w:rsid w:val="00214A94"/>
    <w:rsid w:val="002503A6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436D0"/>
    <w:rsid w:val="00352C90"/>
    <w:rsid w:val="00364169"/>
    <w:rsid w:val="003A5F53"/>
    <w:rsid w:val="003C1B3B"/>
    <w:rsid w:val="003E070F"/>
    <w:rsid w:val="003E0D20"/>
    <w:rsid w:val="003E358E"/>
    <w:rsid w:val="003E5841"/>
    <w:rsid w:val="003F69F6"/>
    <w:rsid w:val="00420C2A"/>
    <w:rsid w:val="00434C75"/>
    <w:rsid w:val="004972C2"/>
    <w:rsid w:val="004A3698"/>
    <w:rsid w:val="004B3126"/>
    <w:rsid w:val="004C14E5"/>
    <w:rsid w:val="004D0022"/>
    <w:rsid w:val="004E7814"/>
    <w:rsid w:val="00542A6B"/>
    <w:rsid w:val="00607519"/>
    <w:rsid w:val="00615554"/>
    <w:rsid w:val="00616E05"/>
    <w:rsid w:val="0067409F"/>
    <w:rsid w:val="006E2582"/>
    <w:rsid w:val="006E674F"/>
    <w:rsid w:val="006E7085"/>
    <w:rsid w:val="00725A85"/>
    <w:rsid w:val="007522D8"/>
    <w:rsid w:val="007543F9"/>
    <w:rsid w:val="00766031"/>
    <w:rsid w:val="0076781B"/>
    <w:rsid w:val="007769D1"/>
    <w:rsid w:val="007825EE"/>
    <w:rsid w:val="007903F1"/>
    <w:rsid w:val="0079380A"/>
    <w:rsid w:val="007B7BCF"/>
    <w:rsid w:val="007C2425"/>
    <w:rsid w:val="007E5F51"/>
    <w:rsid w:val="007E6678"/>
    <w:rsid w:val="00814CD0"/>
    <w:rsid w:val="008172E2"/>
    <w:rsid w:val="00881344"/>
    <w:rsid w:val="008A2BF7"/>
    <w:rsid w:val="008A4144"/>
    <w:rsid w:val="008D0AB4"/>
    <w:rsid w:val="008D3EC1"/>
    <w:rsid w:val="008F72AF"/>
    <w:rsid w:val="00902588"/>
    <w:rsid w:val="009172FA"/>
    <w:rsid w:val="009414FF"/>
    <w:rsid w:val="00985979"/>
    <w:rsid w:val="0099185D"/>
    <w:rsid w:val="00993881"/>
    <w:rsid w:val="009C756F"/>
    <w:rsid w:val="009D1AE2"/>
    <w:rsid w:val="009F428A"/>
    <w:rsid w:val="00A014A1"/>
    <w:rsid w:val="00A07AEE"/>
    <w:rsid w:val="00A34F2D"/>
    <w:rsid w:val="00A44336"/>
    <w:rsid w:val="00A52194"/>
    <w:rsid w:val="00A96C9A"/>
    <w:rsid w:val="00AA611F"/>
    <w:rsid w:val="00AA7E80"/>
    <w:rsid w:val="00AD28CE"/>
    <w:rsid w:val="00B2515A"/>
    <w:rsid w:val="00B4309B"/>
    <w:rsid w:val="00B82BAC"/>
    <w:rsid w:val="00B9022B"/>
    <w:rsid w:val="00B96AD3"/>
    <w:rsid w:val="00BD5A2D"/>
    <w:rsid w:val="00C01903"/>
    <w:rsid w:val="00C073DF"/>
    <w:rsid w:val="00C20779"/>
    <w:rsid w:val="00C62B5C"/>
    <w:rsid w:val="00C97201"/>
    <w:rsid w:val="00CA35C4"/>
    <w:rsid w:val="00CA5F8D"/>
    <w:rsid w:val="00CE1B3E"/>
    <w:rsid w:val="00D05D65"/>
    <w:rsid w:val="00D115A8"/>
    <w:rsid w:val="00D2702B"/>
    <w:rsid w:val="00D73D47"/>
    <w:rsid w:val="00E23CCE"/>
    <w:rsid w:val="00E3403E"/>
    <w:rsid w:val="00E370BA"/>
    <w:rsid w:val="00E6276B"/>
    <w:rsid w:val="00E90CF8"/>
    <w:rsid w:val="00EB0BEE"/>
    <w:rsid w:val="00EB76FC"/>
    <w:rsid w:val="00EF0752"/>
    <w:rsid w:val="00EF2457"/>
    <w:rsid w:val="00F155A1"/>
    <w:rsid w:val="00F5407A"/>
    <w:rsid w:val="00F81C9C"/>
    <w:rsid w:val="00F85BD5"/>
    <w:rsid w:val="00FB02E9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99CED0-2AA9-4730-93AE-A06C141D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43</cp:revision>
  <cp:lastPrinted>2024-01-31T09:17:00Z</cp:lastPrinted>
  <dcterms:created xsi:type="dcterms:W3CDTF">2021-06-25T11:18:00Z</dcterms:created>
  <dcterms:modified xsi:type="dcterms:W3CDTF">2025-02-10T09:54:00Z</dcterms:modified>
</cp:coreProperties>
</file>