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BE" w:rsidRPr="003D10BA" w:rsidRDefault="006818BE" w:rsidP="006818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3D10BA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BE" w:rsidRPr="003D10BA" w:rsidRDefault="006818BE" w:rsidP="006818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10BA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6818BE" w:rsidRPr="003D10BA" w:rsidRDefault="006818BE" w:rsidP="006818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10BA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6818BE" w:rsidRPr="003D10BA" w:rsidRDefault="006818BE" w:rsidP="006818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10BA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6818BE" w:rsidRPr="003D10BA" w:rsidRDefault="00E16E96" w:rsidP="00F10F8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10BA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0F8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D10BA">
        <w:rPr>
          <w:rFonts w:asciiTheme="majorBidi" w:hAnsiTheme="majorBidi" w:cstheme="majorBidi"/>
          <w:sz w:val="24"/>
          <w:szCs w:val="24"/>
          <w:lang w:val="hu-HU"/>
        </w:rPr>
        <w:t>bérleti díjak és e</w:t>
      </w:r>
      <w:r w:rsidR="00F93FD2">
        <w:rPr>
          <w:rFonts w:asciiTheme="majorBidi" w:hAnsiTheme="majorBidi" w:cstheme="majorBidi"/>
          <w:sz w:val="24"/>
          <w:szCs w:val="24"/>
          <w:lang w:val="hu-HU"/>
        </w:rPr>
        <w:t>g</w:t>
      </w:r>
      <w:r w:rsidR="00F10F81">
        <w:rPr>
          <w:rFonts w:asciiTheme="majorBidi" w:hAnsiTheme="majorBidi" w:cstheme="majorBidi"/>
          <w:sz w:val="24"/>
          <w:szCs w:val="24"/>
          <w:lang w:val="hu-HU"/>
        </w:rPr>
        <w:t>yéb állandó költségek fedezése érdekében</w:t>
      </w:r>
      <w:r w:rsidR="00CB55BC">
        <w:rPr>
          <w:rFonts w:asciiTheme="majorBidi" w:hAnsiTheme="majorBidi" w:cstheme="majorBidi"/>
          <w:sz w:val="24"/>
          <w:szCs w:val="24"/>
          <w:lang w:val="hu-HU"/>
        </w:rPr>
        <w:t xml:space="preserve"> egyesületek által</w:t>
      </w:r>
      <w:r w:rsidR="00F93FD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3D10BA">
        <w:rPr>
          <w:rFonts w:asciiTheme="majorBidi" w:hAnsiTheme="majorBidi" w:cstheme="majorBidi"/>
          <w:sz w:val="24"/>
          <w:szCs w:val="24"/>
          <w:lang w:val="hu-HU"/>
        </w:rPr>
        <w:t xml:space="preserve">megvalósított éves </w:t>
      </w:r>
      <w:r w:rsidR="00B52CCC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Pr="003D10BA">
        <w:rPr>
          <w:rFonts w:asciiTheme="majorBidi" w:hAnsiTheme="majorBidi" w:cstheme="majorBidi"/>
          <w:sz w:val="24"/>
          <w:szCs w:val="24"/>
          <w:lang w:val="hu-HU"/>
        </w:rPr>
        <w:t>programok</w:t>
      </w:r>
      <w:r w:rsidR="006818BE" w:rsidRPr="003D10BA">
        <w:rPr>
          <w:rFonts w:asciiTheme="majorBidi" w:hAnsiTheme="majorBidi" w:cstheme="majorBidi"/>
          <w:sz w:val="24"/>
          <w:szCs w:val="24"/>
          <w:lang w:val="hu-HU"/>
        </w:rPr>
        <w:t xml:space="preserve"> részfinanszírozására kiírt nyilvános pályázat lefolytatásáért felelős pályázati bizottság</w:t>
      </w:r>
    </w:p>
    <w:p w:rsidR="006818BE" w:rsidRPr="003D10BA" w:rsidRDefault="006818BE" w:rsidP="006818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10BA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3D10BA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000051649 2025 08858 002 000 </w:t>
      </w:r>
      <w:proofErr w:type="spellStart"/>
      <w:r w:rsidRPr="003D10BA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000</w:t>
      </w:r>
      <w:proofErr w:type="spellEnd"/>
      <w:r w:rsidRPr="003D10BA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001</w:t>
      </w:r>
    </w:p>
    <w:p w:rsidR="006818BE" w:rsidRPr="003D10BA" w:rsidRDefault="006818BE" w:rsidP="006818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10BA">
        <w:rPr>
          <w:rFonts w:asciiTheme="majorBidi" w:hAnsiTheme="majorBidi" w:cstheme="majorBidi"/>
          <w:sz w:val="24"/>
          <w:szCs w:val="24"/>
          <w:lang w:val="hu-HU"/>
        </w:rPr>
        <w:t>Kelt: 2025. március 7-én</w:t>
      </w:r>
    </w:p>
    <w:p w:rsidR="006818BE" w:rsidRDefault="006818BE" w:rsidP="006818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/>
        </w:rPr>
      </w:pPr>
      <w:r w:rsidRPr="003D10BA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3D10BA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EB1CF2" w:rsidRPr="00EB1CF2" w:rsidRDefault="00EB1CF2" w:rsidP="006818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/>
        </w:rPr>
      </w:pPr>
    </w:p>
    <w:p w:rsidR="006818BE" w:rsidRDefault="006818BE" w:rsidP="000C29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/>
        </w:rPr>
      </w:pPr>
      <w:r w:rsidRPr="003D10BA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 szükséges hiányzó források biztosítására szolgáló eszközökről szóló Kormányrendelet (az SZK Hivatalos Közlönye, 16/2018. sz.) 9. szakasza és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17. szakasza alapján a</w:t>
      </w:r>
      <w:r w:rsidRPr="003D10B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0C2979" w:rsidRPr="003D10BA">
        <w:rPr>
          <w:rFonts w:asciiTheme="majorBidi" w:hAnsiTheme="majorBidi" w:cstheme="majorBidi"/>
          <w:sz w:val="24"/>
          <w:szCs w:val="24"/>
          <w:lang w:val="hu-HU"/>
        </w:rPr>
        <w:t xml:space="preserve">bérleti díjak és egyéb állandó költségek fedezése érdekében egyesületek által megvalósított éves </w:t>
      </w:r>
      <w:r w:rsidR="00CB55BC">
        <w:rPr>
          <w:rFonts w:asciiTheme="majorBidi" w:hAnsiTheme="majorBidi" w:cstheme="majorBidi"/>
          <w:sz w:val="24"/>
          <w:szCs w:val="24"/>
          <w:lang w:val="hu-HU"/>
        </w:rPr>
        <w:t xml:space="preserve">közérdekű </w:t>
      </w:r>
      <w:r w:rsidR="000C2979" w:rsidRPr="003D10BA">
        <w:rPr>
          <w:rFonts w:asciiTheme="majorBidi" w:hAnsiTheme="majorBidi" w:cstheme="majorBidi"/>
          <w:sz w:val="24"/>
          <w:szCs w:val="24"/>
          <w:lang w:val="hu-HU"/>
        </w:rPr>
        <w:t>programok részfinanszírozására kiírt nyilvános pályázat lefolytatásáért felelős pályázati bizottság</w:t>
      </w:r>
      <w:r w:rsidRPr="003D10BA">
        <w:rPr>
          <w:rFonts w:asciiTheme="majorBidi" w:hAnsiTheme="majorBidi" w:cstheme="majorBidi"/>
          <w:sz w:val="24"/>
          <w:szCs w:val="24"/>
          <w:lang w:val="hu-HU"/>
        </w:rPr>
        <w:t xml:space="preserve"> a 2025. március 7-én tartott ülésén meghatározta </w:t>
      </w:r>
    </w:p>
    <w:p w:rsidR="00EB1CF2" w:rsidRPr="00EB1CF2" w:rsidRDefault="00EB1CF2" w:rsidP="000C297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/>
        </w:rPr>
      </w:pPr>
    </w:p>
    <w:p w:rsidR="000C2979" w:rsidRDefault="006818BE" w:rsidP="00AC5874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  <w:r w:rsidRPr="003D10BA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azon programok értékelési </w:t>
      </w:r>
      <w:proofErr w:type="gramStart"/>
      <w:r w:rsidRPr="003D10BA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és</w:t>
      </w:r>
      <w:proofErr w:type="gramEnd"/>
      <w:r w:rsidRPr="003D10BA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rangsorolási listáját, amelyeket a</w:t>
      </w:r>
      <w:r w:rsidR="000C2979" w:rsidRPr="003D10B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BÉRLETI DÍJAK ÉS EGYÉB ÁLLANDÓ KÖLTSÉGEK FEDEZÉSE ÉRDEKÉBEN</w:t>
      </w:r>
      <w:r w:rsidR="00D041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VALÓSÍTANAK MEG ÉS AZ</w:t>
      </w:r>
      <w:r w:rsidR="000C2979" w:rsidRPr="003D10B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EGYESÜLETEK ÁLTAL MEGVALÓSÍTOTT ÉVES </w:t>
      </w:r>
      <w:r w:rsidR="00D041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KÖZÉRDEKŰ </w:t>
      </w:r>
      <w:r w:rsidR="000C2979" w:rsidRPr="003D10B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PROGRAMOK RÉSZFINANSZÍROZÁSÁRA KIÍRT NYILVÁNOS PÁLYÁZAT </w:t>
      </w:r>
      <w:r w:rsidRPr="003D10BA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keretében nyújtottak be</w:t>
      </w:r>
    </w:p>
    <w:p w:rsidR="00AC5874" w:rsidRPr="00AC5874" w:rsidRDefault="00AC5874" w:rsidP="00AC5874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</w:p>
    <w:p w:rsidR="000C2979" w:rsidRPr="003D10BA" w:rsidRDefault="000C2979" w:rsidP="000C2979">
      <w:pPr>
        <w:rPr>
          <w:rFonts w:asciiTheme="majorBidi" w:hAnsiTheme="majorBidi" w:cstheme="majorBidi"/>
          <w:sz w:val="24"/>
          <w:szCs w:val="24"/>
          <w:lang w:val="hu-HU"/>
        </w:rPr>
      </w:pPr>
      <w:r w:rsidRPr="003D10BA">
        <w:rPr>
          <w:rFonts w:asciiTheme="majorBidi" w:hAnsiTheme="majorBidi" w:cstheme="majorBidi"/>
          <w:caps/>
          <w:sz w:val="24"/>
          <w:szCs w:val="24"/>
          <w:lang w:val="hu-HU"/>
        </w:rPr>
        <w:t xml:space="preserve">értékelT </w:t>
      </w:r>
      <w:proofErr w:type="gramStart"/>
      <w:r w:rsidRPr="003D10BA">
        <w:rPr>
          <w:rFonts w:asciiTheme="majorBidi" w:hAnsiTheme="majorBidi" w:cstheme="majorBidi"/>
          <w:caps/>
          <w:sz w:val="24"/>
          <w:szCs w:val="24"/>
          <w:lang w:val="hu-HU"/>
        </w:rPr>
        <w:t>és</w:t>
      </w:r>
      <w:proofErr w:type="gramEnd"/>
      <w:r w:rsidRPr="003D10BA">
        <w:rPr>
          <w:rFonts w:asciiTheme="majorBidi" w:hAnsiTheme="majorBidi" w:cstheme="majorBidi"/>
          <w:caps/>
          <w:sz w:val="24"/>
          <w:szCs w:val="24"/>
          <w:lang w:val="hu-HU"/>
        </w:rPr>
        <w:t xml:space="preserve"> rangsoroLT PROGRAMOK: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3002"/>
        <w:gridCol w:w="2160"/>
        <w:gridCol w:w="1530"/>
        <w:gridCol w:w="1980"/>
      </w:tblGrid>
      <w:tr w:rsidR="000C2979" w:rsidRPr="00F3200B" w:rsidTr="000548F9">
        <w:trPr>
          <w:trHeight w:val="2033"/>
        </w:trPr>
        <w:tc>
          <w:tcPr>
            <w:tcW w:w="868" w:type="dxa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  <w:t>Egyesület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illetve projektum megnevezése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igényelt támogatási összeg dinárban kifejezve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jóváhagyott támogatási összeg dinárban kifejezve</w:t>
            </w:r>
          </w:p>
        </w:tc>
      </w:tr>
      <w:tr w:rsidR="000C2979" w:rsidRPr="003D10BA" w:rsidTr="000548F9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0C2979" w:rsidRPr="003D10BA" w:rsidRDefault="000C2979" w:rsidP="003D10BA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за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неговање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народних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обичаја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Тавирожа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“</w:t>
            </w:r>
          </w:p>
          <w:p w:rsidR="000C2979" w:rsidRPr="003D10BA" w:rsidRDefault="000C2979" w:rsidP="003D10BA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„Tavirózsa” Hagyományápoló Egyesület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D10BA" w:rsidRPr="003D10BA" w:rsidRDefault="003D10BA" w:rsidP="003D10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150.000,00</w:t>
            </w: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110.000,00</w:t>
            </w:r>
          </w:p>
          <w:p w:rsidR="003F2552" w:rsidRPr="003D10BA" w:rsidRDefault="003F2552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(</w:t>
            </w:r>
            <w:r w:rsidR="003D10BA"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bérleti díj költségeire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: 110.000,00</w:t>
            </w:r>
          </w:p>
          <w:p w:rsidR="000C2979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</w:t>
            </w:r>
            <w:r w:rsidR="000C2979"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:</w:t>
            </w:r>
            <w:r w:rsidR="000C2979"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természetes 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gázra</w:t>
            </w:r>
            <w:r w:rsidR="000C2979"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:</w:t>
            </w:r>
            <w:r w:rsidR="000C2979"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</w:t>
            </w:r>
            <w:r w:rsidR="000C2979"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:</w:t>
            </w:r>
            <w:r w:rsidR="000C2979"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</w:t>
            </w:r>
            <w:r w:rsidR="000C2979"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:</w:t>
            </w:r>
            <w:r w:rsidR="000C2979"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</w:t>
            </w:r>
            <w:r w:rsidR="000C2979"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:</w:t>
            </w:r>
            <w:r w:rsidR="000C2979"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="000C2979"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="000C2979"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3D10BA" w:rsidTr="000548F9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2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Центар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за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заштиту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потрошача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Zentai Fogyasztóvédelmi Központ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604.000,00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266.000,00</w:t>
            </w:r>
          </w:p>
          <w:p w:rsidR="003F2552" w:rsidRPr="003D10BA" w:rsidRDefault="003F2552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(bérleti díj költségeire: 90.000,00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36.000,00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140.000,00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3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Општинска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организација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народне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технике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–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A Népi Technika Községi Szervezete – Zenta</w:t>
            </w: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3.287.027,00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2.409.220,00</w:t>
            </w:r>
          </w:p>
          <w:p w:rsidR="003F2552" w:rsidRPr="003D10BA" w:rsidRDefault="003F2552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(bérleti díj költségeire: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778.115,47</w:t>
            </w: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102.658,43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1.528.446,10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Рукотворилачко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Розета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 xml:space="preserve">“- 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Rozetta Kézműves Társaság – Zenta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811.600,00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595.065,00</w:t>
            </w:r>
          </w:p>
          <w:p w:rsidR="003F2552" w:rsidRPr="003D10BA" w:rsidRDefault="003F2552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115.318,68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147.316,32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297.000,00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lastRenderedPageBreak/>
              <w:t>35.430,00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)</w:t>
            </w:r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5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мама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беба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–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Zentai Baba – mama klub</w:t>
            </w: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238.400,00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160.000,00</w:t>
            </w:r>
          </w:p>
          <w:p w:rsidR="003F2552" w:rsidRPr="003D10BA" w:rsidRDefault="003F2552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24.700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14.700,00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110.000,00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10.600,00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)</w:t>
            </w:r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6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Удрружење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пензионера-Трећа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генерација</w:t>
            </w:r>
            <w:proofErr w:type="spellEnd"/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Nyugdíjas egyesület-</w:t>
            </w: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Harmadik generáció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561.600,00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411.000,00</w:t>
            </w:r>
          </w:p>
          <w:p w:rsidR="003F2552" w:rsidRPr="003D10BA" w:rsidRDefault="003F2552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264.000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147.000,00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7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Опште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самосталних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предузетника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Zentai Önálló Vállalkozók Általános Egyesülete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költségek.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973.838,20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343.000,00</w:t>
            </w:r>
          </w:p>
          <w:p w:rsidR="000C2979" w:rsidRPr="003D10BA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63.600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63.372,58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8.737,42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207.290,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00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8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Радио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Rádió Klub Zenta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173.000,00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126.000,00</w:t>
            </w:r>
          </w:p>
          <w:p w:rsidR="00ED3655" w:rsidRPr="003D10BA" w:rsidRDefault="00ED3655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22.200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103.800,00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9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коњички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фијакерски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Вилењак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”</w:t>
            </w: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Táltos-Lovas és Fiákeros Klub Zenta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217.286,00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159.000,00</w:t>
            </w:r>
          </w:p>
          <w:p w:rsidR="00ED3655" w:rsidRPr="003D10BA" w:rsidRDefault="00ED3655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159.000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Омладинска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организација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Торњош-Торњош</w:t>
            </w:r>
            <w:proofErr w:type="spellEnd"/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Tornyosi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Ifjúsági Szervezet – Tornyos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eastAsia="Calibri" w:hAnsiTheme="majorBidi" w:cstheme="majorBidi"/>
                <w:color w:val="202124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202124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297.183,55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217.000,00</w:t>
            </w:r>
          </w:p>
          <w:p w:rsidR="00ED3655" w:rsidRPr="003D10BA" w:rsidRDefault="00ED3655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39.623,26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177.376,74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3D10BA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11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Фудбалски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“</w:t>
            </w: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3D10BA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Labdarúgó club „Zenta”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3D10B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FF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269.752,08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Default="000C2979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197.000,00</w:t>
            </w:r>
          </w:p>
          <w:p w:rsidR="00ED3655" w:rsidRPr="003D10BA" w:rsidRDefault="00ED3655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197.000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3D10BA" w:rsidRPr="003D10BA" w:rsidRDefault="003D10BA" w:rsidP="003D10B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0C2979" w:rsidRPr="003D10BA" w:rsidRDefault="003D10BA" w:rsidP="003D10BA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0C2979" w:rsidRPr="00F3200B" w:rsidTr="000548F9">
        <w:tc>
          <w:tcPr>
            <w:tcW w:w="868" w:type="dxa"/>
            <w:vAlign w:val="center"/>
          </w:tcPr>
          <w:p w:rsidR="000C2979" w:rsidRPr="003D10BA" w:rsidRDefault="000C2979" w:rsidP="003D10BA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12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грађана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Carp'e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Diem”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Carp'e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Diem Civil Szervezet Zenta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0548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Calibri" w:hAnsiTheme="majorBidi" w:cstheme="majorBidi"/>
                <w:color w:val="202124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202124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220.000,00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Pr="003D10BA" w:rsidRDefault="001B795F" w:rsidP="00231F2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A támogatásra kiírt pályázat 9. szakaszáb</w:t>
            </w:r>
            <w:r w:rsidR="008A6BD7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an meghatározott korlátozások és prioritások </w:t>
            </w:r>
            <w:r w:rsidR="00231F2C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következtében</w:t>
            </w:r>
            <w:r w:rsidR="006F6E7D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támogatási eszközökben az 1-től 11-ig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terjedő</w:t>
            </w:r>
            <w:r w:rsidR="006F6E7D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sorszámú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pályázók részesülnek</w:t>
            </w:r>
          </w:p>
        </w:tc>
      </w:tr>
      <w:tr w:rsidR="000C2979" w:rsidRPr="00F3200B" w:rsidTr="000548F9">
        <w:tc>
          <w:tcPr>
            <w:tcW w:w="868" w:type="dxa"/>
            <w:vAlign w:val="center"/>
          </w:tcPr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13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Савез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инвалида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рада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Војводине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,</w:t>
            </w: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Општинска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организација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инвалида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рада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Vajdasági Munkarokkantak Szövetsége,</w:t>
            </w: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Zenta Község </w:t>
            </w:r>
            <w:proofErr w:type="gram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Munkarokkantak  Egyesülete</w:t>
            </w:r>
            <w:proofErr w:type="gramEnd"/>
          </w:p>
        </w:tc>
        <w:tc>
          <w:tcPr>
            <w:tcW w:w="2160" w:type="dxa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0548F9">
            <w:pPr>
              <w:tabs>
                <w:tab w:val="left" w:pos="900"/>
              </w:tabs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1.306.200,00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Pr="003D10BA" w:rsidRDefault="008A6BD7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A támogatásra kiírt pályázat 9. szakaszában meghatározott korlátozások és prioritások </w:t>
            </w:r>
            <w:r w:rsidR="00231F2C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következtében 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támogatási eszközökben az 1-től 11-ig terjedő sorszámú pályázók részesülnek</w:t>
            </w:r>
          </w:p>
        </w:tc>
      </w:tr>
      <w:tr w:rsidR="000C2979" w:rsidRPr="00F3200B" w:rsidTr="000548F9">
        <w:tc>
          <w:tcPr>
            <w:tcW w:w="868" w:type="dxa"/>
            <w:vAlign w:val="center"/>
          </w:tcPr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14</w:t>
            </w:r>
          </w:p>
        </w:tc>
        <w:tc>
          <w:tcPr>
            <w:tcW w:w="3002" w:type="dxa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Ловачко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“</w:t>
            </w: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Zentai Vadásztársaság</w:t>
            </w:r>
          </w:p>
        </w:tc>
        <w:tc>
          <w:tcPr>
            <w:tcW w:w="2160" w:type="dxa"/>
            <w:vAlign w:val="center"/>
          </w:tcPr>
          <w:p w:rsidR="000C2979" w:rsidRPr="003D10BA" w:rsidRDefault="000C2979" w:rsidP="000548F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eastAsia="Calibri" w:hAnsiTheme="majorBidi" w:cstheme="majorBidi"/>
                <w:color w:val="202124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202124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964.000,00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C2979" w:rsidRPr="003D10BA" w:rsidRDefault="008A6BD7" w:rsidP="001B795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A támogatásra kiírt pályázat 9. szakaszában meghatározott korlátozások és prioritások </w:t>
            </w:r>
            <w:r w:rsidR="00231F2C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következtében 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támogatási eszközökben az 1-től 11-ig terjedő sorszámú pályázók részesülnek</w:t>
            </w:r>
          </w:p>
        </w:tc>
      </w:tr>
      <w:tr w:rsidR="000C2979" w:rsidRPr="003D10BA" w:rsidTr="000548F9">
        <w:tc>
          <w:tcPr>
            <w:tcW w:w="6030" w:type="dxa"/>
            <w:gridSpan w:val="3"/>
            <w:vAlign w:val="center"/>
          </w:tcPr>
          <w:p w:rsidR="000C2979" w:rsidRPr="003D10BA" w:rsidRDefault="0071478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530" w:type="dxa"/>
            <w:vAlign w:val="center"/>
          </w:tcPr>
          <w:p w:rsidR="000C2979" w:rsidRPr="003D10BA" w:rsidRDefault="000C2979" w:rsidP="000548F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4.993.285,00</w:t>
            </w:r>
          </w:p>
        </w:tc>
      </w:tr>
      <w:tr w:rsidR="000C2979" w:rsidRPr="003D10BA" w:rsidTr="000548F9">
        <w:trPr>
          <w:trHeight w:val="24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2979" w:rsidRPr="003D10BA" w:rsidRDefault="000C2979" w:rsidP="000548F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714789" w:rsidRPr="00F32D89" w:rsidRDefault="00714789" w:rsidP="006F6E7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Jelen pályázat megvalósításához biztosított eszközöknek megfelelően, az </w:t>
      </w:r>
      <w:r w:rsidR="006F6E7D" w:rsidRPr="006F6E7D">
        <w:rPr>
          <w:rFonts w:asciiTheme="majorBidi" w:eastAsia="Calibri" w:hAnsiTheme="majorBidi" w:cstheme="majorBidi"/>
          <w:b/>
          <w:bCs/>
          <w:sz w:val="24"/>
          <w:szCs w:val="24"/>
          <w:lang w:val="hu-HU"/>
        </w:rPr>
        <w:t>1</w:t>
      </w:r>
      <w:r w:rsidR="006F6E7D">
        <w:rPr>
          <w:rFonts w:asciiTheme="majorBidi" w:eastAsia="Calibri" w:hAnsiTheme="majorBidi" w:cstheme="majorBidi"/>
          <w:sz w:val="24"/>
          <w:szCs w:val="24"/>
          <w:lang w:val="hu-HU"/>
        </w:rPr>
        <w:t xml:space="preserve">-től </w:t>
      </w:r>
      <w:r w:rsidR="006F6E7D" w:rsidRPr="006F6E7D">
        <w:rPr>
          <w:rFonts w:asciiTheme="majorBidi" w:eastAsia="Calibri" w:hAnsiTheme="majorBidi" w:cstheme="majorBidi"/>
          <w:b/>
          <w:bCs/>
          <w:sz w:val="24"/>
          <w:szCs w:val="24"/>
          <w:lang w:val="hu-HU"/>
        </w:rPr>
        <w:t>11</w:t>
      </w:r>
      <w:r w:rsidR="006F6E7D">
        <w:rPr>
          <w:rFonts w:asciiTheme="majorBidi" w:eastAsia="Calibri" w:hAnsiTheme="majorBidi" w:cstheme="majorBidi"/>
          <w:sz w:val="24"/>
          <w:szCs w:val="24"/>
          <w:lang w:val="hu-HU"/>
        </w:rPr>
        <w:t xml:space="preserve">-ig terjedő sorszámú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egyesületek programjainak társfinanszírozását javasolják.</w:t>
      </w:r>
    </w:p>
    <w:p w:rsidR="00714789" w:rsidRPr="00F32D89" w:rsidRDefault="00714789" w:rsidP="0071478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megtekinteni a benyújtott jelentkezéseket és a mellékelt dokumentumokat a rangsorolási lista megjelenésétől számított három munkanapon belül.</w:t>
      </w:r>
    </w:p>
    <w:p w:rsidR="00714789" w:rsidRPr="00F32D89" w:rsidRDefault="00714789" w:rsidP="0071478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fellebbezni a rangsorolási lista megjelenésétől számított nyolc napon belül.</w:t>
      </w:r>
    </w:p>
    <w:p w:rsidR="00714789" w:rsidRPr="00F32D89" w:rsidRDefault="00714789" w:rsidP="0071478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A fellebbezést ajánlott postai úton illetve közvetlenül, a helyi önkormányzati egység iktatóján keresztül lehet benyújtani Zenta község polgármesterének Zentán (24400) a Fő tér 1-es szám alatt, az alábbi megjelöléssel: „FELLEBBEZÉS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3D10BA">
        <w:rPr>
          <w:rFonts w:asciiTheme="majorBidi" w:hAnsiTheme="majorBidi" w:cstheme="majorBidi"/>
          <w:sz w:val="24"/>
          <w:szCs w:val="24"/>
          <w:lang w:val="hu-HU"/>
        </w:rPr>
        <w:t xml:space="preserve"> bérleti díjak és egyéb állandó költségek fedezése érdekében egyesületek által megvalósított éves</w:t>
      </w:r>
      <w:r w:rsidR="00B52CCC">
        <w:rPr>
          <w:rFonts w:asciiTheme="majorBidi" w:hAnsiTheme="majorBidi" w:cstheme="majorBidi"/>
          <w:sz w:val="24"/>
          <w:szCs w:val="24"/>
          <w:lang w:val="hu-HU"/>
        </w:rPr>
        <w:t xml:space="preserve"> közérdekű</w:t>
      </w:r>
      <w:r w:rsidRPr="003D10BA">
        <w:rPr>
          <w:rFonts w:asciiTheme="majorBidi" w:hAnsiTheme="majorBidi" w:cstheme="majorBidi"/>
          <w:sz w:val="24"/>
          <w:szCs w:val="24"/>
          <w:lang w:val="hu-HU"/>
        </w:rPr>
        <w:t xml:space="preserve"> programok részfinanszírozására kiírt nyilvános pályázat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kapcsán”.</w:t>
      </w:r>
    </w:p>
    <w:p w:rsidR="00714789" w:rsidRPr="00F32D89" w:rsidRDefault="00714789" w:rsidP="0071478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bizottság elnöke</w:t>
      </w:r>
    </w:p>
    <w:p w:rsidR="00714789" w:rsidRPr="00F32D89" w:rsidRDefault="00714789" w:rsidP="0071478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  ____________________________</w:t>
      </w:r>
    </w:p>
    <w:p w:rsidR="00714789" w:rsidRPr="00F32D89" w:rsidRDefault="00714789" w:rsidP="00B52CCC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(</w:t>
      </w:r>
      <w:proofErr w:type="spellStart"/>
      <w:r w:rsidR="00B52CCC">
        <w:rPr>
          <w:rFonts w:asciiTheme="majorBidi" w:hAnsiTheme="majorBidi" w:cstheme="majorBidi"/>
          <w:sz w:val="24"/>
          <w:szCs w:val="24"/>
          <w:lang w:val="hu-HU"/>
        </w:rPr>
        <w:t>Matykó</w:t>
      </w:r>
      <w:proofErr w:type="spellEnd"/>
      <w:r w:rsidR="00B52CCC">
        <w:rPr>
          <w:rFonts w:asciiTheme="majorBidi" w:hAnsiTheme="majorBidi" w:cstheme="majorBidi"/>
          <w:sz w:val="24"/>
          <w:szCs w:val="24"/>
          <w:lang w:val="hu-HU"/>
        </w:rPr>
        <w:t xml:space="preserve"> Árpád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714789" w:rsidRPr="00F32D89" w:rsidRDefault="00714789" w:rsidP="0071478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A bizottság tagjai (akik részt vettek a munkában)</w:t>
      </w:r>
    </w:p>
    <w:p w:rsidR="00714789" w:rsidRPr="00F32D89" w:rsidRDefault="00714789" w:rsidP="00714789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EB1CF2" w:rsidRDefault="00EB1CF2" w:rsidP="00EB1CF2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(Kőrösi </w:t>
      </w:r>
      <w:r>
        <w:rPr>
          <w:rFonts w:asciiTheme="majorBidi" w:hAnsiTheme="majorBidi" w:cstheme="majorBidi"/>
          <w:sz w:val="24"/>
          <w:szCs w:val="24"/>
          <w:lang/>
        </w:rPr>
        <w:t>Monika</w:t>
      </w:r>
      <w:r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714789" w:rsidRDefault="00714789" w:rsidP="00714789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14789" w:rsidRPr="00F32D89" w:rsidRDefault="00714789" w:rsidP="0071478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softHyphen/>
        <w:t>_____________________________</w:t>
      </w:r>
    </w:p>
    <w:p w:rsidR="00714789" w:rsidRPr="00F32D89" w:rsidRDefault="00714789" w:rsidP="00B52CC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 xml:space="preserve"> (</w:t>
      </w:r>
      <w:r w:rsidR="00B52CCC">
        <w:rPr>
          <w:rFonts w:asciiTheme="majorBidi" w:hAnsiTheme="majorBidi" w:cstheme="majorBidi"/>
          <w:sz w:val="24"/>
          <w:szCs w:val="24"/>
          <w:lang w:val="hu-HU"/>
        </w:rPr>
        <w:t>Tóth Vásárhelyi Jenő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714789" w:rsidRPr="00F32D89" w:rsidRDefault="00714789" w:rsidP="00EB1CF2">
      <w:pPr>
        <w:spacing w:after="0"/>
        <w:ind w:left="4320"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714789" w:rsidRPr="006D2518" w:rsidRDefault="00714789" w:rsidP="00714789">
      <w:pPr>
        <w:rPr>
          <w:lang w:val="hu-HU"/>
        </w:rPr>
      </w:pPr>
    </w:p>
    <w:p w:rsidR="003E60D2" w:rsidRPr="003D10BA" w:rsidRDefault="003E60D2">
      <w:pPr>
        <w:rPr>
          <w:rFonts w:asciiTheme="majorBidi" w:hAnsiTheme="majorBidi" w:cstheme="majorBidi"/>
          <w:sz w:val="24"/>
          <w:szCs w:val="24"/>
          <w:lang w:val="hu-HU"/>
        </w:rPr>
      </w:pPr>
    </w:p>
    <w:sectPr w:rsidR="003E60D2" w:rsidRPr="003D10BA" w:rsidSect="003E6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8BE"/>
    <w:rsid w:val="000C2979"/>
    <w:rsid w:val="001B795F"/>
    <w:rsid w:val="001C7B41"/>
    <w:rsid w:val="00231F2C"/>
    <w:rsid w:val="003D10BA"/>
    <w:rsid w:val="003E60D2"/>
    <w:rsid w:val="003F2552"/>
    <w:rsid w:val="003F7568"/>
    <w:rsid w:val="004F11D5"/>
    <w:rsid w:val="006818BE"/>
    <w:rsid w:val="006F6E7D"/>
    <w:rsid w:val="00714789"/>
    <w:rsid w:val="00747109"/>
    <w:rsid w:val="00794634"/>
    <w:rsid w:val="00840C8E"/>
    <w:rsid w:val="008968A0"/>
    <w:rsid w:val="008A6BD7"/>
    <w:rsid w:val="009B5F76"/>
    <w:rsid w:val="00AC5874"/>
    <w:rsid w:val="00B52CCC"/>
    <w:rsid w:val="00CB55BC"/>
    <w:rsid w:val="00D041A0"/>
    <w:rsid w:val="00D35A0E"/>
    <w:rsid w:val="00E16E96"/>
    <w:rsid w:val="00EB14E2"/>
    <w:rsid w:val="00EB1CF2"/>
    <w:rsid w:val="00ED3655"/>
    <w:rsid w:val="00F10F81"/>
    <w:rsid w:val="00F3200B"/>
    <w:rsid w:val="00F53DFD"/>
    <w:rsid w:val="00F9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30</cp:revision>
  <dcterms:created xsi:type="dcterms:W3CDTF">2025-03-07T07:38:00Z</dcterms:created>
  <dcterms:modified xsi:type="dcterms:W3CDTF">2025-03-07T10:12:00Z</dcterms:modified>
</cp:coreProperties>
</file>