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46C" w:rsidRPr="00B5046C" w:rsidRDefault="00B5046C" w:rsidP="00B5046C">
      <w:pPr>
        <w:spacing w:after="0"/>
        <w:jc w:val="lowKashida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lang w:val="hu-HU"/>
        </w:rPr>
        <w:drawing>
          <wp:inline distT="0" distB="0" distL="0" distR="0">
            <wp:extent cx="457200" cy="685800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46C" w:rsidRPr="00B5046C" w:rsidRDefault="00B5046C" w:rsidP="00B5046C">
      <w:pPr>
        <w:spacing w:after="0"/>
        <w:jc w:val="lowKashida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>SZERB KÖZTÁRSASÁG</w:t>
      </w:r>
    </w:p>
    <w:p w:rsidR="00B5046C" w:rsidRPr="00B5046C" w:rsidRDefault="00B5046C" w:rsidP="00B5046C">
      <w:pPr>
        <w:spacing w:after="0"/>
        <w:jc w:val="lowKashida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>VAJDASÁG AUTONÓM TARTOMÁNY</w:t>
      </w:r>
    </w:p>
    <w:p w:rsidR="00B5046C" w:rsidRPr="00B5046C" w:rsidRDefault="00B5046C" w:rsidP="00B5046C">
      <w:pPr>
        <w:spacing w:after="0"/>
        <w:jc w:val="lowKashida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>ZENTA KÖZSÉG</w:t>
      </w:r>
    </w:p>
    <w:p w:rsidR="00B5046C" w:rsidRPr="00B5046C" w:rsidRDefault="00B5046C" w:rsidP="00B5046C">
      <w:pPr>
        <w:spacing w:after="0"/>
        <w:jc w:val="lowKashida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>ZENTA KÖZSÉG POLGÁRMESTERE</w:t>
      </w:r>
    </w:p>
    <w:p w:rsidR="00B5046C" w:rsidRPr="00B5046C" w:rsidRDefault="00B5046C" w:rsidP="00B5046C">
      <w:pPr>
        <w:spacing w:after="0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Szám: 000364391 2025 08858 002 000 </w:t>
      </w:r>
      <w:proofErr w:type="spellStart"/>
      <w:r w:rsidRPr="00B5046C">
        <w:rPr>
          <w:rFonts w:ascii="Times New Roman" w:hAnsi="Times New Roman" w:cs="Times New Roman"/>
          <w:sz w:val="24"/>
          <w:szCs w:val="24"/>
          <w:lang w:val="hu-HU"/>
        </w:rPr>
        <w:t>000</w:t>
      </w:r>
      <w:proofErr w:type="spellEnd"/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 001</w:t>
      </w:r>
    </w:p>
    <w:p w:rsidR="00B5046C" w:rsidRPr="00B5046C" w:rsidRDefault="00B5046C" w:rsidP="00B5046C">
      <w:pPr>
        <w:spacing w:after="0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Kelt: 2025. április 15-én </w:t>
      </w:r>
    </w:p>
    <w:p w:rsidR="00B5046C" w:rsidRPr="00B5046C" w:rsidRDefault="00B5046C" w:rsidP="00B5046C">
      <w:pPr>
        <w:spacing w:after="0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Z e n t </w:t>
      </w:r>
      <w:proofErr w:type="gramStart"/>
      <w:r w:rsidRPr="00B5046C">
        <w:rPr>
          <w:rFonts w:ascii="Times New Roman" w:hAnsi="Times New Roman" w:cs="Times New Roman"/>
          <w:sz w:val="24"/>
          <w:szCs w:val="24"/>
          <w:lang w:val="hu-HU"/>
        </w:rPr>
        <w:t>a</w:t>
      </w:r>
      <w:proofErr w:type="gramEnd"/>
    </w:p>
    <w:p w:rsidR="00B5046C" w:rsidRPr="00B5046C" w:rsidRDefault="00B5046C" w:rsidP="00B5046C">
      <w:pPr>
        <w:rPr>
          <w:rFonts w:ascii="Times New Roman" w:hAnsi="Times New Roman" w:cs="Times New Roman"/>
          <w:sz w:val="24"/>
          <w:szCs w:val="24"/>
          <w:lang w:val="hu-HU"/>
        </w:rPr>
      </w:pPr>
    </w:p>
    <w:p w:rsidR="00B5046C" w:rsidRPr="00B5046C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>Az egyesületek által megvalósított közérdekű programok támogatására vagy azok finanszírozásához szükséges hiányzó források biztosítására szolgáló eszközökről szóló Kormányrendelet (az SZK Hivatalos Közlönye, 16/2018. sz.) 9. szakasza, az egyesületek által megvalósított közérdekű programok támogatására vagy azok finanszírozásához szükséges hiányzó források biztosítására szolgáló eszközök odaítéléséről és ellenőrzéséről szóló rendelet (Zenta Község Hivatalos Lapja, 31/2021. sz.) 18. szakasza és a gyermekvédelem területén, egyesületek által megvalósított közérdekű programok/projektek támogatására vagy a programok/projektek finanszírozásához szükséges hiányzó szükséges források biztosítására kiírt nyilvános pályázat lefolytatásáért felelős pályázati bizottság javaslata alapján a község polgármestere meghozta az alábbi</w:t>
      </w:r>
    </w:p>
    <w:p w:rsidR="00B5046C" w:rsidRPr="00B5046C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B5046C" w:rsidRPr="00B5046C" w:rsidRDefault="00B5046C" w:rsidP="00B504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>HATÁROZATOT</w:t>
      </w:r>
    </w:p>
    <w:p w:rsidR="00B5046C" w:rsidRPr="00B5046C" w:rsidRDefault="00B5046C" w:rsidP="00B5046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 xml:space="preserve">AZON PROGRAMOK KIVÁLASZTÁSÁRÓL, AMELYEK TÁMOGATÁSBAN RÉSZESÜLNEK </w:t>
      </w:r>
      <w:bookmarkStart w:id="0" w:name="_Hlk192840600"/>
      <w:proofErr w:type="gramStart"/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>A</w:t>
      </w:r>
      <w:proofErr w:type="gramEnd"/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 xml:space="preserve"> </w:t>
      </w:r>
      <w:bookmarkEnd w:id="0"/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>GYERMEKVÉDELEM TERÜLETÉN MEGVALÓSÍTOTT KÖZÉRDEKŰ PROGRAMOK/PROJEKTEK TÁRSFINANSZÍROZÁSÁRA/FINANSZÍROZÁSÁRA KIÍRT NYILVÁNOS PÁLYÁZAT KERETÉBEN MEGÁLLAPÍTOTT ESZKÖZÖKBŐL</w:t>
      </w:r>
    </w:p>
    <w:p w:rsidR="00CC67FE" w:rsidRPr="00B5046C" w:rsidRDefault="00CC67FE">
      <w:pPr>
        <w:rPr>
          <w:lang w:val="hu-HU"/>
        </w:rPr>
      </w:pPr>
    </w:p>
    <w:p w:rsidR="00B5046C" w:rsidRPr="00B5046C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1. Jelen határozattal meghatározásra kerülnek a kiválasztott programok, a Zenta község által 2025. február 11-én kiírt, 000364391 2025 08858 002 000 </w:t>
      </w:r>
      <w:proofErr w:type="spellStart"/>
      <w:r w:rsidRPr="00B5046C">
        <w:rPr>
          <w:rFonts w:ascii="Times New Roman" w:hAnsi="Times New Roman" w:cs="Times New Roman"/>
          <w:sz w:val="24"/>
          <w:szCs w:val="24"/>
          <w:lang w:val="hu-HU"/>
        </w:rPr>
        <w:t>000</w:t>
      </w:r>
      <w:proofErr w:type="spellEnd"/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 001</w:t>
      </w: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 xml:space="preserve"> </w:t>
      </w:r>
      <w:r w:rsidRPr="00B5046C">
        <w:rPr>
          <w:rFonts w:ascii="Times New Roman" w:hAnsi="Times New Roman" w:cs="Times New Roman"/>
          <w:sz w:val="24"/>
          <w:szCs w:val="24"/>
          <w:lang w:val="hu-HU"/>
        </w:rPr>
        <w:t>számú lefolytatatott nyilvános pályázat alapján.</w:t>
      </w:r>
    </w:p>
    <w:p w:rsidR="00B5046C" w:rsidRPr="00B5046C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B5046C" w:rsidRPr="00B5046C" w:rsidRDefault="00B5046C" w:rsidP="00BC32A8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2. </w:t>
      </w:r>
      <w:proofErr w:type="gramStart"/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A nyilvános pályázat megvalósításához összesen </w:t>
      </w:r>
      <w:r w:rsidR="00BC32A8">
        <w:rPr>
          <w:rFonts w:ascii="Times New Roman" w:hAnsi="Times New Roman" w:cs="Times New Roman"/>
          <w:b/>
          <w:bCs/>
          <w:sz w:val="24"/>
          <w:szCs w:val="24"/>
          <w:lang w:val="hu-HU"/>
        </w:rPr>
        <w:t>200.000</w:t>
      </w: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>,00</w:t>
      </w: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 dinár eszköz biztosított, amelyet a Zenta község 2025. évi költségvetéséről szóló rendelet (Zenta Község Hivatalos Lapja, 13/2024. sz.) lát elő</w:t>
      </w:r>
      <w:r w:rsidR="00BC32A8" w:rsidRPr="00BC32A8">
        <w:rPr>
          <w:rFonts w:asciiTheme="majorBidi" w:hAnsiTheme="majorBidi" w:cstheme="majorBidi"/>
          <w:sz w:val="24"/>
          <w:szCs w:val="24"/>
          <w:lang w:val="hu-HU"/>
        </w:rPr>
        <w:t xml:space="preserve"> </w:t>
      </w:r>
      <w:r w:rsidR="00BC32A8" w:rsidRPr="00A637BB">
        <w:rPr>
          <w:rFonts w:asciiTheme="majorBidi" w:hAnsiTheme="majorBidi" w:cstheme="majorBidi"/>
          <w:sz w:val="24"/>
          <w:szCs w:val="24"/>
          <w:lang w:val="hu-HU"/>
        </w:rPr>
        <w:t>a „KÖZSÉGI KÖZIGAZGATÁS” elnevezésű 5. számú elosztás keretében</w:t>
      </w:r>
      <w:r w:rsidR="00BC32A8" w:rsidRPr="00452841">
        <w:rPr>
          <w:rFonts w:asciiTheme="majorBidi" w:hAnsiTheme="majorBidi" w:cstheme="majorBidi"/>
          <w:sz w:val="24"/>
          <w:szCs w:val="24"/>
          <w:lang w:val="hu-HU"/>
        </w:rPr>
        <w:t xml:space="preserve"> </w:t>
      </w:r>
      <w:r w:rsidR="00BC32A8">
        <w:rPr>
          <w:rFonts w:asciiTheme="majorBidi" w:hAnsiTheme="majorBidi" w:cstheme="majorBidi"/>
          <w:sz w:val="24"/>
          <w:szCs w:val="24"/>
          <w:lang w:val="hu-HU"/>
        </w:rPr>
        <w:t>és a</w:t>
      </w: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Pr="00B5046C">
        <w:rPr>
          <w:rFonts w:asciiTheme="majorBidi" w:hAnsiTheme="majorBidi" w:cstheme="majorBidi"/>
          <w:sz w:val="24"/>
          <w:szCs w:val="24"/>
          <w:lang w:val="hu-HU"/>
        </w:rPr>
        <w:t>„</w:t>
      </w:r>
      <w:r w:rsidRPr="00B5046C">
        <w:rPr>
          <w:rFonts w:asciiTheme="majorBidi" w:hAnsiTheme="majorBidi" w:cstheme="majorBidi"/>
          <w:b/>
          <w:bCs/>
          <w:sz w:val="24"/>
          <w:szCs w:val="24"/>
          <w:lang w:val="hu-HU"/>
        </w:rPr>
        <w:t>SZOCIÁLIS ÉS GYERMEKVÉDELEM</w:t>
      </w:r>
      <w:r w:rsidRPr="00B5046C">
        <w:rPr>
          <w:rFonts w:asciiTheme="majorBidi" w:hAnsiTheme="majorBidi" w:cstheme="majorBidi"/>
          <w:sz w:val="24"/>
          <w:szCs w:val="24"/>
          <w:lang w:val="hu-HU"/>
        </w:rPr>
        <w:t>” elnevezésű 0902 számú program keretében, a „</w:t>
      </w:r>
      <w:r w:rsidRPr="00B5046C">
        <w:rPr>
          <w:rFonts w:asciiTheme="majorBidi" w:hAnsiTheme="majorBidi" w:cstheme="majorBidi"/>
          <w:b/>
          <w:bCs/>
          <w:sz w:val="24"/>
          <w:szCs w:val="24"/>
          <w:lang w:val="hu-HU"/>
        </w:rPr>
        <w:t>Gyermekek és gyermekes családok támogatása</w:t>
      </w:r>
      <w:r w:rsidRPr="00B5046C">
        <w:rPr>
          <w:rFonts w:asciiTheme="majorBidi" w:hAnsiTheme="majorBidi" w:cstheme="majorBidi"/>
          <w:sz w:val="24"/>
          <w:szCs w:val="24"/>
          <w:lang w:val="hu-HU"/>
        </w:rPr>
        <w:t>” elnevezésű 0019 számú tevékenységként, „</w:t>
      </w:r>
      <w:r w:rsidRPr="00B5046C">
        <w:rPr>
          <w:rFonts w:asciiTheme="majorBidi" w:hAnsiTheme="majorBidi" w:cstheme="majorBidi"/>
          <w:b/>
          <w:bCs/>
          <w:sz w:val="24"/>
          <w:szCs w:val="24"/>
          <w:lang w:val="hu-HU"/>
        </w:rPr>
        <w:t>Betegség és rokkantság</w:t>
      </w:r>
      <w:r w:rsidRPr="00B5046C">
        <w:rPr>
          <w:rFonts w:asciiTheme="majorBidi" w:hAnsiTheme="majorBidi" w:cstheme="majorBidi"/>
          <w:sz w:val="24"/>
          <w:szCs w:val="24"/>
          <w:lang w:val="hu-HU"/>
        </w:rPr>
        <w:t xml:space="preserve">” tevékenységet jelölő 010-es funkcionális osztályozási kóddal, </w:t>
      </w:r>
      <w:r w:rsidRPr="00B5046C">
        <w:rPr>
          <w:rFonts w:asciiTheme="majorBidi" w:hAnsiTheme="majorBidi" w:cstheme="majorBidi"/>
          <w:b/>
          <w:bCs/>
          <w:sz w:val="24"/>
          <w:szCs w:val="24"/>
          <w:lang w:val="hu-HU"/>
        </w:rPr>
        <w:t>34/0 pozíció szám alatt</w:t>
      </w:r>
      <w:r w:rsidRPr="00B5046C">
        <w:rPr>
          <w:rFonts w:asciiTheme="majorBidi" w:hAnsiTheme="majorBidi" w:cstheme="majorBidi"/>
          <w:sz w:val="24"/>
          <w:szCs w:val="24"/>
          <w:lang w:val="hu-HU"/>
        </w:rPr>
        <w:t>, 481000 számú gazdasági osztályozással, mint „KORMÁNYON KÍVÜLI</w:t>
      </w:r>
      <w:proofErr w:type="gramEnd"/>
      <w:r w:rsidRPr="00B5046C">
        <w:rPr>
          <w:rFonts w:asciiTheme="majorBidi" w:hAnsiTheme="majorBidi" w:cstheme="majorBidi"/>
          <w:sz w:val="24"/>
          <w:szCs w:val="24"/>
          <w:lang w:val="hu-HU"/>
        </w:rPr>
        <w:t xml:space="preserve"> SZERVEZETEK DOTÁCIÓJA”.</w:t>
      </w:r>
    </w:p>
    <w:p w:rsidR="00B5046C" w:rsidRPr="00B5046C" w:rsidRDefault="00B5046C" w:rsidP="00B5046C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  <w:lang w:val="hu-HU"/>
        </w:rPr>
      </w:pPr>
    </w:p>
    <w:p w:rsidR="00B5046C" w:rsidRPr="00B5046C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3. A Zenta község 2025. évi költségvetéséből származó </w:t>
      </w: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>200.000,00</w:t>
      </w: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>dinár</w:t>
      </w:r>
      <w:r w:rsidRPr="00B5046C">
        <w:rPr>
          <w:rFonts w:ascii="Times New Roman" w:hAnsi="Times New Roman" w:cs="Times New Roman"/>
          <w:sz w:val="24"/>
          <w:szCs w:val="24"/>
          <w:lang w:val="hu-HU"/>
        </w:rPr>
        <w:t xml:space="preserve"> összegű eszközöket az alábbi egyesületeknek ítélik oda </w:t>
      </w:r>
      <w:r w:rsidRPr="00F435ED">
        <w:rPr>
          <w:rFonts w:ascii="Times New Roman" w:hAnsi="Times New Roman" w:cs="Times New Roman"/>
          <w:sz w:val="24"/>
          <w:szCs w:val="24"/>
          <w:lang w:val="hu-HU"/>
        </w:rPr>
        <w:t>a gyermekvédelem területén</w:t>
      </w:r>
      <w:r w:rsidRPr="00B5046C">
        <w:rPr>
          <w:rFonts w:ascii="Times New Roman" w:hAnsi="Times New Roman" w:cs="Times New Roman"/>
          <w:b/>
          <w:bCs/>
          <w:sz w:val="24"/>
          <w:szCs w:val="24"/>
          <w:lang w:val="hu-HU"/>
        </w:rPr>
        <w:t xml:space="preserve"> </w:t>
      </w:r>
      <w:r w:rsidRPr="00B5046C">
        <w:rPr>
          <w:rFonts w:ascii="Times New Roman" w:hAnsi="Times New Roman" w:cs="Times New Roman"/>
          <w:sz w:val="24"/>
          <w:szCs w:val="24"/>
          <w:lang w:val="hu-HU"/>
        </w:rPr>
        <w:t>megvalósított programok (társ</w:t>
      </w:r>
      <w:proofErr w:type="gramStart"/>
      <w:r w:rsidRPr="00B5046C">
        <w:rPr>
          <w:rFonts w:ascii="Times New Roman" w:hAnsi="Times New Roman" w:cs="Times New Roman"/>
          <w:sz w:val="24"/>
          <w:szCs w:val="24"/>
          <w:lang w:val="hu-HU"/>
        </w:rPr>
        <w:t>)finanszírozására</w:t>
      </w:r>
      <w:proofErr w:type="gramEnd"/>
      <w:r w:rsidRPr="00B5046C">
        <w:rPr>
          <w:rFonts w:ascii="Times New Roman" w:hAnsi="Times New Roman" w:cs="Times New Roman"/>
          <w:sz w:val="24"/>
          <w:szCs w:val="24"/>
          <w:lang w:val="hu-HU"/>
        </w:rPr>
        <w:t>:</w:t>
      </w:r>
    </w:p>
    <w:p w:rsidR="00B5046C" w:rsidRPr="00B5046C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tbl>
      <w:tblPr>
        <w:tblW w:w="93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23"/>
        <w:gridCol w:w="3035"/>
        <w:gridCol w:w="2266"/>
        <w:gridCol w:w="1589"/>
        <w:gridCol w:w="1432"/>
      </w:tblGrid>
      <w:tr w:rsidR="00B5046C" w:rsidRPr="00B5046C" w:rsidTr="005307DB">
        <w:trPr>
          <w:trHeight w:val="1187"/>
        </w:trPr>
        <w:tc>
          <w:tcPr>
            <w:tcW w:w="868" w:type="dxa"/>
            <w:vAlign w:val="center"/>
          </w:tcPr>
          <w:p w:rsidR="00B5046C" w:rsidRPr="00B5046C" w:rsidRDefault="00B5046C" w:rsidP="00B5046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</w:pPr>
            <w:r w:rsidRPr="00B5046C"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  <w:lastRenderedPageBreak/>
              <w:t>Sorszám</w:t>
            </w:r>
          </w:p>
        </w:tc>
        <w:tc>
          <w:tcPr>
            <w:tcW w:w="3137" w:type="dxa"/>
            <w:vAlign w:val="center"/>
          </w:tcPr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</w:pPr>
            <w:r w:rsidRPr="00B5046C">
              <w:rPr>
                <w:rFonts w:ascii="Times New Roman" w:hAnsi="Times New Roman" w:cs="Times New Roman"/>
                <w:b/>
                <w:lang w:val="hu-HU"/>
              </w:rPr>
              <w:t>Egyesület</w:t>
            </w:r>
          </w:p>
        </w:tc>
        <w:tc>
          <w:tcPr>
            <w:tcW w:w="2284" w:type="dxa"/>
            <w:vAlign w:val="center"/>
          </w:tcPr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</w:pPr>
          </w:p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  <w:t>A program illetve projektum megnevezése és a pályázat benyújtásának dátuma</w:t>
            </w:r>
          </w:p>
        </w:tc>
        <w:tc>
          <w:tcPr>
            <w:tcW w:w="1608" w:type="dxa"/>
            <w:vAlign w:val="center"/>
          </w:tcPr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  <w:t>A program értéke</w:t>
            </w:r>
            <w:r w:rsidRPr="00FB3D5F"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  <w:t>javasolt támogatási eszköz)</w:t>
            </w:r>
          </w:p>
        </w:tc>
        <w:tc>
          <w:tcPr>
            <w:tcW w:w="1448" w:type="dxa"/>
            <w:shd w:val="clear" w:color="auto" w:fill="auto"/>
            <w:vAlign w:val="center"/>
          </w:tcPr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hu-HU"/>
              </w:rPr>
              <w:t>Pontszám</w:t>
            </w:r>
          </w:p>
        </w:tc>
      </w:tr>
      <w:tr w:rsidR="00B5046C" w:rsidRPr="00B5046C" w:rsidTr="005307DB">
        <w:tc>
          <w:tcPr>
            <w:tcW w:w="868" w:type="dxa"/>
            <w:tcBorders>
              <w:bottom w:val="single" w:sz="4" w:space="0" w:color="auto"/>
            </w:tcBorders>
            <w:vAlign w:val="center"/>
          </w:tcPr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Cs/>
                <w:color w:val="000000"/>
                <w:lang w:val="hu-HU"/>
              </w:rPr>
            </w:pPr>
            <w:r w:rsidRPr="00B5046C">
              <w:rPr>
                <w:rFonts w:ascii="Times New Roman" w:hAnsi="Times New Roman" w:cs="Times New Roman"/>
                <w:bCs/>
                <w:color w:val="000000"/>
                <w:lang w:val="hu-HU"/>
              </w:rPr>
              <w:t>1</w:t>
            </w:r>
          </w:p>
        </w:tc>
        <w:tc>
          <w:tcPr>
            <w:tcW w:w="3137" w:type="dxa"/>
            <w:tcBorders>
              <w:bottom w:val="single" w:sz="4" w:space="0" w:color="auto"/>
            </w:tcBorders>
            <w:vAlign w:val="center"/>
          </w:tcPr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color w:val="000000"/>
                <w:lang w:val="hu-HU"/>
              </w:rPr>
            </w:pPr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>"</w:t>
            </w:r>
            <w:proofErr w:type="spellStart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>Клуб</w:t>
            </w:r>
            <w:proofErr w:type="spellEnd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 xml:space="preserve"> </w:t>
            </w:r>
            <w:proofErr w:type="spellStart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>беба</w:t>
            </w:r>
            <w:proofErr w:type="spellEnd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 xml:space="preserve"> и </w:t>
            </w:r>
            <w:proofErr w:type="spellStart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>мама</w:t>
            </w:r>
            <w:proofErr w:type="spellEnd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 xml:space="preserve">" </w:t>
            </w:r>
            <w:proofErr w:type="spellStart"/>
            <w:r w:rsidRPr="00B5046C">
              <w:rPr>
                <w:rFonts w:ascii="Times New Roman" w:hAnsi="Times New Roman" w:cs="Times New Roman"/>
                <w:color w:val="000000"/>
                <w:lang w:val="hu-HU"/>
              </w:rPr>
              <w:t>Сента</w:t>
            </w:r>
            <w:proofErr w:type="spellEnd"/>
          </w:p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color w:val="000000"/>
                <w:lang w:val="hu-HU"/>
              </w:rPr>
            </w:pPr>
          </w:p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lang w:val="hu-HU"/>
              </w:rPr>
            </w:pPr>
            <w:r w:rsidRPr="00B5046C">
              <w:rPr>
                <w:rFonts w:ascii="Times New Roman" w:hAnsi="Times New Roman" w:cs="Times New Roman"/>
                <w:lang w:val="hu-HU"/>
              </w:rPr>
              <w:t>Zentai baba-mama klub</w:t>
            </w:r>
          </w:p>
        </w:tc>
        <w:tc>
          <w:tcPr>
            <w:tcW w:w="2284" w:type="dxa"/>
            <w:tcBorders>
              <w:bottom w:val="single" w:sz="4" w:space="0" w:color="auto"/>
            </w:tcBorders>
            <w:vAlign w:val="center"/>
          </w:tcPr>
          <w:p w:rsidR="00B5046C" w:rsidRPr="00B5046C" w:rsidRDefault="00B5046C" w:rsidP="005307DB">
            <w:pPr>
              <w:pStyle w:val="HTMLPreformatted"/>
              <w:shd w:val="clear" w:color="auto" w:fill="F8F9FA"/>
              <w:jc w:val="center"/>
              <w:rPr>
                <w:rFonts w:ascii="inherit" w:hAnsi="inherit"/>
                <w:color w:val="1F1F1F"/>
                <w:sz w:val="32"/>
                <w:szCs w:val="32"/>
                <w:lang w:val="hu-HU"/>
              </w:rPr>
            </w:pPr>
            <w:proofErr w:type="spellStart"/>
            <w:r w:rsidRPr="00B5046C">
              <w:rPr>
                <w:rFonts w:ascii="Times New Roman" w:hAnsi="Times New Roman" w:cs="Times New Roman"/>
                <w:sz w:val="24"/>
                <w:szCs w:val="24"/>
                <w:lang w:val="hu-HU"/>
              </w:rPr>
              <w:t>Заједно</w:t>
            </w:r>
            <w:proofErr w:type="spellEnd"/>
            <w:r w:rsidRPr="00B5046C">
              <w:rPr>
                <w:rFonts w:ascii="Times New Roman" w:hAnsi="Times New Roman" w:cs="Times New Roman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Times New Roman" w:hAnsi="Times New Roman" w:cs="Times New Roman"/>
                <w:sz w:val="24"/>
                <w:szCs w:val="24"/>
                <w:lang w:val="hu-HU"/>
              </w:rPr>
              <w:t>за</w:t>
            </w:r>
            <w:proofErr w:type="spellEnd"/>
            <w:r w:rsidRPr="00B5046C">
              <w:rPr>
                <w:rFonts w:ascii="Times New Roman" w:hAnsi="Times New Roman" w:cs="Times New Roman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Times New Roman" w:hAnsi="Times New Roman" w:cs="Times New Roman"/>
                <w:sz w:val="24"/>
                <w:szCs w:val="24"/>
                <w:lang w:val="hu-HU"/>
              </w:rPr>
              <w:t>децу</w:t>
            </w:r>
            <w:proofErr w:type="spellEnd"/>
            <w:r w:rsidRPr="00B5046C">
              <w:rPr>
                <w:rFonts w:ascii="Times New Roman" w:hAnsi="Times New Roman" w:cs="Times New Roman"/>
                <w:sz w:val="24"/>
                <w:szCs w:val="24"/>
                <w:lang w:val="hu-HU"/>
              </w:rPr>
              <w:t xml:space="preserve"> -</w:t>
            </w:r>
            <w:r w:rsidRPr="00B5046C">
              <w:rPr>
                <w:rFonts w:ascii="Times New Roman" w:hAnsi="Times New Roman" w:cs="Times New Roman"/>
                <w:lang w:val="hu-HU"/>
              </w:rPr>
              <w:t xml:space="preserve">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подржавање</w:t>
            </w:r>
            <w:proofErr w:type="spellEnd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активности</w:t>
            </w:r>
            <w:proofErr w:type="spellEnd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удружења</w:t>
            </w:r>
            <w:proofErr w:type="spellEnd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за</w:t>
            </w:r>
            <w:proofErr w:type="spellEnd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заштиту</w:t>
            </w:r>
            <w:proofErr w:type="spellEnd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 xml:space="preserve">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деце</w:t>
            </w:r>
            <w:proofErr w:type="spellEnd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 xml:space="preserve"> и </w:t>
            </w:r>
            <w:proofErr w:type="spellStart"/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заједнице</w:t>
            </w:r>
            <w:proofErr w:type="spellEnd"/>
          </w:p>
          <w:p w:rsidR="00B5046C" w:rsidRPr="00B5046C" w:rsidRDefault="00B5046C" w:rsidP="005307DB">
            <w:pPr>
              <w:pStyle w:val="HTMLPreformatted"/>
              <w:shd w:val="clear" w:color="auto" w:fill="F8F9FA"/>
              <w:jc w:val="center"/>
              <w:rPr>
                <w:rFonts w:ascii="Times New Roman" w:hAnsi="Times New Roman" w:cs="Times New Roman"/>
                <w:lang w:val="hu-HU"/>
              </w:rPr>
            </w:pPr>
            <w:r w:rsidRPr="00B5046C">
              <w:rPr>
                <w:rFonts w:ascii="inherit" w:hAnsi="inherit"/>
                <w:color w:val="1F1F1F"/>
                <w:sz w:val="24"/>
                <w:szCs w:val="24"/>
                <w:lang w:val="hu-HU"/>
              </w:rPr>
              <w:t>Együtt a gyermekekért - Az egyesület gyermekvédelmi és közösségi tevékenységeinek támogatása</w:t>
            </w:r>
          </w:p>
        </w:tc>
        <w:tc>
          <w:tcPr>
            <w:tcW w:w="1608" w:type="dxa"/>
            <w:tcBorders>
              <w:bottom w:val="single" w:sz="4" w:space="0" w:color="auto"/>
            </w:tcBorders>
            <w:vAlign w:val="center"/>
          </w:tcPr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Cs/>
                <w:color w:val="000000"/>
                <w:lang w:val="hu-HU"/>
              </w:rPr>
            </w:pPr>
          </w:p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Cs/>
                <w:color w:val="000000"/>
                <w:lang w:val="hu-HU"/>
              </w:rPr>
            </w:pPr>
          </w:p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Cs/>
                <w:color w:val="000000"/>
                <w:lang w:val="hu-HU"/>
              </w:rPr>
            </w:pPr>
          </w:p>
          <w:p w:rsidR="00B5046C" w:rsidRPr="00B5046C" w:rsidRDefault="00B5046C" w:rsidP="005307DB">
            <w:pPr>
              <w:tabs>
                <w:tab w:val="left" w:pos="900"/>
              </w:tabs>
              <w:jc w:val="center"/>
              <w:rPr>
                <w:rFonts w:ascii="Times New Roman" w:hAnsi="Times New Roman" w:cs="Times New Roman"/>
                <w:bCs/>
                <w:color w:val="000000"/>
                <w:lang w:val="hu-HU"/>
              </w:rPr>
            </w:pPr>
            <w:r w:rsidRPr="00B5046C">
              <w:rPr>
                <w:rFonts w:ascii="Times New Roman" w:hAnsi="Times New Roman" w:cs="Times New Roman"/>
                <w:bCs/>
                <w:color w:val="000000"/>
                <w:lang w:val="hu-HU"/>
              </w:rPr>
              <w:t>200.000,00</w:t>
            </w:r>
          </w:p>
        </w:tc>
        <w:tc>
          <w:tcPr>
            <w:tcW w:w="1448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B5046C" w:rsidRPr="00B5046C" w:rsidRDefault="00B5046C" w:rsidP="005307DB">
            <w:pPr>
              <w:jc w:val="center"/>
              <w:rPr>
                <w:rFonts w:ascii="Times New Roman" w:hAnsi="Times New Roman" w:cs="Times New Roman"/>
                <w:lang w:val="hu-HU"/>
              </w:rPr>
            </w:pPr>
            <w:r w:rsidRPr="00B5046C">
              <w:rPr>
                <w:rFonts w:ascii="Times New Roman" w:hAnsi="Times New Roman" w:cs="Times New Roman"/>
                <w:lang w:val="hu-HU"/>
              </w:rPr>
              <w:t>90</w:t>
            </w:r>
          </w:p>
        </w:tc>
      </w:tr>
    </w:tbl>
    <w:p w:rsidR="00B5046C" w:rsidRDefault="00B5046C">
      <w:pPr>
        <w:rPr>
          <w:lang w:val="hu-HU"/>
        </w:rPr>
      </w:pPr>
    </w:p>
    <w:p w:rsidR="00B5046C" w:rsidRDefault="00B5046C" w:rsidP="00B5046C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  <w:lang w:val="hu-HU"/>
        </w:rPr>
      </w:pPr>
      <w:r>
        <w:rPr>
          <w:rFonts w:asciiTheme="majorBidi" w:hAnsiTheme="majorBidi" w:cstheme="majorBidi"/>
          <w:sz w:val="24"/>
          <w:szCs w:val="24"/>
          <w:lang w:val="hu-HU"/>
        </w:rPr>
        <w:t>4. Kérjük a pályázat azon résztvevőit, akik a kért összegnél kisebb összeget kaptak, hogy a határozat kihirdetésétől számított nyolc napon belül nyújtsák be a pályázati jelentkezésükben megadott program</w:t>
      </w:r>
      <w:r>
        <w:rPr>
          <w:rFonts w:asciiTheme="majorBidi" w:hAnsiTheme="majorBidi" w:cstheme="majorBidi"/>
          <w:color w:val="000000"/>
          <w:sz w:val="24"/>
          <w:szCs w:val="24"/>
          <w:lang w:val="hu-HU"/>
        </w:rPr>
        <w:t xml:space="preserve"> revideált költségszerkezetének összegeit</w:t>
      </w:r>
      <w:r>
        <w:rPr>
          <w:rFonts w:asciiTheme="majorBidi" w:hAnsiTheme="majorBidi" w:cstheme="majorBidi"/>
          <w:sz w:val="24"/>
          <w:szCs w:val="24"/>
          <w:lang w:val="hu-HU"/>
        </w:rPr>
        <w:t xml:space="preserve"> a jóváhagyott támogatási összeghez igazítva, vagy nyilatkozzanak arról, hogy lemondanak a számukra megítélt támogatásról. </w:t>
      </w:r>
    </w:p>
    <w:p w:rsidR="00B5046C" w:rsidRDefault="00B5046C" w:rsidP="00B5046C">
      <w:pPr>
        <w:spacing w:after="0" w:line="240" w:lineRule="auto"/>
        <w:jc w:val="both"/>
        <w:rPr>
          <w:rFonts w:asciiTheme="majorBidi" w:hAnsiTheme="majorBidi" w:cstheme="majorBidi"/>
          <w:sz w:val="24"/>
          <w:szCs w:val="24"/>
          <w:lang w:val="hu-HU"/>
        </w:rPr>
      </w:pPr>
    </w:p>
    <w:p w:rsidR="00B5046C" w:rsidRPr="00FB3D5F" w:rsidRDefault="00B5046C" w:rsidP="00B504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FB3D5F">
        <w:rPr>
          <w:rFonts w:ascii="Times New Roman" w:hAnsi="Times New Roman" w:cs="Times New Roman"/>
          <w:sz w:val="24"/>
          <w:szCs w:val="24"/>
          <w:lang w:val="hu-HU"/>
        </w:rPr>
        <w:t xml:space="preserve">5. Jelen </w:t>
      </w:r>
      <w:r>
        <w:rPr>
          <w:rFonts w:ascii="Times New Roman" w:hAnsi="Times New Roman" w:cs="Times New Roman"/>
          <w:sz w:val="24"/>
          <w:szCs w:val="24"/>
          <w:lang w:val="hu-HU"/>
        </w:rPr>
        <w:t>határozat</w:t>
      </w:r>
      <w:r w:rsidRPr="00FB3D5F">
        <w:rPr>
          <w:rFonts w:ascii="Times New Roman" w:hAnsi="Times New Roman" w:cs="Times New Roman"/>
          <w:sz w:val="24"/>
          <w:szCs w:val="24"/>
          <w:lang w:val="hu-HU"/>
        </w:rPr>
        <w:t xml:space="preserve"> végleges, és megjelenik Zenta község hivatalos honlapján, Zenta község hirdetőtábláján és az </w:t>
      </w:r>
      <w:proofErr w:type="spellStart"/>
      <w:r w:rsidRPr="00FB3D5F">
        <w:rPr>
          <w:rFonts w:ascii="Times New Roman" w:hAnsi="Times New Roman" w:cs="Times New Roman"/>
          <w:sz w:val="24"/>
          <w:szCs w:val="24"/>
          <w:lang w:val="hu-HU"/>
        </w:rPr>
        <w:t>e-Uprava</w:t>
      </w:r>
      <w:proofErr w:type="spellEnd"/>
      <w:r w:rsidRPr="00FB3D5F">
        <w:rPr>
          <w:rFonts w:ascii="Times New Roman" w:hAnsi="Times New Roman" w:cs="Times New Roman"/>
          <w:sz w:val="24"/>
          <w:szCs w:val="24"/>
          <w:lang w:val="hu-HU"/>
        </w:rPr>
        <w:t xml:space="preserve"> portálon a meghozatalától számított öt napon belül.</w:t>
      </w:r>
    </w:p>
    <w:p w:rsidR="00B5046C" w:rsidRPr="00FB3D5F" w:rsidRDefault="00B5046C" w:rsidP="00B5046C">
      <w:pPr>
        <w:ind w:left="5040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B5046C" w:rsidRPr="00FB3D5F" w:rsidRDefault="00B5046C" w:rsidP="00B5046C">
      <w:pPr>
        <w:spacing w:after="0"/>
        <w:ind w:left="5040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FB3D5F">
        <w:rPr>
          <w:rFonts w:ascii="Times New Roman" w:hAnsi="Times New Roman" w:cs="Times New Roman"/>
          <w:sz w:val="24"/>
          <w:szCs w:val="24"/>
          <w:lang w:val="hu-HU"/>
        </w:rPr>
        <w:t>Zenta község polgármestere</w:t>
      </w:r>
    </w:p>
    <w:p w:rsidR="00B5046C" w:rsidRPr="00FB3D5F" w:rsidRDefault="00B5046C" w:rsidP="00B5046C">
      <w:pPr>
        <w:spacing w:after="0"/>
        <w:ind w:left="5040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FB3D5F">
        <w:rPr>
          <w:rFonts w:ascii="Times New Roman" w:hAnsi="Times New Roman" w:cs="Times New Roman"/>
          <w:sz w:val="24"/>
          <w:szCs w:val="24"/>
          <w:lang w:val="hu-HU"/>
        </w:rPr>
        <w:t xml:space="preserve">      Burány Hajnalka s.k.</w:t>
      </w:r>
    </w:p>
    <w:p w:rsidR="00B5046C" w:rsidRPr="00B5046C" w:rsidRDefault="00B5046C">
      <w:pPr>
        <w:rPr>
          <w:lang w:val="hu-HU"/>
        </w:rPr>
      </w:pPr>
    </w:p>
    <w:sectPr w:rsidR="00B5046C" w:rsidRPr="00B5046C" w:rsidSect="00CC67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5046C"/>
    <w:rsid w:val="00B5046C"/>
    <w:rsid w:val="00BC32A8"/>
    <w:rsid w:val="00CC67FE"/>
    <w:rsid w:val="00F43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4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04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046C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504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5046C"/>
    <w:rPr>
      <w:rFonts w:ascii="Courier New" w:eastAsia="Times New Roman" w:hAnsi="Courier New" w:cs="Courier New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487</Words>
  <Characters>2781</Characters>
  <Application>Microsoft Office Word</Application>
  <DocSecurity>0</DocSecurity>
  <Lines>23</Lines>
  <Paragraphs>6</Paragraphs>
  <ScaleCrop>false</ScaleCrop>
  <Company>Grizli777</Company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Milenkovic Vali</dc:creator>
  <cp:keywords/>
  <dc:description/>
  <cp:lastModifiedBy>Milenkovic Vali</cp:lastModifiedBy>
  <cp:revision>5</cp:revision>
  <dcterms:created xsi:type="dcterms:W3CDTF">2025-04-15T08:18:00Z</dcterms:created>
  <dcterms:modified xsi:type="dcterms:W3CDTF">2025-04-15T08:31:00Z</dcterms:modified>
</cp:coreProperties>
</file>