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99" w:rsidRPr="002D2CA9" w:rsidRDefault="00894DAA" w:rsidP="009D2E50">
      <w:pPr>
        <w:tabs>
          <w:tab w:val="right" w:pos="9072"/>
        </w:tabs>
        <w:rPr>
          <w:bCs/>
          <w:color w:val="000000"/>
          <w:lang w:val="sr-Cyrl-CS"/>
        </w:rPr>
      </w:pPr>
      <w:r w:rsidRPr="002D2CA9">
        <w:rPr>
          <w:bCs/>
          <w:noProof/>
          <w:color w:val="000000"/>
          <w:lang w:val="en-US" w:eastAsia="en-US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0D99" w:rsidRPr="002D2CA9">
        <w:rPr>
          <w:bCs/>
          <w:color w:val="000000"/>
          <w:lang w:val="sr-Cyrl-CS"/>
        </w:rPr>
        <w:t xml:space="preserve">                                                                                                              </w:t>
      </w:r>
    </w:p>
    <w:p w:rsidR="00627CE5" w:rsidRPr="003A525C" w:rsidRDefault="00627CE5" w:rsidP="00627CE5">
      <w:pPr>
        <w:tabs>
          <w:tab w:val="right" w:pos="9072"/>
        </w:tabs>
        <w:rPr>
          <w:lang w:val="sr-Cyrl-CS"/>
        </w:rPr>
      </w:pPr>
      <w:r w:rsidRPr="003A525C">
        <w:rPr>
          <w:bCs/>
          <w:color w:val="000000"/>
          <w:lang w:val="sr-Cyrl-CS"/>
        </w:rPr>
        <w:t>РЕПУБЛИКA СРБИЈA</w:t>
      </w:r>
    </w:p>
    <w:p w:rsidR="00627CE5" w:rsidRPr="003A525C" w:rsidRDefault="00627CE5" w:rsidP="00627CE5">
      <w:pPr>
        <w:tabs>
          <w:tab w:val="right" w:pos="9072"/>
        </w:tabs>
        <w:rPr>
          <w:lang w:val="sr-Cyrl-CS"/>
        </w:rPr>
      </w:pPr>
      <w:r w:rsidRPr="003A525C">
        <w:rPr>
          <w:bCs/>
          <w:color w:val="000000"/>
          <w:lang w:val="sr-Cyrl-CS"/>
        </w:rPr>
        <w:t>АУТОНОМНА ПОКРАЈИНА ВОЈВОДИНА</w:t>
      </w:r>
    </w:p>
    <w:p w:rsidR="00627CE5" w:rsidRPr="003A525C" w:rsidRDefault="00627CE5" w:rsidP="00627CE5">
      <w:pPr>
        <w:tabs>
          <w:tab w:val="right" w:pos="9072"/>
        </w:tabs>
        <w:rPr>
          <w:lang w:val="sr-Cyrl-CS"/>
        </w:rPr>
      </w:pPr>
      <w:r w:rsidRPr="003A525C">
        <w:rPr>
          <w:bCs/>
          <w:color w:val="000000"/>
          <w:lang w:val="sr-Cyrl-CS"/>
        </w:rPr>
        <w:t xml:space="preserve">ОПШТИНА СЕНТА                                            </w:t>
      </w:r>
    </w:p>
    <w:p w:rsidR="00627CE5" w:rsidRPr="003A525C" w:rsidRDefault="00627CE5" w:rsidP="00627CE5">
      <w:pPr>
        <w:tabs>
          <w:tab w:val="right" w:pos="9072"/>
        </w:tabs>
        <w:rPr>
          <w:lang w:val="sr-Cyrl-CS"/>
        </w:rPr>
      </w:pPr>
      <w:r w:rsidRPr="003A525C">
        <w:rPr>
          <w:bCs/>
          <w:color w:val="000000"/>
          <w:lang w:val="sr-Cyrl-CS"/>
        </w:rPr>
        <w:t>ПРЕДСЕДНИК ОПШТИНЕ</w:t>
      </w:r>
    </w:p>
    <w:p w:rsidR="00F17289" w:rsidRPr="00561103" w:rsidRDefault="00F17289" w:rsidP="00F17289">
      <w:pPr>
        <w:tabs>
          <w:tab w:val="right" w:pos="9072"/>
        </w:tabs>
        <w:rPr>
          <w:shd w:val="clear" w:color="auto" w:fill="FFFFFF"/>
          <w:lang w:val="sr-Cyrl-CS"/>
        </w:rPr>
      </w:pPr>
      <w:r w:rsidRPr="00561103">
        <w:rPr>
          <w:rFonts w:eastAsia="Calibri"/>
          <w:lang w:val="sr-Cyrl-CS"/>
        </w:rPr>
        <w:t xml:space="preserve">Број: </w:t>
      </w:r>
      <w:r w:rsidRPr="00561103">
        <w:rPr>
          <w:shd w:val="clear" w:color="auto" w:fill="FFFFFF"/>
          <w:lang w:val="sr-Cyrl-CS"/>
        </w:rPr>
        <w:t>000592607 2026 08858 002 000 000 001</w:t>
      </w:r>
    </w:p>
    <w:p w:rsidR="00F17289" w:rsidRPr="00561103" w:rsidRDefault="00F17289" w:rsidP="00F17289">
      <w:pPr>
        <w:tabs>
          <w:tab w:val="right" w:pos="9072"/>
        </w:tabs>
        <w:rPr>
          <w:rFonts w:eastAsia="Calibri"/>
          <w:lang w:val="sr-Cyrl-CS"/>
        </w:rPr>
      </w:pPr>
      <w:r w:rsidRPr="00561103">
        <w:rPr>
          <w:rFonts w:eastAsia="Calibri"/>
          <w:lang w:val="sr-Cyrl-CS"/>
        </w:rPr>
        <w:t xml:space="preserve">Дана </w:t>
      </w:r>
      <w:r w:rsidR="00652069">
        <w:rPr>
          <w:rFonts w:eastAsia="Calibri"/>
        </w:rPr>
        <w:t>20</w:t>
      </w:r>
      <w:r w:rsidRPr="00561103">
        <w:rPr>
          <w:rFonts w:eastAsia="Calibri"/>
          <w:lang w:val="sr-Cyrl-CS"/>
        </w:rPr>
        <w:t>. маја 2026. године</w:t>
      </w:r>
    </w:p>
    <w:p w:rsidR="00F17289" w:rsidRPr="00561103" w:rsidRDefault="00F17289" w:rsidP="00F17289">
      <w:pPr>
        <w:tabs>
          <w:tab w:val="right" w:pos="9900"/>
        </w:tabs>
        <w:jc w:val="both"/>
        <w:rPr>
          <w:rFonts w:eastAsia="Calibri"/>
          <w:lang w:val="sr-Cyrl-CS"/>
        </w:rPr>
      </w:pPr>
      <w:proofErr w:type="spellStart"/>
      <w:r w:rsidRPr="00561103">
        <w:rPr>
          <w:rFonts w:eastAsia="Calibri"/>
          <w:lang w:val="sr-Cyrl-CS"/>
        </w:rPr>
        <w:t>Сента</w:t>
      </w:r>
      <w:proofErr w:type="spellEnd"/>
    </w:p>
    <w:p w:rsidR="00627CE5" w:rsidRPr="003A525C" w:rsidRDefault="00627CE5" w:rsidP="00627CE5">
      <w:pPr>
        <w:tabs>
          <w:tab w:val="center" w:pos="1980"/>
        </w:tabs>
        <w:rPr>
          <w:sz w:val="22"/>
          <w:szCs w:val="22"/>
          <w:lang w:val="sr-Cyrl-CS"/>
        </w:rPr>
      </w:pPr>
      <w:r w:rsidRPr="003A525C">
        <w:rPr>
          <w:lang w:val="sr-Cyrl-CS"/>
        </w:rPr>
        <w:t>Главни трг</w:t>
      </w:r>
      <w:r w:rsidRPr="003A525C">
        <w:rPr>
          <w:sz w:val="22"/>
          <w:szCs w:val="22"/>
          <w:lang w:val="sr-Cyrl-CS"/>
        </w:rPr>
        <w:t xml:space="preserve"> 1     </w:t>
      </w:r>
    </w:p>
    <w:p w:rsidR="00627CE5" w:rsidRPr="003A525C" w:rsidRDefault="00627CE5" w:rsidP="00627CE5">
      <w:pPr>
        <w:tabs>
          <w:tab w:val="center" w:pos="1980"/>
        </w:tabs>
        <w:rPr>
          <w:sz w:val="22"/>
          <w:szCs w:val="22"/>
          <w:lang w:val="sr-Cyrl-CS"/>
        </w:rPr>
      </w:pPr>
      <w:r w:rsidRPr="003A525C">
        <w:rPr>
          <w:sz w:val="22"/>
          <w:szCs w:val="22"/>
          <w:lang w:val="sr-Cyrl-CS"/>
        </w:rPr>
        <w:t xml:space="preserve">                         </w:t>
      </w:r>
    </w:p>
    <w:p w:rsidR="000C7571" w:rsidRPr="003A525C" w:rsidRDefault="000C7571" w:rsidP="00E017D3">
      <w:pPr>
        <w:jc w:val="both"/>
        <w:rPr>
          <w:lang w:val="sr-Cyrl-CS"/>
        </w:rPr>
      </w:pPr>
      <w:r w:rsidRPr="003A525C">
        <w:rPr>
          <w:lang w:val="sr-Cyrl-CS"/>
        </w:rPr>
        <w:t xml:space="preserve">На основу члана </w:t>
      </w:r>
      <w:r w:rsidR="00894DAA" w:rsidRPr="003A525C">
        <w:rPr>
          <w:lang w:val="sr-Cyrl-CS"/>
        </w:rPr>
        <w:t>26</w:t>
      </w:r>
      <w:r w:rsidRPr="003A525C">
        <w:rPr>
          <w:lang w:val="sr-Cyrl-CS"/>
        </w:rPr>
        <w:t xml:space="preserve">. став 1. </w:t>
      </w:r>
      <w:r w:rsidR="00627CE5" w:rsidRPr="003A525C">
        <w:rPr>
          <w:lang w:val="sr-Cyrl-CS"/>
        </w:rPr>
        <w:t xml:space="preserve">Закона о јавном информисању и медијима („Службени гласник РС”, </w:t>
      </w:r>
      <w:r w:rsidR="00F17289">
        <w:t xml:space="preserve">broj </w:t>
      </w:r>
      <w:r w:rsidR="00F17289" w:rsidRPr="00561103">
        <w:rPr>
          <w:lang w:val="sr-Cyrl-CS"/>
        </w:rPr>
        <w:t xml:space="preserve">92/2023 и 51/2025), </w:t>
      </w:r>
      <w:r w:rsidRPr="003A525C">
        <w:rPr>
          <w:lang w:val="sr-Cyrl-CS"/>
        </w:rPr>
        <w:t xml:space="preserve">члана </w:t>
      </w:r>
      <w:r w:rsidR="004D0E54" w:rsidRPr="003A525C">
        <w:rPr>
          <w:lang w:val="sr-Cyrl-CS"/>
        </w:rPr>
        <w:t>25</w:t>
      </w:r>
      <w:r w:rsidRPr="003A525C">
        <w:rPr>
          <w:lang w:val="sr-Cyrl-CS"/>
        </w:rPr>
        <w:t xml:space="preserve">. став 1. </w:t>
      </w:r>
      <w:r w:rsidR="00627CE5" w:rsidRPr="003A525C">
        <w:rPr>
          <w:lang w:val="sr-Cyrl-CS"/>
        </w:rPr>
        <w:t xml:space="preserve">Правилника о </w:t>
      </w:r>
      <w:proofErr w:type="spellStart"/>
      <w:r w:rsidR="00627CE5" w:rsidRPr="003A525C">
        <w:rPr>
          <w:lang w:val="sr-Cyrl-CS"/>
        </w:rPr>
        <w:t>суфинансирању</w:t>
      </w:r>
      <w:proofErr w:type="spellEnd"/>
      <w:r w:rsidR="00627CE5" w:rsidRPr="003A525C">
        <w:rPr>
          <w:lang w:val="sr-Cyrl-CS"/>
        </w:rPr>
        <w:t xml:space="preserve"> пројеката за остваривање јавног интереса у области јавног информисања („Службени гласник РС” број </w:t>
      </w:r>
      <w:r w:rsidR="00F17289">
        <w:rPr>
          <w:lang w:val="sr-Cyrl-CS"/>
        </w:rPr>
        <w:t>6/2024, 106/2024 и 98/2025)</w:t>
      </w:r>
      <w:r w:rsidR="00F17289">
        <w:t xml:space="preserve"> </w:t>
      </w:r>
      <w:r w:rsidR="004D0E54" w:rsidRPr="003A525C">
        <w:rPr>
          <w:lang w:val="sr-Cyrl-CS"/>
        </w:rPr>
        <w:t xml:space="preserve">и члана 61. став 1. тачка 9) Статута општине </w:t>
      </w:r>
      <w:proofErr w:type="spellStart"/>
      <w:r w:rsidR="004D0E54" w:rsidRPr="003A525C">
        <w:rPr>
          <w:lang w:val="sr-Cyrl-CS"/>
        </w:rPr>
        <w:t>Сента</w:t>
      </w:r>
      <w:proofErr w:type="spellEnd"/>
      <w:r w:rsidR="004D0E54" w:rsidRPr="003A525C">
        <w:rPr>
          <w:lang w:val="sr-Cyrl-CS"/>
        </w:rPr>
        <w:t xml:space="preserve"> („Службени лист општине </w:t>
      </w:r>
      <w:proofErr w:type="spellStart"/>
      <w:r w:rsidR="004D0E54" w:rsidRPr="003A525C">
        <w:rPr>
          <w:lang w:val="sr-Cyrl-CS"/>
        </w:rPr>
        <w:t>Сента</w:t>
      </w:r>
      <w:proofErr w:type="spellEnd"/>
      <w:r w:rsidR="004D0E54" w:rsidRPr="003A525C">
        <w:rPr>
          <w:lang w:val="sr-Cyrl-CS"/>
        </w:rPr>
        <w:t>“, бр. 4/2019),</w:t>
      </w:r>
      <w:r w:rsidR="00627CE5" w:rsidRPr="003A525C">
        <w:rPr>
          <w:lang w:val="sr-Cyrl-CS"/>
        </w:rPr>
        <w:t xml:space="preserve"> </w:t>
      </w:r>
      <w:r w:rsidR="004D0E54" w:rsidRPr="003A525C">
        <w:rPr>
          <w:lang w:val="sr-Cyrl-CS"/>
        </w:rPr>
        <w:t xml:space="preserve">у складу са Одлуком о буџету општине </w:t>
      </w:r>
      <w:proofErr w:type="spellStart"/>
      <w:r w:rsidR="004D0E54" w:rsidRPr="003A525C">
        <w:rPr>
          <w:lang w:val="sr-Cyrl-CS"/>
        </w:rPr>
        <w:t>Сента</w:t>
      </w:r>
      <w:proofErr w:type="spellEnd"/>
      <w:r w:rsidR="004D0E54" w:rsidRPr="003A525C">
        <w:rPr>
          <w:lang w:val="sr-Cyrl-CS"/>
        </w:rPr>
        <w:t xml:space="preserve">  за 202</w:t>
      </w:r>
      <w:r w:rsidR="00F17289">
        <w:t>6</w:t>
      </w:r>
      <w:r w:rsidR="004D0E54" w:rsidRPr="003A525C">
        <w:rPr>
          <w:lang w:val="sr-Cyrl-CS"/>
        </w:rPr>
        <w:t xml:space="preserve">. годину („Службени лист општине </w:t>
      </w:r>
      <w:proofErr w:type="spellStart"/>
      <w:r w:rsidR="004D0E54" w:rsidRPr="003A525C">
        <w:rPr>
          <w:lang w:val="sr-Cyrl-CS"/>
        </w:rPr>
        <w:t>Сента</w:t>
      </w:r>
      <w:proofErr w:type="spellEnd"/>
      <w:r w:rsidR="004D0E54" w:rsidRPr="003A525C">
        <w:rPr>
          <w:lang w:val="sr-Cyrl-CS"/>
        </w:rPr>
        <w:t xml:space="preserve">”, број </w:t>
      </w:r>
      <w:r w:rsidR="00652069" w:rsidRPr="0030638D">
        <w:rPr>
          <w:spacing w:val="32"/>
          <w:lang w:val="sr-Cyrl-CS"/>
        </w:rPr>
        <w:t>14</w:t>
      </w:r>
      <w:r w:rsidR="00652069" w:rsidRPr="0030638D">
        <w:rPr>
          <w:lang w:val="sr-Cyrl-CS"/>
        </w:rPr>
        <w:t>/2025</w:t>
      </w:r>
      <w:r w:rsidR="00652069">
        <w:rPr>
          <w:lang w:val="sr-Cyrl-CS"/>
        </w:rPr>
        <w:t xml:space="preserve"> и 2/</w:t>
      </w:r>
      <w:r w:rsidR="00652069" w:rsidRPr="0071484F">
        <w:rPr>
          <w:lang w:val="sr-Cyrl-CS"/>
        </w:rPr>
        <w:t>2026),</w:t>
      </w:r>
      <w:r w:rsidR="00A2050F" w:rsidRPr="003A525C">
        <w:rPr>
          <w:lang w:val="sr-Cyrl-CS"/>
        </w:rPr>
        <w:t xml:space="preserve"> </w:t>
      </w:r>
      <w:r w:rsidR="00640D99" w:rsidRPr="003A525C">
        <w:rPr>
          <w:lang w:val="sr-Cyrl-CS"/>
        </w:rPr>
        <w:t>Одлук</w:t>
      </w:r>
      <w:r w:rsidR="007D3044" w:rsidRPr="003A525C">
        <w:rPr>
          <w:lang w:val="sr-Cyrl-CS"/>
        </w:rPr>
        <w:t>е</w:t>
      </w:r>
      <w:r w:rsidR="00640D99" w:rsidRPr="003A525C">
        <w:rPr>
          <w:lang w:val="sr-Cyrl-CS"/>
        </w:rPr>
        <w:t xml:space="preserve"> </w:t>
      </w:r>
      <w:r w:rsidR="00E017D3" w:rsidRPr="003A525C">
        <w:rPr>
          <w:lang w:val="sr-Cyrl-CS"/>
        </w:rPr>
        <w:t xml:space="preserve">о </w:t>
      </w:r>
      <w:proofErr w:type="spellStart"/>
      <w:r w:rsidR="00E017D3" w:rsidRPr="003A525C">
        <w:rPr>
          <w:lang w:val="sr-Cyrl-CS"/>
        </w:rPr>
        <w:t>расписивању</w:t>
      </w:r>
      <w:proofErr w:type="spellEnd"/>
      <w:r w:rsidR="00E017D3" w:rsidRPr="003A525C">
        <w:rPr>
          <w:lang w:val="sr-Cyrl-CS"/>
        </w:rPr>
        <w:t xml:space="preserve"> конкурса </w:t>
      </w:r>
      <w:bookmarkStart w:id="0" w:name="_Hlk127878345"/>
      <w:r w:rsidR="00E017D3" w:rsidRPr="003A525C">
        <w:rPr>
          <w:lang w:val="sr-Cyrl-CS"/>
        </w:rPr>
        <w:t xml:space="preserve">за </w:t>
      </w:r>
      <w:proofErr w:type="spellStart"/>
      <w:r w:rsidR="00E017D3" w:rsidRPr="003A525C">
        <w:rPr>
          <w:lang w:val="sr-Cyrl-CS"/>
        </w:rPr>
        <w:t>суфинансирање</w:t>
      </w:r>
      <w:proofErr w:type="spellEnd"/>
      <w:r w:rsidR="00E017D3" w:rsidRPr="003A525C">
        <w:rPr>
          <w:lang w:val="sr-Cyrl-CS"/>
        </w:rPr>
        <w:t xml:space="preserve"> пројеката у области јавног информисања у 202</w:t>
      </w:r>
      <w:r w:rsidR="00652069">
        <w:t>6</w:t>
      </w:r>
      <w:r w:rsidR="00E017D3" w:rsidRPr="003A525C">
        <w:rPr>
          <w:lang w:val="sr-Cyrl-CS"/>
        </w:rPr>
        <w:t>. години</w:t>
      </w:r>
      <w:bookmarkEnd w:id="0"/>
      <w:r w:rsidR="00E017D3" w:rsidRPr="003A525C">
        <w:rPr>
          <w:lang w:val="sr-Cyrl-CS"/>
        </w:rPr>
        <w:t xml:space="preserve"> број </w:t>
      </w:r>
      <w:r w:rsidR="00640D99" w:rsidRPr="003A525C">
        <w:rPr>
          <w:lang w:val="sr-Cyrl-CS"/>
        </w:rPr>
        <w:t xml:space="preserve">  </w:t>
      </w:r>
      <w:r w:rsidR="00652069" w:rsidRPr="00682C32">
        <w:rPr>
          <w:shd w:val="clear" w:color="auto" w:fill="FFFFFF"/>
        </w:rPr>
        <w:t>000592607 2026 08858 002 000 000</w:t>
      </w:r>
      <w:r w:rsidR="00652069">
        <w:rPr>
          <w:shd w:val="clear" w:color="auto" w:fill="FFFFFF"/>
        </w:rPr>
        <w:t> </w:t>
      </w:r>
      <w:r w:rsidR="00652069" w:rsidRPr="00682C32">
        <w:rPr>
          <w:shd w:val="clear" w:color="auto" w:fill="FFFFFF"/>
        </w:rPr>
        <w:t>001</w:t>
      </w:r>
      <w:r w:rsidR="00652069">
        <w:rPr>
          <w:shd w:val="clear" w:color="auto" w:fill="FFFFFF"/>
        </w:rPr>
        <w:t xml:space="preserve"> </w:t>
      </w:r>
      <w:r w:rsidR="00640D99" w:rsidRPr="003A525C">
        <w:rPr>
          <w:lang w:val="sr-Cyrl-CS"/>
        </w:rPr>
        <w:t xml:space="preserve">од </w:t>
      </w:r>
      <w:r w:rsidR="00652069">
        <w:rPr>
          <w:lang w:val="sr-Cyrl-CS"/>
        </w:rPr>
        <w:t>2</w:t>
      </w:r>
      <w:r w:rsidR="00652069">
        <w:t>6</w:t>
      </w:r>
      <w:r w:rsidR="00652069" w:rsidRPr="00315575">
        <w:rPr>
          <w:lang w:val="sr-Cyrl-CS"/>
        </w:rPr>
        <w:t>. фебруара 2026. године</w:t>
      </w:r>
      <w:r w:rsidR="004D0E54" w:rsidRPr="003A525C">
        <w:rPr>
          <w:lang w:val="sr-Cyrl-CS"/>
        </w:rPr>
        <w:t xml:space="preserve">, </w:t>
      </w:r>
      <w:r w:rsidR="00A2050F" w:rsidRPr="003A525C">
        <w:rPr>
          <w:lang w:val="sr-Cyrl-CS"/>
        </w:rPr>
        <w:t>по</w:t>
      </w:r>
      <w:r w:rsidRPr="003A525C">
        <w:rPr>
          <w:lang w:val="sr-Cyrl-CS"/>
        </w:rPr>
        <w:t xml:space="preserve"> </w:t>
      </w:r>
      <w:r w:rsidR="00A2050F" w:rsidRPr="003A525C">
        <w:rPr>
          <w:lang w:val="sr-Cyrl-CS"/>
        </w:rPr>
        <w:t>предлогу</w:t>
      </w:r>
      <w:r w:rsidRPr="003A525C">
        <w:rPr>
          <w:lang w:val="sr-Cyrl-CS"/>
        </w:rPr>
        <w:t xml:space="preserve"> </w:t>
      </w:r>
      <w:r w:rsidR="004D0E54" w:rsidRPr="003A525C">
        <w:rPr>
          <w:color w:val="000000"/>
          <w:lang w:val="sr-Cyrl-CS"/>
        </w:rPr>
        <w:t xml:space="preserve">Комисије за Конкурс за </w:t>
      </w:r>
      <w:proofErr w:type="spellStart"/>
      <w:r w:rsidR="004D0E54" w:rsidRPr="003A525C">
        <w:rPr>
          <w:color w:val="000000"/>
          <w:lang w:val="sr-Cyrl-CS"/>
        </w:rPr>
        <w:t>суфинансирање</w:t>
      </w:r>
      <w:proofErr w:type="spellEnd"/>
      <w:r w:rsidR="004D0E54" w:rsidRPr="003A525C">
        <w:rPr>
          <w:color w:val="000000"/>
          <w:lang w:val="sr-Cyrl-CS"/>
        </w:rPr>
        <w:t xml:space="preserve"> проjеката производње медијских садржаја </w:t>
      </w:r>
      <w:r w:rsidR="004D0E54" w:rsidRPr="003A525C">
        <w:rPr>
          <w:lang w:val="sr-Cyrl-CS"/>
        </w:rPr>
        <w:t xml:space="preserve">у области јавног информисања у </w:t>
      </w:r>
      <w:r w:rsidR="004D0E54" w:rsidRPr="003A525C">
        <w:rPr>
          <w:color w:val="000000"/>
          <w:lang w:val="sr-Cyrl-CS"/>
        </w:rPr>
        <w:t>202</w:t>
      </w:r>
      <w:r w:rsidR="00652069">
        <w:rPr>
          <w:color w:val="000000"/>
        </w:rPr>
        <w:t>6</w:t>
      </w:r>
      <w:r w:rsidR="004D0E54" w:rsidRPr="003A525C">
        <w:rPr>
          <w:color w:val="000000"/>
          <w:lang w:val="sr-Cyrl-CS"/>
        </w:rPr>
        <w:t>. години</w:t>
      </w:r>
      <w:r w:rsidR="004D0E54" w:rsidRPr="003A525C">
        <w:rPr>
          <w:lang w:val="sr-Cyrl-CS"/>
        </w:rPr>
        <w:t xml:space="preserve"> </w:t>
      </w:r>
      <w:r w:rsidR="00DE077C" w:rsidRPr="003A525C">
        <w:rPr>
          <w:lang w:val="sr-Cyrl-CS"/>
        </w:rPr>
        <w:t xml:space="preserve">од </w:t>
      </w:r>
      <w:r w:rsidR="00652069" w:rsidRPr="00561103">
        <w:rPr>
          <w:rFonts w:eastAsia="Calibri"/>
          <w:lang w:val="sr-Cyrl-CS"/>
        </w:rPr>
        <w:t>19. маја 2026. године</w:t>
      </w:r>
      <w:r w:rsidRPr="003A525C">
        <w:rPr>
          <w:lang w:val="sr-Cyrl-CS"/>
        </w:rPr>
        <w:t xml:space="preserve">,  </w:t>
      </w:r>
      <w:proofErr w:type="spellStart"/>
      <w:r w:rsidR="004D0E54" w:rsidRPr="003A525C">
        <w:rPr>
          <w:lang w:val="sr-Cyrl-CS"/>
        </w:rPr>
        <w:t>п</w:t>
      </w:r>
      <w:r w:rsidR="00640D99" w:rsidRPr="003A525C">
        <w:rPr>
          <w:lang w:val="sr-Cyrl-CS"/>
        </w:rPr>
        <w:t>редседни</w:t>
      </w:r>
      <w:r w:rsidR="001D14E0">
        <w:t>ца</w:t>
      </w:r>
      <w:proofErr w:type="spellEnd"/>
      <w:r w:rsidR="00640D99" w:rsidRPr="003A525C">
        <w:rPr>
          <w:lang w:val="sr-Cyrl-CS"/>
        </w:rPr>
        <w:t xml:space="preserve"> општине </w:t>
      </w:r>
      <w:proofErr w:type="spellStart"/>
      <w:r w:rsidR="00640D99" w:rsidRPr="003A525C">
        <w:rPr>
          <w:lang w:val="sr-Cyrl-CS"/>
        </w:rPr>
        <w:t>Сента</w:t>
      </w:r>
      <w:proofErr w:type="spellEnd"/>
      <w:r w:rsidR="00D5321B" w:rsidRPr="003A525C">
        <w:rPr>
          <w:lang w:val="sr-Cyrl-CS"/>
        </w:rPr>
        <w:t>,</w:t>
      </w:r>
      <w:r w:rsidRPr="003A525C">
        <w:rPr>
          <w:lang w:val="sr-Cyrl-CS"/>
        </w:rPr>
        <w:t xml:space="preserve">  дана</w:t>
      </w:r>
      <w:r w:rsidR="00DE077C" w:rsidRPr="003A525C">
        <w:rPr>
          <w:lang w:val="sr-Cyrl-CS"/>
        </w:rPr>
        <w:t xml:space="preserve"> </w:t>
      </w:r>
      <w:r w:rsidR="00652069">
        <w:rPr>
          <w:rFonts w:eastAsia="Calibri"/>
        </w:rPr>
        <w:t>20</w:t>
      </w:r>
      <w:r w:rsidR="00652069" w:rsidRPr="00561103">
        <w:rPr>
          <w:rFonts w:eastAsia="Calibri"/>
          <w:lang w:val="sr-Cyrl-CS"/>
        </w:rPr>
        <w:t>. маја 2026. године</w:t>
      </w:r>
      <w:r w:rsidR="00D5321B" w:rsidRPr="003A525C">
        <w:rPr>
          <w:lang w:val="sr-Cyrl-CS"/>
        </w:rPr>
        <w:t xml:space="preserve">,  донео је </w:t>
      </w:r>
    </w:p>
    <w:p w:rsidR="00D51BFE" w:rsidRPr="003A525C" w:rsidRDefault="00D51BFE" w:rsidP="00E017D3">
      <w:pPr>
        <w:jc w:val="both"/>
        <w:rPr>
          <w:lang w:val="sr-Cyrl-CS"/>
        </w:rPr>
      </w:pPr>
    </w:p>
    <w:p w:rsidR="00D5321B" w:rsidRPr="003A525C" w:rsidRDefault="004D0E54" w:rsidP="009D2E50">
      <w:pPr>
        <w:jc w:val="center"/>
        <w:rPr>
          <w:b/>
          <w:lang w:val="sr-Cyrl-CS"/>
        </w:rPr>
      </w:pPr>
      <w:r w:rsidRPr="003A525C">
        <w:rPr>
          <w:b/>
          <w:lang w:val="sr-Cyrl-CS"/>
        </w:rPr>
        <w:t>РЕШЕЊЕ</w:t>
      </w:r>
    </w:p>
    <w:p w:rsidR="00D5321B" w:rsidRPr="003A525C" w:rsidRDefault="004D0E54" w:rsidP="009D2E50">
      <w:pPr>
        <w:widowControl w:val="0"/>
        <w:autoSpaceDE w:val="0"/>
        <w:autoSpaceDN w:val="0"/>
        <w:adjustRightInd w:val="0"/>
        <w:spacing w:before="2"/>
        <w:jc w:val="center"/>
        <w:rPr>
          <w:lang w:val="sr-Cyrl-CS"/>
        </w:rPr>
      </w:pPr>
      <w:r w:rsidRPr="003A525C">
        <w:rPr>
          <w:b/>
          <w:bCs/>
          <w:lang w:val="sr-Cyrl-CS"/>
        </w:rPr>
        <w:t>О</w:t>
      </w:r>
      <w:r w:rsidRPr="003A525C">
        <w:rPr>
          <w:b/>
          <w:bCs/>
          <w:spacing w:val="3"/>
          <w:lang w:val="sr-Cyrl-CS"/>
        </w:rPr>
        <w:t xml:space="preserve"> РАСПОДЕЛИ </w:t>
      </w:r>
      <w:r w:rsidRPr="003A525C">
        <w:rPr>
          <w:b/>
          <w:bCs/>
          <w:spacing w:val="5"/>
          <w:lang w:val="sr-Cyrl-CS"/>
        </w:rPr>
        <w:t xml:space="preserve"> </w:t>
      </w:r>
      <w:r w:rsidRPr="003A525C">
        <w:rPr>
          <w:b/>
          <w:bCs/>
          <w:spacing w:val="-2"/>
          <w:lang w:val="sr-Cyrl-CS"/>
        </w:rPr>
        <w:t>СРЕ</w:t>
      </w:r>
      <w:r w:rsidRPr="003A525C">
        <w:rPr>
          <w:b/>
          <w:bCs/>
          <w:spacing w:val="-1"/>
          <w:lang w:val="sr-Cyrl-CS"/>
        </w:rPr>
        <w:t>Д</w:t>
      </w:r>
      <w:r w:rsidRPr="003A525C">
        <w:rPr>
          <w:b/>
          <w:bCs/>
          <w:spacing w:val="-2"/>
          <w:lang w:val="sr-Cyrl-CS"/>
        </w:rPr>
        <w:t>С</w:t>
      </w:r>
      <w:r w:rsidRPr="003A525C">
        <w:rPr>
          <w:b/>
          <w:bCs/>
          <w:spacing w:val="2"/>
          <w:lang w:val="sr-Cyrl-CS"/>
        </w:rPr>
        <w:t>Т</w:t>
      </w:r>
      <w:r w:rsidRPr="003A525C">
        <w:rPr>
          <w:b/>
          <w:bCs/>
          <w:spacing w:val="-4"/>
          <w:lang w:val="sr-Cyrl-CS"/>
        </w:rPr>
        <w:t>А</w:t>
      </w:r>
      <w:r w:rsidRPr="003A525C">
        <w:rPr>
          <w:b/>
          <w:bCs/>
          <w:spacing w:val="1"/>
          <w:lang w:val="sr-Cyrl-CS"/>
        </w:rPr>
        <w:t>В</w:t>
      </w:r>
      <w:r w:rsidRPr="003A525C">
        <w:rPr>
          <w:b/>
          <w:bCs/>
          <w:lang w:val="sr-Cyrl-CS"/>
        </w:rPr>
        <w:t>А</w:t>
      </w:r>
      <w:r w:rsidRPr="003A525C">
        <w:rPr>
          <w:b/>
          <w:bCs/>
          <w:spacing w:val="-2"/>
          <w:lang w:val="sr-Cyrl-CS"/>
        </w:rPr>
        <w:t xml:space="preserve"> ПО РАСПИСАНОМ КОНКУРСУ</w:t>
      </w:r>
      <w:r w:rsidRPr="003A525C">
        <w:rPr>
          <w:bCs/>
          <w:spacing w:val="-2"/>
          <w:lang w:val="sr-Cyrl-CS"/>
        </w:rPr>
        <w:t xml:space="preserve"> </w:t>
      </w:r>
      <w:r w:rsidRPr="003A525C">
        <w:rPr>
          <w:rStyle w:val="Strong"/>
          <w:bCs w:val="0"/>
          <w:lang w:val="sr-Cyrl-CS"/>
        </w:rPr>
        <w:t xml:space="preserve">ЗА СУФИНАНСИРАЊЕ ПРОЈЕКАТА </w:t>
      </w:r>
      <w:r w:rsidRPr="003A525C">
        <w:rPr>
          <w:rStyle w:val="Strong"/>
          <w:bCs w:val="0"/>
          <w:color w:val="000000"/>
          <w:lang w:val="sr-Cyrl-CS"/>
        </w:rPr>
        <w:t>ПРОИЗВОДЊЕ МЕДИЈСКИХ САДРЖАЈА У 202</w:t>
      </w:r>
      <w:r w:rsidR="00652069">
        <w:rPr>
          <w:rStyle w:val="Strong"/>
          <w:bCs w:val="0"/>
          <w:color w:val="000000"/>
        </w:rPr>
        <w:t>6</w:t>
      </w:r>
      <w:r w:rsidRPr="003A525C">
        <w:rPr>
          <w:rStyle w:val="Strong"/>
          <w:bCs w:val="0"/>
          <w:color w:val="000000"/>
          <w:lang w:val="sr-Cyrl-CS"/>
        </w:rPr>
        <w:t>. ГОДИНИ</w:t>
      </w:r>
    </w:p>
    <w:p w:rsidR="009362F0" w:rsidRPr="003A525C" w:rsidRDefault="009362F0" w:rsidP="009D2E50">
      <w:pPr>
        <w:widowControl w:val="0"/>
        <w:autoSpaceDE w:val="0"/>
        <w:autoSpaceDN w:val="0"/>
        <w:adjustRightInd w:val="0"/>
        <w:spacing w:before="2"/>
        <w:jc w:val="center"/>
        <w:rPr>
          <w:b/>
          <w:lang w:val="sr-Cyrl-CS"/>
        </w:rPr>
      </w:pPr>
    </w:p>
    <w:p w:rsidR="00D51BFE" w:rsidRPr="003A525C" w:rsidRDefault="00D51BFE" w:rsidP="009D2E50">
      <w:pPr>
        <w:widowControl w:val="0"/>
        <w:autoSpaceDE w:val="0"/>
        <w:autoSpaceDN w:val="0"/>
        <w:adjustRightInd w:val="0"/>
        <w:spacing w:before="2"/>
        <w:jc w:val="center"/>
        <w:rPr>
          <w:b/>
          <w:lang w:val="sr-Cyrl-CS"/>
        </w:rPr>
      </w:pPr>
    </w:p>
    <w:p w:rsidR="009362F0" w:rsidRPr="003A525C" w:rsidRDefault="004142F6" w:rsidP="009D2E50">
      <w:pPr>
        <w:widowControl w:val="0"/>
        <w:autoSpaceDE w:val="0"/>
        <w:autoSpaceDN w:val="0"/>
        <w:adjustRightInd w:val="0"/>
        <w:spacing w:before="2"/>
        <w:jc w:val="both"/>
        <w:rPr>
          <w:b/>
          <w:lang w:val="sr-Cyrl-CS"/>
        </w:rPr>
      </w:pPr>
      <w:r w:rsidRPr="003A525C">
        <w:rPr>
          <w:b/>
          <w:lang w:val="sr-Cyrl-CS"/>
        </w:rPr>
        <w:t xml:space="preserve">I </w:t>
      </w:r>
      <w:r w:rsidR="00621146" w:rsidRPr="003A525C">
        <w:rPr>
          <w:lang w:val="sr-Cyrl-CS"/>
        </w:rPr>
        <w:t xml:space="preserve">На основу спроведеног Конкурса </w:t>
      </w:r>
      <w:r w:rsidR="00621146" w:rsidRPr="003A525C">
        <w:rPr>
          <w:color w:val="000000"/>
          <w:lang w:val="sr-Cyrl-CS"/>
        </w:rPr>
        <w:t xml:space="preserve">за </w:t>
      </w:r>
      <w:proofErr w:type="spellStart"/>
      <w:r w:rsidR="00621146" w:rsidRPr="003A525C">
        <w:rPr>
          <w:color w:val="000000"/>
          <w:lang w:val="sr-Cyrl-CS"/>
        </w:rPr>
        <w:t>суфинансирање</w:t>
      </w:r>
      <w:proofErr w:type="spellEnd"/>
      <w:r w:rsidR="00621146" w:rsidRPr="003A525C">
        <w:rPr>
          <w:color w:val="000000"/>
          <w:lang w:val="sr-Cyrl-CS"/>
        </w:rPr>
        <w:t xml:space="preserve"> проjеката производње медијских садржаја </w:t>
      </w:r>
      <w:r w:rsidR="00621146" w:rsidRPr="003A525C">
        <w:rPr>
          <w:lang w:val="sr-Cyrl-CS"/>
        </w:rPr>
        <w:t xml:space="preserve">у области јавног информисања </w:t>
      </w:r>
      <w:r w:rsidR="00652069" w:rsidRPr="003A525C">
        <w:rPr>
          <w:lang w:val="sr-Cyrl-CS"/>
        </w:rPr>
        <w:t>202</w:t>
      </w:r>
      <w:r w:rsidR="00652069">
        <w:t>6</w:t>
      </w:r>
      <w:r w:rsidR="00652069" w:rsidRPr="003A525C">
        <w:rPr>
          <w:lang w:val="sr-Cyrl-CS"/>
        </w:rPr>
        <w:t xml:space="preserve">. години број   </w:t>
      </w:r>
      <w:r w:rsidR="00652069" w:rsidRPr="00682C32">
        <w:rPr>
          <w:shd w:val="clear" w:color="auto" w:fill="FFFFFF"/>
        </w:rPr>
        <w:t>000592607 2026 08858 002 000 000</w:t>
      </w:r>
      <w:r w:rsidR="00652069">
        <w:rPr>
          <w:shd w:val="clear" w:color="auto" w:fill="FFFFFF"/>
        </w:rPr>
        <w:t> </w:t>
      </w:r>
      <w:r w:rsidR="00652069" w:rsidRPr="00682C32">
        <w:rPr>
          <w:shd w:val="clear" w:color="auto" w:fill="FFFFFF"/>
        </w:rPr>
        <w:t>001</w:t>
      </w:r>
      <w:r w:rsidR="00652069">
        <w:rPr>
          <w:shd w:val="clear" w:color="auto" w:fill="FFFFFF"/>
        </w:rPr>
        <w:t xml:space="preserve"> </w:t>
      </w:r>
      <w:r w:rsidR="00652069" w:rsidRPr="003A525C">
        <w:rPr>
          <w:lang w:val="sr-Cyrl-CS"/>
        </w:rPr>
        <w:t xml:space="preserve">од </w:t>
      </w:r>
      <w:r w:rsidR="00652069">
        <w:rPr>
          <w:lang w:val="sr-Cyrl-CS"/>
        </w:rPr>
        <w:t>2</w:t>
      </w:r>
      <w:r w:rsidR="00652069">
        <w:t>6</w:t>
      </w:r>
      <w:r w:rsidR="00652069" w:rsidRPr="00315575">
        <w:rPr>
          <w:lang w:val="sr-Cyrl-CS"/>
        </w:rPr>
        <w:t>. фебруара 2026. године</w:t>
      </w:r>
      <w:r w:rsidR="00621146" w:rsidRPr="003A525C">
        <w:rPr>
          <w:lang w:val="sr-Cyrl-CS"/>
        </w:rPr>
        <w:t xml:space="preserve"> (у даљем тексту: Конкурс),  </w:t>
      </w:r>
      <w:r w:rsidR="00E017D3" w:rsidRPr="003A525C">
        <w:rPr>
          <w:lang w:val="sr-Cyrl-CS"/>
        </w:rPr>
        <w:t>с</w:t>
      </w:r>
      <w:r w:rsidR="009362F0" w:rsidRPr="003A525C">
        <w:rPr>
          <w:lang w:val="sr-Cyrl-CS"/>
        </w:rPr>
        <w:t xml:space="preserve">редства у износу од </w:t>
      </w:r>
      <w:r w:rsidR="00DE077C" w:rsidRPr="003A525C">
        <w:rPr>
          <w:lang w:val="sr-Cyrl-CS"/>
        </w:rPr>
        <w:t>5</w:t>
      </w:r>
      <w:r w:rsidR="00652069">
        <w:t>5</w:t>
      </w:r>
      <w:r w:rsidR="009362F0" w:rsidRPr="003A525C">
        <w:rPr>
          <w:color w:val="000000"/>
          <w:lang w:val="sr-Cyrl-CS"/>
        </w:rPr>
        <w:t>0.000,00 динара</w:t>
      </w:r>
      <w:r w:rsidR="004B7236" w:rsidRPr="003A525C">
        <w:rPr>
          <w:color w:val="000000"/>
          <w:lang w:val="sr-Cyrl-CS"/>
        </w:rPr>
        <w:t>,</w:t>
      </w:r>
      <w:r w:rsidR="00621146" w:rsidRPr="003A525C">
        <w:rPr>
          <w:color w:val="000000"/>
          <w:lang w:val="sr-Cyrl-CS"/>
        </w:rPr>
        <w:t xml:space="preserve"> на економској класификацији 454,</w:t>
      </w:r>
      <w:r w:rsidR="009362F0" w:rsidRPr="003A525C">
        <w:rPr>
          <w:bCs/>
          <w:color w:val="000000"/>
          <w:lang w:val="sr-Cyrl-CS"/>
        </w:rPr>
        <w:t xml:space="preserve"> </w:t>
      </w:r>
      <w:r w:rsidR="004B7236" w:rsidRPr="003A525C">
        <w:rPr>
          <w:lang w:val="sr-Cyrl-CS"/>
        </w:rPr>
        <w:t xml:space="preserve"> </w:t>
      </w:r>
      <w:r w:rsidR="009362F0" w:rsidRPr="003A525C">
        <w:rPr>
          <w:lang w:val="sr-Cyrl-CS"/>
        </w:rPr>
        <w:t>р</w:t>
      </w:r>
      <w:r w:rsidR="009362F0" w:rsidRPr="003A525C">
        <w:rPr>
          <w:spacing w:val="-1"/>
          <w:lang w:val="sr-Cyrl-CS"/>
        </w:rPr>
        <w:t>а</w:t>
      </w:r>
      <w:r w:rsidR="009362F0" w:rsidRPr="003A525C">
        <w:rPr>
          <w:spacing w:val="1"/>
          <w:lang w:val="sr-Cyrl-CS"/>
        </w:rPr>
        <w:t>с</w:t>
      </w:r>
      <w:r w:rsidR="009362F0" w:rsidRPr="003A525C">
        <w:rPr>
          <w:spacing w:val="-1"/>
          <w:lang w:val="sr-Cyrl-CS"/>
        </w:rPr>
        <w:t>п</w:t>
      </w:r>
      <w:r w:rsidR="009362F0" w:rsidRPr="003A525C">
        <w:rPr>
          <w:lang w:val="sr-Cyrl-CS"/>
        </w:rPr>
        <w:t>ор</w:t>
      </w:r>
      <w:r w:rsidR="009362F0" w:rsidRPr="003A525C">
        <w:rPr>
          <w:spacing w:val="1"/>
          <w:lang w:val="sr-Cyrl-CS"/>
        </w:rPr>
        <w:t>е</w:t>
      </w:r>
      <w:r w:rsidR="009362F0" w:rsidRPr="003A525C">
        <w:rPr>
          <w:spacing w:val="-1"/>
          <w:lang w:val="sr-Cyrl-CS"/>
        </w:rPr>
        <w:t>ђ</w:t>
      </w:r>
      <w:r w:rsidR="009362F0" w:rsidRPr="003A525C">
        <w:rPr>
          <w:spacing w:val="-2"/>
          <w:lang w:val="sr-Cyrl-CS"/>
        </w:rPr>
        <w:t>у</w:t>
      </w:r>
      <w:r w:rsidR="009362F0" w:rsidRPr="003A525C">
        <w:rPr>
          <w:spacing w:val="3"/>
          <w:lang w:val="sr-Cyrl-CS"/>
        </w:rPr>
        <w:t>ј</w:t>
      </w:r>
      <w:r w:rsidR="009362F0" w:rsidRPr="003A525C">
        <w:rPr>
          <w:lang w:val="sr-Cyrl-CS"/>
        </w:rPr>
        <w:t xml:space="preserve">у  </w:t>
      </w:r>
      <w:r w:rsidR="009362F0" w:rsidRPr="003A525C">
        <w:rPr>
          <w:spacing w:val="1"/>
          <w:lang w:val="sr-Cyrl-CS"/>
        </w:rPr>
        <w:t>с</w:t>
      </w:r>
      <w:r w:rsidR="009362F0" w:rsidRPr="003A525C">
        <w:rPr>
          <w:lang w:val="sr-Cyrl-CS"/>
        </w:rPr>
        <w:t xml:space="preserve">е </w:t>
      </w:r>
      <w:r w:rsidR="009362F0" w:rsidRPr="003A525C">
        <w:rPr>
          <w:spacing w:val="1"/>
          <w:lang w:val="sr-Cyrl-CS"/>
        </w:rPr>
        <w:t xml:space="preserve"> </w:t>
      </w:r>
      <w:r w:rsidR="009362F0" w:rsidRPr="003A525C">
        <w:rPr>
          <w:spacing w:val="-1"/>
          <w:lang w:val="sr-Cyrl-CS"/>
        </w:rPr>
        <w:t>з</w:t>
      </w:r>
      <w:r w:rsidR="009362F0" w:rsidRPr="003A525C">
        <w:rPr>
          <w:lang w:val="sr-Cyrl-CS"/>
        </w:rPr>
        <w:t xml:space="preserve">а </w:t>
      </w:r>
      <w:r w:rsidR="009362F0" w:rsidRPr="003A525C">
        <w:rPr>
          <w:spacing w:val="3"/>
          <w:lang w:val="sr-Cyrl-CS"/>
        </w:rPr>
        <w:t xml:space="preserve"> </w:t>
      </w:r>
      <w:r w:rsidR="009362F0" w:rsidRPr="003A525C">
        <w:rPr>
          <w:lang w:val="sr-Cyrl-CS"/>
        </w:rPr>
        <w:t>р</w:t>
      </w:r>
      <w:r w:rsidR="009362F0" w:rsidRPr="003A525C">
        <w:rPr>
          <w:spacing w:val="1"/>
          <w:lang w:val="sr-Cyrl-CS"/>
        </w:rPr>
        <w:t>еа</w:t>
      </w:r>
      <w:r w:rsidR="009362F0" w:rsidRPr="003A525C">
        <w:rPr>
          <w:lang w:val="sr-Cyrl-CS"/>
        </w:rPr>
        <w:t>л</w:t>
      </w:r>
      <w:r w:rsidR="009362F0" w:rsidRPr="003A525C">
        <w:rPr>
          <w:spacing w:val="-1"/>
          <w:lang w:val="sr-Cyrl-CS"/>
        </w:rPr>
        <w:t>из</w:t>
      </w:r>
      <w:r w:rsidR="009362F0" w:rsidRPr="003A525C">
        <w:rPr>
          <w:spacing w:val="1"/>
          <w:lang w:val="sr-Cyrl-CS"/>
        </w:rPr>
        <w:t>а</w:t>
      </w:r>
      <w:r w:rsidR="009362F0" w:rsidRPr="003A525C">
        <w:rPr>
          <w:spacing w:val="-1"/>
          <w:lang w:val="sr-Cyrl-CS"/>
        </w:rPr>
        <w:t>ци</w:t>
      </w:r>
      <w:r w:rsidR="009362F0" w:rsidRPr="003A525C">
        <w:rPr>
          <w:spacing w:val="3"/>
          <w:lang w:val="sr-Cyrl-CS"/>
        </w:rPr>
        <w:t>ј</w:t>
      </w:r>
      <w:r w:rsidR="009362F0" w:rsidRPr="003A525C">
        <w:rPr>
          <w:lang w:val="sr-Cyrl-CS"/>
        </w:rPr>
        <w:t xml:space="preserve">у </w:t>
      </w:r>
      <w:r w:rsidR="009362F0" w:rsidRPr="003A525C">
        <w:rPr>
          <w:spacing w:val="1"/>
          <w:lang w:val="sr-Cyrl-CS"/>
        </w:rPr>
        <w:t>с</w:t>
      </w:r>
      <w:r w:rsidR="009362F0" w:rsidRPr="003A525C">
        <w:rPr>
          <w:lang w:val="sr-Cyrl-CS"/>
        </w:rPr>
        <w:t>л</w:t>
      </w:r>
      <w:r w:rsidR="009362F0" w:rsidRPr="003A525C">
        <w:rPr>
          <w:spacing w:val="1"/>
          <w:lang w:val="sr-Cyrl-CS"/>
        </w:rPr>
        <w:t>е</w:t>
      </w:r>
      <w:r w:rsidR="009362F0" w:rsidRPr="003A525C">
        <w:rPr>
          <w:spacing w:val="-2"/>
          <w:lang w:val="sr-Cyrl-CS"/>
        </w:rPr>
        <w:t>д</w:t>
      </w:r>
      <w:r w:rsidR="009362F0" w:rsidRPr="003A525C">
        <w:rPr>
          <w:spacing w:val="1"/>
          <w:lang w:val="sr-Cyrl-CS"/>
        </w:rPr>
        <w:t>е</w:t>
      </w:r>
      <w:r w:rsidR="009362F0" w:rsidRPr="003A525C">
        <w:rPr>
          <w:lang w:val="sr-Cyrl-CS"/>
        </w:rPr>
        <w:t>ћ</w:t>
      </w:r>
      <w:r w:rsidR="00907E26" w:rsidRPr="003A525C">
        <w:rPr>
          <w:lang w:val="sr-Cyrl-CS"/>
        </w:rPr>
        <w:t>ег</w:t>
      </w:r>
      <w:r w:rsidR="009362F0" w:rsidRPr="003A525C">
        <w:rPr>
          <w:spacing w:val="3"/>
          <w:lang w:val="sr-Cyrl-CS"/>
        </w:rPr>
        <w:t xml:space="preserve"> </w:t>
      </w:r>
      <w:r w:rsidR="009362F0" w:rsidRPr="003A525C">
        <w:rPr>
          <w:spacing w:val="-1"/>
          <w:lang w:val="sr-Cyrl-CS"/>
        </w:rPr>
        <w:t>п</w:t>
      </w:r>
      <w:r w:rsidR="009362F0" w:rsidRPr="003A525C">
        <w:rPr>
          <w:lang w:val="sr-Cyrl-CS"/>
        </w:rPr>
        <w:t>рој</w:t>
      </w:r>
      <w:r w:rsidR="009362F0" w:rsidRPr="003A525C">
        <w:rPr>
          <w:spacing w:val="2"/>
          <w:lang w:val="sr-Cyrl-CS"/>
        </w:rPr>
        <w:t>е</w:t>
      </w:r>
      <w:r w:rsidR="009362F0" w:rsidRPr="003A525C">
        <w:rPr>
          <w:spacing w:val="-1"/>
          <w:lang w:val="sr-Cyrl-CS"/>
        </w:rPr>
        <w:t>к</w:t>
      </w:r>
      <w:r w:rsidR="009362F0" w:rsidRPr="003A525C">
        <w:rPr>
          <w:spacing w:val="-2"/>
          <w:lang w:val="sr-Cyrl-CS"/>
        </w:rPr>
        <w:t>т</w:t>
      </w:r>
      <w:r w:rsidR="009362F0" w:rsidRPr="003A525C">
        <w:rPr>
          <w:lang w:val="sr-Cyrl-CS"/>
        </w:rPr>
        <w:t>а</w:t>
      </w:r>
      <w:r w:rsidR="00DE077C" w:rsidRPr="003A525C">
        <w:rPr>
          <w:lang w:val="sr-Cyrl-CS"/>
        </w:rPr>
        <w:t xml:space="preserve"> </w:t>
      </w:r>
      <w:r w:rsidR="00DE077C" w:rsidRPr="003A525C">
        <w:rPr>
          <w:rStyle w:val="Strong"/>
          <w:b w:val="0"/>
          <w:bCs w:val="0"/>
          <w:color w:val="000000"/>
          <w:lang w:val="sr-Cyrl-CS"/>
        </w:rPr>
        <w:t>производње медијских садржаја</w:t>
      </w:r>
      <w:r w:rsidR="009362F0" w:rsidRPr="003A525C">
        <w:rPr>
          <w:b/>
          <w:lang w:val="sr-Cyrl-CS"/>
        </w:rPr>
        <w:t>:</w:t>
      </w:r>
    </w:p>
    <w:p w:rsidR="009362F0" w:rsidRPr="003A525C" w:rsidRDefault="009362F0" w:rsidP="009D2E50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2400"/>
        <w:gridCol w:w="2340"/>
        <w:gridCol w:w="1620"/>
        <w:gridCol w:w="2250"/>
      </w:tblGrid>
      <w:tr w:rsidR="00621146" w:rsidRPr="003A525C" w:rsidTr="00621146">
        <w:tc>
          <w:tcPr>
            <w:tcW w:w="948" w:type="dxa"/>
            <w:vAlign w:val="center"/>
          </w:tcPr>
          <w:p w:rsidR="00621146" w:rsidRPr="003A525C" w:rsidRDefault="00621146" w:rsidP="00035A6C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400" w:type="dxa"/>
            <w:vAlign w:val="center"/>
          </w:tcPr>
          <w:p w:rsidR="00621146" w:rsidRPr="003A525C" w:rsidRDefault="00621146" w:rsidP="00621146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lang w:val="sr-Cyrl-CS"/>
              </w:rPr>
              <w:t>Подносилац пројекта</w:t>
            </w:r>
          </w:p>
        </w:tc>
        <w:tc>
          <w:tcPr>
            <w:tcW w:w="2340" w:type="dxa"/>
            <w:vAlign w:val="center"/>
          </w:tcPr>
          <w:p w:rsidR="00621146" w:rsidRPr="003A525C" w:rsidRDefault="00621146" w:rsidP="00621146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Назив пројекта</w:t>
            </w:r>
          </w:p>
        </w:tc>
        <w:tc>
          <w:tcPr>
            <w:tcW w:w="1620" w:type="dxa"/>
            <w:vAlign w:val="center"/>
          </w:tcPr>
          <w:p w:rsidR="00621146" w:rsidRPr="003A525C" w:rsidRDefault="00621146" w:rsidP="00621146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Број бодова</w:t>
            </w:r>
          </w:p>
        </w:tc>
        <w:tc>
          <w:tcPr>
            <w:tcW w:w="2250" w:type="dxa"/>
            <w:vAlign w:val="center"/>
          </w:tcPr>
          <w:p w:rsidR="00621146" w:rsidRPr="003A525C" w:rsidRDefault="00621146" w:rsidP="00035A6C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Износ одобрених новчаних средстава изражен у динарима</w:t>
            </w:r>
          </w:p>
        </w:tc>
      </w:tr>
      <w:tr w:rsidR="00652069" w:rsidRPr="003A525C" w:rsidTr="00152580">
        <w:tc>
          <w:tcPr>
            <w:tcW w:w="948" w:type="dxa"/>
            <w:vAlign w:val="center"/>
          </w:tcPr>
          <w:p w:rsidR="00652069" w:rsidRPr="005359B4" w:rsidRDefault="00652069" w:rsidP="00EB0C9D">
            <w:pPr>
              <w:jc w:val="center"/>
              <w:rPr>
                <w:lang w:val="sr-Cyrl-CS"/>
              </w:rPr>
            </w:pPr>
            <w:r w:rsidRPr="005359B4">
              <w:rPr>
                <w:lang w:val="sr-Cyrl-CS"/>
              </w:rPr>
              <w:t>1.</w:t>
            </w:r>
          </w:p>
        </w:tc>
        <w:tc>
          <w:tcPr>
            <w:tcW w:w="2400" w:type="dxa"/>
            <w:vAlign w:val="center"/>
          </w:tcPr>
          <w:p w:rsidR="00652069" w:rsidRPr="005359B4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 xml:space="preserve">Новосадска ТВ </w:t>
            </w:r>
            <w:proofErr w:type="spellStart"/>
            <w:r w:rsidRPr="005359B4">
              <w:rPr>
                <w:color w:val="000000"/>
                <w:lang w:val="sr-Cyrl-CS"/>
              </w:rPr>
              <w:t>Доо</w:t>
            </w:r>
            <w:proofErr w:type="spellEnd"/>
            <w:r w:rsidRPr="005359B4">
              <w:rPr>
                <w:color w:val="000000"/>
                <w:lang w:val="sr-Cyrl-CS"/>
              </w:rPr>
              <w:t xml:space="preserve"> Нови Сад</w:t>
            </w:r>
          </w:p>
        </w:tc>
        <w:tc>
          <w:tcPr>
            <w:tcW w:w="2340" w:type="dxa"/>
            <w:vAlign w:val="center"/>
          </w:tcPr>
          <w:p w:rsidR="00652069" w:rsidRPr="005359B4" w:rsidRDefault="00652069" w:rsidP="00EB0C9D">
            <w:pPr>
              <w:jc w:val="center"/>
              <w:rPr>
                <w:color w:val="000000"/>
                <w:lang w:val="sr-Cyrl-CS"/>
              </w:rPr>
            </w:pPr>
            <w:proofErr w:type="spellStart"/>
            <w:r w:rsidRPr="005359B4">
              <w:rPr>
                <w:color w:val="000000"/>
                <w:lang w:val="sr-Cyrl-CS"/>
              </w:rPr>
              <w:t>Сента</w:t>
            </w:r>
            <w:proofErr w:type="spellEnd"/>
            <w:r w:rsidRPr="005359B4">
              <w:rPr>
                <w:color w:val="000000"/>
                <w:lang w:val="sr-Cyrl-CS"/>
              </w:rPr>
              <w:t xml:space="preserve"> кроз време</w:t>
            </w:r>
          </w:p>
        </w:tc>
        <w:tc>
          <w:tcPr>
            <w:tcW w:w="1620" w:type="dxa"/>
            <w:vAlign w:val="center"/>
          </w:tcPr>
          <w:p w:rsidR="00652069" w:rsidRPr="005359B4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>93.00</w:t>
            </w:r>
          </w:p>
        </w:tc>
        <w:tc>
          <w:tcPr>
            <w:tcW w:w="2250" w:type="dxa"/>
            <w:vAlign w:val="center"/>
          </w:tcPr>
          <w:p w:rsidR="00652069" w:rsidRPr="005359B4" w:rsidRDefault="00652069" w:rsidP="00EB0C9D">
            <w:pPr>
              <w:tabs>
                <w:tab w:val="right" w:pos="9900"/>
              </w:tabs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>550.000,00</w:t>
            </w:r>
          </w:p>
        </w:tc>
      </w:tr>
    </w:tbl>
    <w:p w:rsidR="009362F0" w:rsidRPr="003A525C" w:rsidRDefault="009362F0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Cs w:val="0"/>
          <w:color w:val="000000"/>
          <w:lang w:val="sr-Cyrl-CS"/>
        </w:rPr>
      </w:pPr>
    </w:p>
    <w:p w:rsidR="004D3B13" w:rsidRPr="0014773D" w:rsidRDefault="004D3B13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/>
        </w:rPr>
      </w:pPr>
      <w:r w:rsidRPr="003A525C">
        <w:rPr>
          <w:rStyle w:val="Strong"/>
          <w:b w:val="0"/>
          <w:bCs w:val="0"/>
          <w:color w:val="000000"/>
          <w:lang w:val="sr-Cyrl-CS"/>
        </w:rPr>
        <w:t xml:space="preserve">Усваја се захтев </w:t>
      </w:r>
      <w:proofErr w:type="spellStart"/>
      <w:r w:rsidRPr="003A525C">
        <w:rPr>
          <w:rStyle w:val="Strong"/>
          <w:b w:val="0"/>
          <w:bCs w:val="0"/>
          <w:color w:val="000000"/>
          <w:lang w:val="sr-Cyrl-CS"/>
        </w:rPr>
        <w:t>подносиоц</w:t>
      </w:r>
      <w:proofErr w:type="spellEnd"/>
      <w:r w:rsidR="0014773D">
        <w:rPr>
          <w:rStyle w:val="Strong"/>
          <w:b w:val="0"/>
          <w:bCs w:val="0"/>
          <w:color w:val="000000"/>
          <w:lang/>
        </w:rPr>
        <w:t xml:space="preserve">a </w:t>
      </w:r>
      <w:r w:rsidRPr="003A525C">
        <w:rPr>
          <w:rStyle w:val="Strong"/>
          <w:b w:val="0"/>
          <w:bCs w:val="0"/>
          <w:color w:val="000000"/>
          <w:lang w:val="sr-Cyrl-CS"/>
        </w:rPr>
        <w:t xml:space="preserve"> </w:t>
      </w:r>
      <w:r w:rsidR="00DD6AD8" w:rsidRPr="003A525C">
        <w:rPr>
          <w:rStyle w:val="Strong"/>
          <w:b w:val="0"/>
          <w:bCs w:val="0"/>
          <w:color w:val="000000"/>
          <w:lang w:val="sr-Cyrl-CS"/>
        </w:rPr>
        <w:t xml:space="preserve">пројекта </w:t>
      </w:r>
      <w:r w:rsidR="00907E26" w:rsidRPr="003A525C">
        <w:rPr>
          <w:rStyle w:val="Strong"/>
          <w:b w:val="0"/>
          <w:bCs w:val="0"/>
          <w:color w:val="000000"/>
          <w:lang w:val="sr-Cyrl-CS"/>
        </w:rPr>
        <w:t xml:space="preserve">у целости и додељује се </w:t>
      </w:r>
      <w:r w:rsidRPr="003A525C">
        <w:rPr>
          <w:rStyle w:val="Strong"/>
          <w:b w:val="0"/>
          <w:bCs w:val="0"/>
          <w:color w:val="000000"/>
          <w:lang w:val="sr-Cyrl-CS"/>
        </w:rPr>
        <w:t xml:space="preserve"> целокупни износ тражених сред</w:t>
      </w:r>
      <w:r w:rsidR="002E255F">
        <w:rPr>
          <w:rStyle w:val="Strong"/>
          <w:b w:val="0"/>
          <w:bCs w:val="0"/>
          <w:color w:val="000000"/>
        </w:rPr>
        <w:t>с</w:t>
      </w:r>
      <w:r w:rsidRPr="003A525C">
        <w:rPr>
          <w:rStyle w:val="Strong"/>
          <w:b w:val="0"/>
          <w:bCs w:val="0"/>
          <w:color w:val="000000"/>
          <w:lang w:val="sr-Cyrl-CS"/>
        </w:rPr>
        <w:t>тава.</w:t>
      </w:r>
      <w:r w:rsidR="00907E26" w:rsidRPr="003A525C">
        <w:rPr>
          <w:rStyle w:val="Strong"/>
          <w:b w:val="0"/>
          <w:bCs w:val="0"/>
          <w:color w:val="000000"/>
          <w:lang w:val="sr-Cyrl-CS"/>
        </w:rPr>
        <w:t xml:space="preserve"> </w:t>
      </w:r>
    </w:p>
    <w:p w:rsidR="00DD6AD8" w:rsidRPr="003A525C" w:rsidRDefault="00DD6AD8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 w:val="sr-Cyrl-CS"/>
        </w:rPr>
      </w:pPr>
    </w:p>
    <w:p w:rsidR="00DD6AD8" w:rsidRPr="003A525C" w:rsidRDefault="00DD6AD8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 w:val="sr-Cyrl-CS"/>
        </w:rPr>
      </w:pPr>
    </w:p>
    <w:p w:rsidR="00DD6AD8" w:rsidRPr="003A525C" w:rsidRDefault="00DD6AD8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 w:val="sr-Cyrl-CS"/>
        </w:rPr>
      </w:pPr>
      <w:r w:rsidRPr="003A525C">
        <w:rPr>
          <w:rStyle w:val="Strong"/>
          <w:bCs w:val="0"/>
          <w:color w:val="000000"/>
          <w:lang w:val="sr-Cyrl-CS"/>
        </w:rPr>
        <w:t xml:space="preserve">II  </w:t>
      </w:r>
      <w:r w:rsidRPr="003A525C">
        <w:rPr>
          <w:rStyle w:val="Strong"/>
          <w:b w:val="0"/>
          <w:bCs w:val="0"/>
          <w:color w:val="000000"/>
          <w:lang w:val="sr-Cyrl-CS"/>
        </w:rPr>
        <w:t>О</w:t>
      </w:r>
      <w:r w:rsidR="002E255F">
        <w:rPr>
          <w:rStyle w:val="Strong"/>
          <w:b w:val="0"/>
          <w:bCs w:val="0"/>
          <w:color w:val="000000"/>
          <w:lang w:val="sr-Cyrl-CS"/>
        </w:rPr>
        <w:t>д</w:t>
      </w:r>
      <w:r w:rsidRPr="003A525C">
        <w:rPr>
          <w:rStyle w:val="Strong"/>
          <w:b w:val="0"/>
          <w:bCs w:val="0"/>
          <w:color w:val="000000"/>
          <w:lang w:val="sr-Cyrl-CS"/>
        </w:rPr>
        <w:t xml:space="preserve">бија се захтев у целости и средства се не додељују следећим подносиоцима пројекта: </w:t>
      </w:r>
    </w:p>
    <w:p w:rsidR="00DD6AD8" w:rsidRPr="003A525C" w:rsidRDefault="00DD6AD8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 w:val="sr-Cyrl-CS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2400"/>
        <w:gridCol w:w="2340"/>
        <w:gridCol w:w="1620"/>
      </w:tblGrid>
      <w:tr w:rsidR="00DD6AD8" w:rsidRPr="003A525C" w:rsidTr="00DD6AD8">
        <w:tc>
          <w:tcPr>
            <w:tcW w:w="948" w:type="dxa"/>
            <w:vAlign w:val="center"/>
          </w:tcPr>
          <w:p w:rsidR="00DD6AD8" w:rsidRPr="003A525C" w:rsidRDefault="00DD6AD8" w:rsidP="002C4A8E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400" w:type="dxa"/>
            <w:vAlign w:val="center"/>
          </w:tcPr>
          <w:p w:rsidR="00DD6AD8" w:rsidRPr="003A525C" w:rsidRDefault="00DD6AD8" w:rsidP="002C4A8E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lang w:val="sr-Cyrl-CS"/>
              </w:rPr>
              <w:t>Подносилац пројекта</w:t>
            </w:r>
          </w:p>
        </w:tc>
        <w:tc>
          <w:tcPr>
            <w:tcW w:w="2340" w:type="dxa"/>
            <w:vAlign w:val="center"/>
          </w:tcPr>
          <w:p w:rsidR="00DD6AD8" w:rsidRPr="003A525C" w:rsidRDefault="00DD6AD8" w:rsidP="002C4A8E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Назив пројекта</w:t>
            </w:r>
          </w:p>
        </w:tc>
        <w:tc>
          <w:tcPr>
            <w:tcW w:w="1620" w:type="dxa"/>
            <w:vAlign w:val="center"/>
          </w:tcPr>
          <w:p w:rsidR="00DD6AD8" w:rsidRPr="003A525C" w:rsidRDefault="00DD6AD8" w:rsidP="002C4A8E">
            <w:pPr>
              <w:jc w:val="center"/>
              <w:rPr>
                <w:bCs/>
                <w:color w:val="000000"/>
                <w:lang w:val="sr-Cyrl-CS"/>
              </w:rPr>
            </w:pPr>
            <w:r w:rsidRPr="003A525C">
              <w:rPr>
                <w:bCs/>
                <w:color w:val="000000"/>
                <w:lang w:val="sr-Cyrl-CS"/>
              </w:rPr>
              <w:t>Број бодова</w:t>
            </w:r>
          </w:p>
        </w:tc>
      </w:tr>
      <w:tr w:rsidR="00652069" w:rsidRPr="003A525C" w:rsidTr="00DD6AD8">
        <w:tc>
          <w:tcPr>
            <w:tcW w:w="948" w:type="dxa"/>
            <w:vAlign w:val="center"/>
          </w:tcPr>
          <w:p w:rsidR="00652069" w:rsidRPr="003A525C" w:rsidRDefault="00652069" w:rsidP="00907E26">
            <w:pPr>
              <w:tabs>
                <w:tab w:val="right" w:pos="9900"/>
              </w:tabs>
              <w:jc w:val="center"/>
              <w:rPr>
                <w:lang w:val="sr-Cyrl-CS"/>
              </w:rPr>
            </w:pPr>
            <w:r w:rsidRPr="003A525C">
              <w:rPr>
                <w:lang w:val="sr-Cyrl-CS"/>
              </w:rPr>
              <w:t>1.</w:t>
            </w:r>
          </w:p>
        </w:tc>
        <w:tc>
          <w:tcPr>
            <w:tcW w:w="2400" w:type="dxa"/>
            <w:vAlign w:val="center"/>
          </w:tcPr>
          <w:p w:rsidR="00652069" w:rsidRPr="005359B4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 xml:space="preserve">ВТВ </w:t>
            </w:r>
            <w:proofErr w:type="spellStart"/>
            <w:r w:rsidRPr="005359B4">
              <w:rPr>
                <w:color w:val="000000"/>
                <w:lang w:val="sr-Cyrl-CS"/>
              </w:rPr>
              <w:t>доо</w:t>
            </w:r>
            <w:proofErr w:type="spellEnd"/>
            <w:r w:rsidRPr="005359B4">
              <w:rPr>
                <w:color w:val="000000"/>
                <w:lang w:val="sr-Cyrl-CS"/>
              </w:rPr>
              <w:t xml:space="preserve"> Суботица</w:t>
            </w:r>
          </w:p>
        </w:tc>
        <w:tc>
          <w:tcPr>
            <w:tcW w:w="2340" w:type="dxa"/>
            <w:vAlign w:val="center"/>
          </w:tcPr>
          <w:p w:rsidR="00652069" w:rsidRPr="005359B4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 xml:space="preserve">То је </w:t>
            </w:r>
            <w:proofErr w:type="spellStart"/>
            <w:r w:rsidRPr="005359B4">
              <w:rPr>
                <w:color w:val="000000"/>
                <w:lang w:val="sr-Cyrl-CS"/>
              </w:rPr>
              <w:t>сенћански</w:t>
            </w:r>
            <w:proofErr w:type="spellEnd"/>
          </w:p>
        </w:tc>
        <w:tc>
          <w:tcPr>
            <w:tcW w:w="1620" w:type="dxa"/>
            <w:vAlign w:val="center"/>
          </w:tcPr>
          <w:p w:rsidR="00652069" w:rsidRPr="003A525C" w:rsidRDefault="00652069" w:rsidP="002C4A8E">
            <w:pPr>
              <w:tabs>
                <w:tab w:val="right" w:pos="9900"/>
              </w:tabs>
              <w:jc w:val="center"/>
              <w:rPr>
                <w:color w:val="000000"/>
                <w:lang w:val="sr-Cyrl-CS"/>
              </w:rPr>
            </w:pPr>
            <w:r w:rsidRPr="005359B4">
              <w:rPr>
                <w:color w:val="000000"/>
                <w:lang w:val="sr-Cyrl-CS"/>
              </w:rPr>
              <w:t>66.67</w:t>
            </w:r>
          </w:p>
        </w:tc>
      </w:tr>
      <w:tr w:rsidR="00652069" w:rsidRPr="003A525C" w:rsidTr="00DD6AD8">
        <w:tc>
          <w:tcPr>
            <w:tcW w:w="948" w:type="dxa"/>
            <w:vAlign w:val="center"/>
          </w:tcPr>
          <w:p w:rsidR="00652069" w:rsidRPr="00561103" w:rsidRDefault="00652069" w:rsidP="00EB0C9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561103">
              <w:rPr>
                <w:lang w:val="sr-Cyrl-CS"/>
              </w:rPr>
              <w:t>.</w:t>
            </w:r>
          </w:p>
        </w:tc>
        <w:tc>
          <w:tcPr>
            <w:tcW w:w="240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>ДНЕВНИК ВОЈВОДИНА PRESS ДОО ПРЕДУЗЕЋЕ ЗА ИЗДАВАЊЕ И ШТАМПАЊЕ НОВИНА, НОВИ САД</w:t>
            </w:r>
          </w:p>
        </w:tc>
        <w:tc>
          <w:tcPr>
            <w:tcW w:w="234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 xml:space="preserve">Туристичко-историјски идентитет општине </w:t>
            </w:r>
            <w:proofErr w:type="spellStart"/>
            <w:r w:rsidRPr="00561103">
              <w:rPr>
                <w:color w:val="000000"/>
                <w:lang w:val="sr-Cyrl-CS"/>
              </w:rPr>
              <w:t>Сента</w:t>
            </w:r>
            <w:proofErr w:type="spellEnd"/>
          </w:p>
        </w:tc>
        <w:tc>
          <w:tcPr>
            <w:tcW w:w="1620" w:type="dxa"/>
            <w:vAlign w:val="center"/>
          </w:tcPr>
          <w:p w:rsidR="00652069" w:rsidRPr="003A525C" w:rsidRDefault="00652069" w:rsidP="002C4A8E">
            <w:pPr>
              <w:tabs>
                <w:tab w:val="right" w:pos="9900"/>
              </w:tabs>
              <w:jc w:val="center"/>
              <w:rPr>
                <w:color w:val="000000"/>
                <w:lang w:val="sr-Cyrl-CS"/>
              </w:rPr>
            </w:pPr>
            <w:r w:rsidRPr="003A525C">
              <w:rPr>
                <w:color w:val="000000"/>
                <w:lang w:val="sr-Cyrl-CS"/>
              </w:rPr>
              <w:t>61.67</w:t>
            </w:r>
          </w:p>
        </w:tc>
      </w:tr>
      <w:tr w:rsidR="00652069" w:rsidRPr="003A525C" w:rsidTr="00DD6AD8">
        <w:tc>
          <w:tcPr>
            <w:tcW w:w="948" w:type="dxa"/>
            <w:vAlign w:val="center"/>
          </w:tcPr>
          <w:p w:rsidR="00652069" w:rsidRPr="00561103" w:rsidRDefault="00652069" w:rsidP="00EB0C9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561103">
              <w:rPr>
                <w:lang w:val="sr-Cyrl-CS"/>
              </w:rPr>
              <w:t>.</w:t>
            </w:r>
          </w:p>
        </w:tc>
        <w:tc>
          <w:tcPr>
            <w:tcW w:w="240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 xml:space="preserve">Цвет на Тиси </w:t>
            </w:r>
            <w:proofErr w:type="spellStart"/>
            <w:r w:rsidRPr="00561103">
              <w:rPr>
                <w:color w:val="000000"/>
                <w:lang w:val="sr-Cyrl-CS"/>
              </w:rPr>
              <w:t>д.о.о</w:t>
            </w:r>
            <w:proofErr w:type="spellEnd"/>
            <w:r w:rsidRPr="00561103">
              <w:rPr>
                <w:color w:val="000000"/>
                <w:lang w:val="sr-Cyrl-CS"/>
              </w:rPr>
              <w:t>. Зрењанин</w:t>
            </w:r>
          </w:p>
        </w:tc>
        <w:tc>
          <w:tcPr>
            <w:tcW w:w="234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>„Хајде да се играмо“</w:t>
            </w:r>
          </w:p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>60</w:t>
            </w:r>
          </w:p>
        </w:tc>
        <w:tc>
          <w:tcPr>
            <w:tcW w:w="1620" w:type="dxa"/>
            <w:vAlign w:val="center"/>
          </w:tcPr>
          <w:p w:rsidR="00652069" w:rsidRPr="003A525C" w:rsidRDefault="00652069" w:rsidP="002C4A8E">
            <w:pPr>
              <w:tabs>
                <w:tab w:val="right" w:pos="9900"/>
              </w:tabs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>58.33</w:t>
            </w:r>
          </w:p>
        </w:tc>
      </w:tr>
      <w:tr w:rsidR="00652069" w:rsidRPr="003A525C" w:rsidTr="00DD6AD8">
        <w:tc>
          <w:tcPr>
            <w:tcW w:w="948" w:type="dxa"/>
            <w:vAlign w:val="center"/>
          </w:tcPr>
          <w:p w:rsidR="00652069" w:rsidRPr="00561103" w:rsidRDefault="00652069" w:rsidP="00EB0C9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561103">
              <w:rPr>
                <w:lang w:val="sr-Cyrl-CS"/>
              </w:rPr>
              <w:t>.</w:t>
            </w:r>
          </w:p>
        </w:tc>
        <w:tc>
          <w:tcPr>
            <w:tcW w:w="240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r w:rsidRPr="00561103">
              <w:rPr>
                <w:color w:val="000000"/>
                <w:lang w:val="sr-Cyrl-CS"/>
              </w:rPr>
              <w:t>Новинско-издавачко друштво компанија Новости АД Београд (Сари град)</w:t>
            </w:r>
          </w:p>
        </w:tc>
        <w:tc>
          <w:tcPr>
            <w:tcW w:w="2340" w:type="dxa"/>
            <w:vAlign w:val="center"/>
          </w:tcPr>
          <w:p w:rsidR="00652069" w:rsidRPr="00561103" w:rsidRDefault="00652069" w:rsidP="00EB0C9D">
            <w:pPr>
              <w:jc w:val="center"/>
              <w:rPr>
                <w:color w:val="000000"/>
                <w:lang w:val="sr-Cyrl-CS"/>
              </w:rPr>
            </w:pPr>
            <w:proofErr w:type="spellStart"/>
            <w:r w:rsidRPr="00561103">
              <w:rPr>
                <w:color w:val="000000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lang w:val="sr-Cyrl-CS"/>
              </w:rPr>
              <w:t xml:space="preserve"> у фокусу</w:t>
            </w:r>
          </w:p>
        </w:tc>
        <w:tc>
          <w:tcPr>
            <w:tcW w:w="1620" w:type="dxa"/>
            <w:vAlign w:val="center"/>
          </w:tcPr>
          <w:p w:rsidR="00652069" w:rsidRPr="003A525C" w:rsidRDefault="00652069" w:rsidP="002C4A8E">
            <w:pPr>
              <w:tabs>
                <w:tab w:val="right" w:pos="9900"/>
              </w:tabs>
              <w:jc w:val="center"/>
              <w:rPr>
                <w:color w:val="000000"/>
                <w:lang w:val="sr-Cyrl-CS"/>
              </w:rPr>
            </w:pPr>
            <w:r w:rsidRPr="003A525C">
              <w:rPr>
                <w:color w:val="000000"/>
                <w:lang w:val="sr-Cyrl-CS"/>
              </w:rPr>
              <w:t>52.00</w:t>
            </w:r>
          </w:p>
        </w:tc>
      </w:tr>
    </w:tbl>
    <w:p w:rsidR="00DD6AD8" w:rsidRPr="003A525C" w:rsidRDefault="00DD6AD8" w:rsidP="009D2E50">
      <w:pPr>
        <w:widowControl w:val="0"/>
        <w:autoSpaceDE w:val="0"/>
        <w:autoSpaceDN w:val="0"/>
        <w:adjustRightInd w:val="0"/>
        <w:spacing w:before="2"/>
        <w:jc w:val="both"/>
        <w:rPr>
          <w:rStyle w:val="Strong"/>
          <w:b w:val="0"/>
          <w:bCs w:val="0"/>
          <w:color w:val="000000"/>
          <w:lang w:val="sr-Cyrl-CS"/>
        </w:rPr>
      </w:pPr>
    </w:p>
    <w:p w:rsidR="00E70147" w:rsidRPr="003A525C" w:rsidRDefault="00E70147" w:rsidP="009D2E50">
      <w:pPr>
        <w:widowControl w:val="0"/>
        <w:autoSpaceDE w:val="0"/>
        <w:autoSpaceDN w:val="0"/>
        <w:adjustRightInd w:val="0"/>
        <w:spacing w:before="2"/>
        <w:jc w:val="both"/>
        <w:rPr>
          <w:b/>
          <w:lang w:val="sr-Cyrl-CS"/>
        </w:rPr>
      </w:pPr>
    </w:p>
    <w:p w:rsidR="0036165B" w:rsidRPr="003A525C" w:rsidRDefault="004142F6" w:rsidP="009D2E50">
      <w:pPr>
        <w:widowControl w:val="0"/>
        <w:autoSpaceDE w:val="0"/>
        <w:autoSpaceDN w:val="0"/>
        <w:adjustRightInd w:val="0"/>
        <w:spacing w:before="29"/>
        <w:jc w:val="both"/>
        <w:rPr>
          <w:b/>
          <w:lang w:val="sr-Cyrl-CS"/>
        </w:rPr>
      </w:pPr>
      <w:r w:rsidRPr="003A525C">
        <w:rPr>
          <w:b/>
          <w:bCs/>
          <w:lang w:val="sr-Cyrl-CS"/>
        </w:rPr>
        <w:t>II</w:t>
      </w:r>
      <w:r w:rsidR="00452344" w:rsidRPr="003A525C">
        <w:rPr>
          <w:b/>
          <w:bCs/>
          <w:lang w:val="sr-Cyrl-CS"/>
        </w:rPr>
        <w:t>I</w:t>
      </w:r>
      <w:r w:rsidRPr="003A525C">
        <w:rPr>
          <w:b/>
          <w:bCs/>
          <w:spacing w:val="11"/>
          <w:lang w:val="sr-Cyrl-CS"/>
        </w:rPr>
        <w:t xml:space="preserve"> </w:t>
      </w:r>
      <w:r w:rsidRPr="003A525C">
        <w:rPr>
          <w:lang w:val="sr-Cyrl-CS"/>
        </w:rPr>
        <w:t>О</w:t>
      </w:r>
      <w:r w:rsidRPr="003A525C">
        <w:rPr>
          <w:spacing w:val="-1"/>
          <w:lang w:val="sr-Cyrl-CS"/>
        </w:rPr>
        <w:t>в</w:t>
      </w:r>
      <w:r w:rsidRPr="003A525C">
        <w:rPr>
          <w:lang w:val="sr-Cyrl-CS"/>
        </w:rPr>
        <w:t>о</w:t>
      </w:r>
      <w:r w:rsidRPr="003A525C">
        <w:rPr>
          <w:spacing w:val="11"/>
          <w:lang w:val="sr-Cyrl-CS"/>
        </w:rPr>
        <w:t xml:space="preserve"> </w:t>
      </w:r>
      <w:r w:rsidRPr="003A525C">
        <w:rPr>
          <w:lang w:val="sr-Cyrl-CS"/>
        </w:rPr>
        <w:t>р</w:t>
      </w:r>
      <w:r w:rsidRPr="003A525C">
        <w:rPr>
          <w:spacing w:val="-3"/>
          <w:lang w:val="sr-Cyrl-CS"/>
        </w:rPr>
        <w:t>е</w:t>
      </w:r>
      <w:r w:rsidRPr="003A525C">
        <w:rPr>
          <w:spacing w:val="-5"/>
          <w:lang w:val="sr-Cyrl-CS"/>
        </w:rPr>
        <w:t>ш</w:t>
      </w:r>
      <w:r w:rsidRPr="003A525C">
        <w:rPr>
          <w:spacing w:val="-3"/>
          <w:lang w:val="sr-Cyrl-CS"/>
        </w:rPr>
        <w:t>е</w:t>
      </w:r>
      <w:r w:rsidRPr="003A525C">
        <w:rPr>
          <w:spacing w:val="-6"/>
          <w:lang w:val="sr-Cyrl-CS"/>
        </w:rPr>
        <w:t>њ</w:t>
      </w:r>
      <w:r w:rsidRPr="003A525C">
        <w:rPr>
          <w:lang w:val="sr-Cyrl-CS"/>
        </w:rPr>
        <w:t>е</w:t>
      </w:r>
      <w:r w:rsidRPr="003A525C">
        <w:rPr>
          <w:spacing w:val="2"/>
          <w:lang w:val="sr-Cyrl-CS"/>
        </w:rPr>
        <w:t xml:space="preserve"> </w:t>
      </w:r>
      <w:r w:rsidR="00452344" w:rsidRPr="003A525C">
        <w:rPr>
          <w:spacing w:val="-2"/>
          <w:lang w:val="sr-Cyrl-CS"/>
        </w:rPr>
        <w:t>представља</w:t>
      </w:r>
      <w:r w:rsidRPr="003A525C">
        <w:rPr>
          <w:spacing w:val="3"/>
          <w:lang w:val="sr-Cyrl-CS"/>
        </w:rPr>
        <w:t xml:space="preserve"> </w:t>
      </w:r>
      <w:r w:rsidRPr="003A525C">
        <w:rPr>
          <w:spacing w:val="-5"/>
          <w:lang w:val="sr-Cyrl-CS"/>
        </w:rPr>
        <w:t>о</w:t>
      </w:r>
      <w:r w:rsidRPr="003A525C">
        <w:rPr>
          <w:spacing w:val="-3"/>
          <w:lang w:val="sr-Cyrl-CS"/>
        </w:rPr>
        <w:t>с</w:t>
      </w:r>
      <w:r w:rsidRPr="003A525C">
        <w:rPr>
          <w:spacing w:val="-4"/>
          <w:lang w:val="sr-Cyrl-CS"/>
        </w:rPr>
        <w:t>н</w:t>
      </w:r>
      <w:r w:rsidRPr="003A525C">
        <w:rPr>
          <w:spacing w:val="-5"/>
          <w:lang w:val="sr-Cyrl-CS"/>
        </w:rPr>
        <w:t>о</w:t>
      </w:r>
      <w:r w:rsidRPr="003A525C">
        <w:rPr>
          <w:lang w:val="sr-Cyrl-CS"/>
        </w:rPr>
        <w:t>в</w:t>
      </w:r>
      <w:r w:rsidRPr="003A525C">
        <w:rPr>
          <w:spacing w:val="4"/>
          <w:lang w:val="sr-Cyrl-CS"/>
        </w:rPr>
        <w:t xml:space="preserve"> </w:t>
      </w:r>
      <w:r w:rsidRPr="003A525C">
        <w:rPr>
          <w:spacing w:val="-6"/>
          <w:lang w:val="sr-Cyrl-CS"/>
        </w:rPr>
        <w:t>з</w:t>
      </w:r>
      <w:r w:rsidRPr="003A525C">
        <w:rPr>
          <w:lang w:val="sr-Cyrl-CS"/>
        </w:rPr>
        <w:t>а</w:t>
      </w:r>
      <w:r w:rsidRPr="003A525C">
        <w:rPr>
          <w:spacing w:val="5"/>
          <w:lang w:val="sr-Cyrl-CS"/>
        </w:rPr>
        <w:t xml:space="preserve"> </w:t>
      </w:r>
      <w:r w:rsidRPr="003A525C">
        <w:rPr>
          <w:spacing w:val="-6"/>
          <w:lang w:val="sr-Cyrl-CS"/>
        </w:rPr>
        <w:t>з</w:t>
      </w:r>
      <w:r w:rsidRPr="003A525C">
        <w:rPr>
          <w:spacing w:val="-3"/>
          <w:lang w:val="sr-Cyrl-CS"/>
        </w:rPr>
        <w:t>а</w:t>
      </w:r>
      <w:r w:rsidRPr="003A525C">
        <w:rPr>
          <w:spacing w:val="-1"/>
          <w:lang w:val="sr-Cyrl-CS"/>
        </w:rPr>
        <w:t>к</w:t>
      </w:r>
      <w:r w:rsidRPr="003A525C">
        <w:rPr>
          <w:spacing w:val="-4"/>
          <w:lang w:val="sr-Cyrl-CS"/>
        </w:rPr>
        <w:t>љ</w:t>
      </w:r>
      <w:r w:rsidRPr="003A525C">
        <w:rPr>
          <w:spacing w:val="-5"/>
          <w:lang w:val="sr-Cyrl-CS"/>
        </w:rPr>
        <w:t>у</w:t>
      </w:r>
      <w:r w:rsidRPr="003A525C">
        <w:rPr>
          <w:spacing w:val="-6"/>
          <w:lang w:val="sr-Cyrl-CS"/>
        </w:rPr>
        <w:t>ч</w:t>
      </w:r>
      <w:r w:rsidRPr="003A525C">
        <w:rPr>
          <w:spacing w:val="-3"/>
          <w:lang w:val="sr-Cyrl-CS"/>
        </w:rPr>
        <w:t>е</w:t>
      </w:r>
      <w:r w:rsidRPr="003A525C">
        <w:rPr>
          <w:spacing w:val="-6"/>
          <w:lang w:val="sr-Cyrl-CS"/>
        </w:rPr>
        <w:t>њ</w:t>
      </w:r>
      <w:r w:rsidRPr="003A525C">
        <w:rPr>
          <w:lang w:val="sr-Cyrl-CS"/>
        </w:rPr>
        <w:t>е</w:t>
      </w:r>
      <w:r w:rsidRPr="003A525C">
        <w:rPr>
          <w:spacing w:val="5"/>
          <w:lang w:val="sr-Cyrl-CS"/>
        </w:rPr>
        <w:t xml:space="preserve"> </w:t>
      </w:r>
      <w:r w:rsidRPr="003A525C">
        <w:rPr>
          <w:spacing w:val="-5"/>
          <w:lang w:val="sr-Cyrl-CS"/>
        </w:rPr>
        <w:t>уго</w:t>
      </w:r>
      <w:r w:rsidRPr="003A525C">
        <w:rPr>
          <w:spacing w:val="-3"/>
          <w:lang w:val="sr-Cyrl-CS"/>
        </w:rPr>
        <w:t>в</w:t>
      </w:r>
      <w:r w:rsidRPr="003A525C">
        <w:rPr>
          <w:spacing w:val="-2"/>
          <w:lang w:val="sr-Cyrl-CS"/>
        </w:rPr>
        <w:t>о</w:t>
      </w:r>
      <w:r w:rsidRPr="003A525C">
        <w:rPr>
          <w:spacing w:val="-5"/>
          <w:lang w:val="sr-Cyrl-CS"/>
        </w:rPr>
        <w:t>р</w:t>
      </w:r>
      <w:r w:rsidRPr="003A525C">
        <w:rPr>
          <w:lang w:val="sr-Cyrl-CS"/>
        </w:rPr>
        <w:t>а</w:t>
      </w:r>
      <w:r w:rsidRPr="003A525C">
        <w:rPr>
          <w:spacing w:val="2"/>
          <w:lang w:val="sr-Cyrl-CS"/>
        </w:rPr>
        <w:t xml:space="preserve"> </w:t>
      </w:r>
      <w:r w:rsidR="00452344" w:rsidRPr="003A525C">
        <w:rPr>
          <w:spacing w:val="2"/>
          <w:lang w:val="sr-Cyrl-CS"/>
        </w:rPr>
        <w:t xml:space="preserve">о </w:t>
      </w:r>
      <w:proofErr w:type="spellStart"/>
      <w:r w:rsidR="00452344" w:rsidRPr="003A525C">
        <w:rPr>
          <w:spacing w:val="2"/>
          <w:lang w:val="sr-Cyrl-CS"/>
        </w:rPr>
        <w:t>суфинансира</w:t>
      </w:r>
      <w:r w:rsidR="001D14E0">
        <w:rPr>
          <w:spacing w:val="2"/>
          <w:lang w:val="sr-Cyrl-CS"/>
        </w:rPr>
        <w:t>њ</w:t>
      </w:r>
      <w:r w:rsidR="00452344" w:rsidRPr="003A525C">
        <w:rPr>
          <w:spacing w:val="2"/>
          <w:lang w:val="sr-Cyrl-CS"/>
        </w:rPr>
        <w:t>у</w:t>
      </w:r>
      <w:proofErr w:type="spellEnd"/>
      <w:r w:rsidR="00452344" w:rsidRPr="003A525C">
        <w:rPr>
          <w:spacing w:val="2"/>
          <w:lang w:val="sr-Cyrl-CS"/>
        </w:rPr>
        <w:t xml:space="preserve"> пројеката, са подносиоц</w:t>
      </w:r>
      <w:r w:rsidR="00907E26" w:rsidRPr="003A525C">
        <w:rPr>
          <w:spacing w:val="2"/>
          <w:lang w:val="sr-Cyrl-CS"/>
        </w:rPr>
        <w:t>ем</w:t>
      </w:r>
      <w:r w:rsidR="00452344" w:rsidRPr="003A525C">
        <w:rPr>
          <w:spacing w:val="2"/>
          <w:lang w:val="sr-Cyrl-CS"/>
        </w:rPr>
        <w:t xml:space="preserve"> пројеката</w:t>
      </w:r>
      <w:r w:rsidR="00907E26" w:rsidRPr="003A525C">
        <w:rPr>
          <w:spacing w:val="2"/>
          <w:lang w:val="sr-Cyrl-CS"/>
        </w:rPr>
        <w:t xml:space="preserve"> </w:t>
      </w:r>
      <w:r w:rsidR="00452344" w:rsidRPr="003A525C">
        <w:rPr>
          <w:spacing w:val="2"/>
          <w:lang w:val="sr-Cyrl-CS"/>
        </w:rPr>
        <w:t>којим су расподељена средства на Конкурсу</w:t>
      </w:r>
      <w:r w:rsidRPr="003A525C">
        <w:rPr>
          <w:lang w:val="sr-Cyrl-CS"/>
        </w:rPr>
        <w:t>.</w:t>
      </w:r>
      <w:r w:rsidR="00E570F9" w:rsidRPr="003A525C">
        <w:rPr>
          <w:b/>
          <w:lang w:val="sr-Cyrl-CS"/>
        </w:rPr>
        <w:t xml:space="preserve">           </w:t>
      </w:r>
    </w:p>
    <w:p w:rsidR="005363D4" w:rsidRPr="003A525C" w:rsidRDefault="005363D4" w:rsidP="005363D4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336B37" w:rsidRPr="003A525C" w:rsidRDefault="005363D4" w:rsidP="00907E26">
      <w:pPr>
        <w:jc w:val="both"/>
        <w:rPr>
          <w:b/>
          <w:lang w:val="sr-Cyrl-CS"/>
        </w:rPr>
      </w:pPr>
      <w:r w:rsidRPr="003A525C">
        <w:rPr>
          <w:b/>
          <w:lang w:val="sr-Cyrl-CS"/>
        </w:rPr>
        <w:t>IV</w:t>
      </w:r>
      <w:r w:rsidR="00452344" w:rsidRPr="003A525C">
        <w:rPr>
          <w:lang w:val="sr-Cyrl-CS"/>
        </w:rPr>
        <w:t xml:space="preserve"> </w:t>
      </w:r>
      <w:r w:rsidR="00907E26" w:rsidRPr="003A525C">
        <w:rPr>
          <w:lang w:val="sr-Cyrl-CS"/>
        </w:rPr>
        <w:t>О</w:t>
      </w:r>
      <w:r w:rsidR="0036165B" w:rsidRPr="003A525C">
        <w:rPr>
          <w:spacing w:val="2"/>
          <w:lang w:val="sr-Cyrl-CS"/>
        </w:rPr>
        <w:t>в</w:t>
      </w:r>
      <w:r w:rsidR="0036165B" w:rsidRPr="003A525C">
        <w:rPr>
          <w:lang w:val="sr-Cyrl-CS"/>
        </w:rPr>
        <w:t>о</w:t>
      </w:r>
      <w:r w:rsidR="0036165B" w:rsidRPr="003A525C">
        <w:rPr>
          <w:spacing w:val="17"/>
          <w:lang w:val="sr-Cyrl-CS"/>
        </w:rPr>
        <w:t xml:space="preserve"> </w:t>
      </w:r>
      <w:r w:rsidR="0036165B" w:rsidRPr="003A525C">
        <w:rPr>
          <w:lang w:val="sr-Cyrl-CS"/>
        </w:rPr>
        <w:t>р</w:t>
      </w:r>
      <w:r w:rsidR="0036165B" w:rsidRPr="003A525C">
        <w:rPr>
          <w:spacing w:val="-1"/>
          <w:lang w:val="sr-Cyrl-CS"/>
        </w:rPr>
        <w:t>е</w:t>
      </w:r>
      <w:r w:rsidR="0036165B" w:rsidRPr="003A525C">
        <w:rPr>
          <w:spacing w:val="3"/>
          <w:lang w:val="sr-Cyrl-CS"/>
        </w:rPr>
        <w:t>ш</w:t>
      </w:r>
      <w:r w:rsidR="0036165B" w:rsidRPr="003A525C">
        <w:rPr>
          <w:spacing w:val="-1"/>
          <w:lang w:val="sr-Cyrl-CS"/>
        </w:rPr>
        <w:t>е</w:t>
      </w:r>
      <w:r w:rsidR="0036165B" w:rsidRPr="003A525C">
        <w:rPr>
          <w:lang w:val="sr-Cyrl-CS"/>
        </w:rPr>
        <w:t>ње</w:t>
      </w:r>
      <w:r w:rsidR="0036165B" w:rsidRPr="003A525C">
        <w:rPr>
          <w:spacing w:val="14"/>
          <w:lang w:val="sr-Cyrl-CS"/>
        </w:rPr>
        <w:t xml:space="preserve"> </w:t>
      </w:r>
      <w:r w:rsidR="0036165B" w:rsidRPr="003A525C">
        <w:rPr>
          <w:spacing w:val="5"/>
          <w:lang w:val="sr-Cyrl-CS"/>
        </w:rPr>
        <w:t>о</w:t>
      </w:r>
      <w:r w:rsidR="0036165B" w:rsidRPr="003A525C">
        <w:rPr>
          <w:spacing w:val="3"/>
          <w:lang w:val="sr-Cyrl-CS"/>
        </w:rPr>
        <w:t>б</w:t>
      </w:r>
      <w:r w:rsidR="0036165B" w:rsidRPr="003A525C">
        <w:rPr>
          <w:spacing w:val="-4"/>
          <w:lang w:val="sr-Cyrl-CS"/>
        </w:rPr>
        <w:t>ј</w:t>
      </w:r>
      <w:r w:rsidR="0036165B" w:rsidRPr="003A525C">
        <w:rPr>
          <w:spacing w:val="-1"/>
          <w:lang w:val="sr-Cyrl-CS"/>
        </w:rPr>
        <w:t>а</w:t>
      </w:r>
      <w:r w:rsidR="0036165B" w:rsidRPr="003A525C">
        <w:rPr>
          <w:spacing w:val="2"/>
          <w:lang w:val="sr-Cyrl-CS"/>
        </w:rPr>
        <w:t>вити</w:t>
      </w:r>
      <w:r w:rsidR="0036165B" w:rsidRPr="003A525C">
        <w:rPr>
          <w:spacing w:val="15"/>
          <w:lang w:val="sr-Cyrl-CS"/>
        </w:rPr>
        <w:t xml:space="preserve"> </w:t>
      </w:r>
      <w:r w:rsidR="0036165B" w:rsidRPr="003A525C">
        <w:rPr>
          <w:spacing w:val="1"/>
          <w:lang w:val="sr-Cyrl-CS"/>
        </w:rPr>
        <w:t>н</w:t>
      </w:r>
      <w:r w:rsidR="0036165B" w:rsidRPr="003A525C">
        <w:rPr>
          <w:lang w:val="sr-Cyrl-CS"/>
        </w:rPr>
        <w:t xml:space="preserve">а </w:t>
      </w:r>
      <w:r w:rsidR="0036165B" w:rsidRPr="003A525C">
        <w:rPr>
          <w:spacing w:val="1"/>
          <w:lang w:val="sr-Cyrl-CS"/>
        </w:rPr>
        <w:t>з</w:t>
      </w:r>
      <w:r w:rsidR="0036165B" w:rsidRPr="003A525C">
        <w:rPr>
          <w:spacing w:val="2"/>
          <w:lang w:val="sr-Cyrl-CS"/>
        </w:rPr>
        <w:t>в</w:t>
      </w:r>
      <w:r w:rsidR="0036165B" w:rsidRPr="003A525C">
        <w:rPr>
          <w:spacing w:val="-1"/>
          <w:lang w:val="sr-Cyrl-CS"/>
        </w:rPr>
        <w:t>а</w:t>
      </w:r>
      <w:r w:rsidR="0036165B" w:rsidRPr="003A525C">
        <w:rPr>
          <w:spacing w:val="1"/>
          <w:lang w:val="sr-Cyrl-CS"/>
        </w:rPr>
        <w:t>ни</w:t>
      </w:r>
      <w:r w:rsidR="0036165B" w:rsidRPr="003A525C">
        <w:rPr>
          <w:lang w:val="sr-Cyrl-CS"/>
        </w:rPr>
        <w:t>ч</w:t>
      </w:r>
      <w:r w:rsidR="0036165B" w:rsidRPr="003A525C">
        <w:rPr>
          <w:spacing w:val="-3"/>
          <w:lang w:val="sr-Cyrl-CS"/>
        </w:rPr>
        <w:t>н</w:t>
      </w:r>
      <w:r w:rsidR="0036165B" w:rsidRPr="003A525C">
        <w:rPr>
          <w:spacing w:val="5"/>
          <w:lang w:val="sr-Cyrl-CS"/>
        </w:rPr>
        <w:t>о</w:t>
      </w:r>
      <w:r w:rsidR="0036165B" w:rsidRPr="003A525C">
        <w:rPr>
          <w:lang w:val="sr-Cyrl-CS"/>
        </w:rPr>
        <w:t xml:space="preserve">ј </w:t>
      </w:r>
      <w:r w:rsidR="0036165B" w:rsidRPr="003A525C">
        <w:rPr>
          <w:spacing w:val="6"/>
          <w:lang w:val="sr-Cyrl-CS"/>
        </w:rPr>
        <w:t>и</w:t>
      </w:r>
      <w:r w:rsidR="0036165B" w:rsidRPr="003A525C">
        <w:rPr>
          <w:spacing w:val="1"/>
          <w:lang w:val="sr-Cyrl-CS"/>
        </w:rPr>
        <w:t>нт</w:t>
      </w:r>
      <w:r w:rsidR="0036165B" w:rsidRPr="003A525C">
        <w:rPr>
          <w:spacing w:val="-1"/>
          <w:lang w:val="sr-Cyrl-CS"/>
        </w:rPr>
        <w:t>е</w:t>
      </w:r>
      <w:r w:rsidR="0036165B" w:rsidRPr="003A525C">
        <w:rPr>
          <w:lang w:val="sr-Cyrl-CS"/>
        </w:rPr>
        <w:t>р</w:t>
      </w:r>
      <w:r w:rsidR="0036165B" w:rsidRPr="003A525C">
        <w:rPr>
          <w:spacing w:val="1"/>
          <w:lang w:val="sr-Cyrl-CS"/>
        </w:rPr>
        <w:t>н</w:t>
      </w:r>
      <w:r w:rsidR="0036165B" w:rsidRPr="003A525C">
        <w:rPr>
          <w:spacing w:val="-1"/>
          <w:lang w:val="sr-Cyrl-CS"/>
        </w:rPr>
        <w:t>е</w:t>
      </w:r>
      <w:r w:rsidR="0036165B" w:rsidRPr="003A525C">
        <w:rPr>
          <w:lang w:val="sr-Cyrl-CS"/>
        </w:rPr>
        <w:t>т</w:t>
      </w:r>
      <w:r w:rsidR="0036165B" w:rsidRPr="003A525C">
        <w:rPr>
          <w:spacing w:val="10"/>
          <w:lang w:val="sr-Cyrl-CS"/>
        </w:rPr>
        <w:t xml:space="preserve"> </w:t>
      </w:r>
      <w:r w:rsidR="0036165B" w:rsidRPr="003A525C">
        <w:rPr>
          <w:spacing w:val="-1"/>
          <w:lang w:val="sr-Cyrl-CS"/>
        </w:rPr>
        <w:t>с</w:t>
      </w:r>
      <w:r w:rsidR="0036165B" w:rsidRPr="003A525C">
        <w:rPr>
          <w:spacing w:val="1"/>
          <w:lang w:val="sr-Cyrl-CS"/>
        </w:rPr>
        <w:t>т</w:t>
      </w:r>
      <w:r w:rsidR="0036165B" w:rsidRPr="003A525C">
        <w:rPr>
          <w:lang w:val="sr-Cyrl-CS"/>
        </w:rPr>
        <w:t>р</w:t>
      </w:r>
      <w:r w:rsidR="0036165B" w:rsidRPr="003A525C">
        <w:rPr>
          <w:spacing w:val="-1"/>
          <w:lang w:val="sr-Cyrl-CS"/>
        </w:rPr>
        <w:t>а</w:t>
      </w:r>
      <w:r w:rsidR="0036165B" w:rsidRPr="003A525C">
        <w:rPr>
          <w:spacing w:val="1"/>
          <w:lang w:val="sr-Cyrl-CS"/>
        </w:rPr>
        <w:t>н</w:t>
      </w:r>
      <w:r w:rsidR="0036165B" w:rsidRPr="003A525C">
        <w:rPr>
          <w:lang w:val="sr-Cyrl-CS"/>
        </w:rPr>
        <w:t>и</w:t>
      </w:r>
      <w:r w:rsidR="0036165B" w:rsidRPr="003A525C">
        <w:rPr>
          <w:spacing w:val="12"/>
          <w:lang w:val="sr-Cyrl-CS"/>
        </w:rPr>
        <w:t xml:space="preserve"> </w:t>
      </w:r>
      <w:r w:rsidR="0036165B" w:rsidRPr="003A525C">
        <w:rPr>
          <w:lang w:val="sr-Cyrl-CS"/>
        </w:rPr>
        <w:t>О</w:t>
      </w:r>
      <w:r w:rsidR="0036165B" w:rsidRPr="003A525C">
        <w:rPr>
          <w:spacing w:val="1"/>
          <w:lang w:val="sr-Cyrl-CS"/>
        </w:rPr>
        <w:t>п</w:t>
      </w:r>
      <w:r w:rsidR="0036165B" w:rsidRPr="003A525C">
        <w:rPr>
          <w:spacing w:val="3"/>
          <w:lang w:val="sr-Cyrl-CS"/>
        </w:rPr>
        <w:t>ш</w:t>
      </w:r>
      <w:r w:rsidR="0036165B" w:rsidRPr="003A525C">
        <w:rPr>
          <w:spacing w:val="1"/>
          <w:lang w:val="sr-Cyrl-CS"/>
        </w:rPr>
        <w:t>тин</w:t>
      </w:r>
      <w:r w:rsidR="0036165B" w:rsidRPr="003A525C">
        <w:rPr>
          <w:lang w:val="sr-Cyrl-CS"/>
        </w:rPr>
        <w:t>е</w:t>
      </w:r>
      <w:r w:rsidR="0036165B" w:rsidRPr="003A525C">
        <w:rPr>
          <w:spacing w:val="7"/>
          <w:lang w:val="sr-Cyrl-CS"/>
        </w:rPr>
        <w:t xml:space="preserve"> </w:t>
      </w:r>
      <w:proofErr w:type="spellStart"/>
      <w:r w:rsidR="0036165B" w:rsidRPr="003A525C">
        <w:rPr>
          <w:spacing w:val="2"/>
          <w:lang w:val="sr-Cyrl-CS"/>
        </w:rPr>
        <w:t>С</w:t>
      </w:r>
      <w:r w:rsidR="0036165B" w:rsidRPr="003A525C">
        <w:rPr>
          <w:spacing w:val="-1"/>
          <w:lang w:val="sr-Cyrl-CS"/>
        </w:rPr>
        <w:t>е</w:t>
      </w:r>
      <w:r w:rsidR="0036165B" w:rsidRPr="003A525C">
        <w:rPr>
          <w:spacing w:val="1"/>
          <w:lang w:val="sr-Cyrl-CS"/>
        </w:rPr>
        <w:t>нт</w:t>
      </w:r>
      <w:r w:rsidR="0036165B" w:rsidRPr="003A525C">
        <w:rPr>
          <w:lang w:val="sr-Cyrl-CS"/>
        </w:rPr>
        <w:t>а</w:t>
      </w:r>
      <w:proofErr w:type="spellEnd"/>
      <w:r w:rsidR="0036165B" w:rsidRPr="003A525C">
        <w:rPr>
          <w:lang w:val="sr-Cyrl-CS"/>
        </w:rPr>
        <w:t xml:space="preserve"> (</w:t>
      </w:r>
      <w:hyperlink r:id="rId9" w:history="1">
        <w:r w:rsidR="0036165B" w:rsidRPr="003A525C">
          <w:rPr>
            <w:rStyle w:val="Hyperlink"/>
            <w:lang w:val="sr-Cyrl-CS"/>
          </w:rPr>
          <w:t>http://www.zenta-senta.co.rs</w:t>
        </w:r>
      </w:hyperlink>
      <w:r w:rsidR="0036165B" w:rsidRPr="003A525C">
        <w:rPr>
          <w:lang w:val="sr-Cyrl-CS"/>
        </w:rPr>
        <w:t>)</w:t>
      </w:r>
      <w:r w:rsidRPr="003A525C">
        <w:rPr>
          <w:lang w:val="sr-Cyrl-CS"/>
        </w:rPr>
        <w:t xml:space="preserve"> и ЈИС-у</w:t>
      </w:r>
      <w:r w:rsidR="0036165B" w:rsidRPr="003A525C">
        <w:rPr>
          <w:lang w:val="sr-Cyrl-CS"/>
        </w:rPr>
        <w:t xml:space="preserve">. </w:t>
      </w:r>
      <w:r w:rsidR="0036165B" w:rsidRPr="003A525C">
        <w:rPr>
          <w:spacing w:val="11"/>
          <w:lang w:val="sr-Cyrl-CS"/>
        </w:rPr>
        <w:t xml:space="preserve"> </w:t>
      </w:r>
      <w:r w:rsidR="00E570F9" w:rsidRPr="003A525C">
        <w:rPr>
          <w:b/>
          <w:lang w:val="sr-Cyrl-CS"/>
        </w:rPr>
        <w:t xml:space="preserve">                                      </w:t>
      </w:r>
    </w:p>
    <w:p w:rsidR="00035A6C" w:rsidRPr="003A525C" w:rsidRDefault="00035A6C" w:rsidP="009D2E50">
      <w:pPr>
        <w:jc w:val="center"/>
        <w:rPr>
          <w:b/>
          <w:lang w:val="sr-Cyrl-CS"/>
        </w:rPr>
      </w:pPr>
    </w:p>
    <w:p w:rsidR="00E570F9" w:rsidRPr="003A525C" w:rsidRDefault="00E570F9" w:rsidP="009D2E50">
      <w:pPr>
        <w:jc w:val="center"/>
        <w:rPr>
          <w:b/>
          <w:lang w:val="sr-Cyrl-CS"/>
        </w:rPr>
      </w:pPr>
      <w:r w:rsidRPr="003A525C">
        <w:rPr>
          <w:b/>
          <w:lang w:val="sr-Cyrl-CS"/>
        </w:rPr>
        <w:t>О б р а з л о ж е њ е</w:t>
      </w:r>
    </w:p>
    <w:p w:rsidR="00E570F9" w:rsidRPr="003A525C" w:rsidRDefault="00E570F9" w:rsidP="009D2E50">
      <w:pPr>
        <w:jc w:val="both"/>
        <w:rPr>
          <w:lang w:val="sr-Cyrl-CS"/>
        </w:rPr>
      </w:pPr>
    </w:p>
    <w:p w:rsidR="00A52A5E" w:rsidRPr="003A525C" w:rsidRDefault="00C67341" w:rsidP="00590078">
      <w:pPr>
        <w:jc w:val="both"/>
        <w:rPr>
          <w:lang w:val="sr-Cyrl-CS"/>
        </w:rPr>
      </w:pPr>
      <w:proofErr w:type="spellStart"/>
      <w:r w:rsidRPr="003A525C">
        <w:rPr>
          <w:lang w:val="sr-Cyrl-CS"/>
        </w:rPr>
        <w:t>Председни</w:t>
      </w:r>
      <w:r w:rsidR="001D14E0">
        <w:t>ца</w:t>
      </w:r>
      <w:proofErr w:type="spellEnd"/>
      <w:r w:rsidRPr="003A525C">
        <w:rPr>
          <w:lang w:val="sr-Cyrl-CS"/>
        </w:rPr>
        <w:t xml:space="preserve"> општине </w:t>
      </w:r>
      <w:proofErr w:type="spellStart"/>
      <w:r w:rsidRPr="003A525C">
        <w:rPr>
          <w:lang w:val="sr-Cyrl-CS"/>
        </w:rPr>
        <w:t>Сента</w:t>
      </w:r>
      <w:proofErr w:type="spellEnd"/>
      <w:r w:rsidR="00590078" w:rsidRPr="003A525C">
        <w:rPr>
          <w:lang w:val="sr-Cyrl-CS"/>
        </w:rPr>
        <w:t>, на основу чл. 16. став 1. тачка 4) и 20. Закона о јавном информисању и медијима („Службени гласник РС”, бр</w:t>
      </w:r>
      <w:r w:rsidR="00043049">
        <w:t>oj</w:t>
      </w:r>
      <w:r w:rsidR="00590078" w:rsidRPr="003A525C">
        <w:rPr>
          <w:lang w:val="sr-Cyrl-CS"/>
        </w:rPr>
        <w:t xml:space="preserve"> </w:t>
      </w:r>
      <w:r w:rsidR="00043049" w:rsidRPr="000D76BD">
        <w:rPr>
          <w:lang w:val="sr-Cyrl-CS"/>
        </w:rPr>
        <w:t xml:space="preserve">92/2023 и 51/2025), </w:t>
      </w:r>
      <w:r w:rsidR="00590078" w:rsidRPr="003A525C">
        <w:rPr>
          <w:lang w:val="sr-Cyrl-CS"/>
        </w:rPr>
        <w:t xml:space="preserve">Уредбе </w:t>
      </w:r>
      <w:bookmarkStart w:id="1" w:name="_Hlk158103993"/>
      <w:r w:rsidR="00590078" w:rsidRPr="003A525C">
        <w:rPr>
          <w:lang w:val="sr-Cyrl-CS"/>
        </w:rPr>
        <w:t>о условима и критеријумима усклађености државне помоћи у области јавног информисања</w:t>
      </w:r>
      <w:bookmarkEnd w:id="1"/>
      <w:r w:rsidR="00590078" w:rsidRPr="003A525C">
        <w:rPr>
          <w:lang w:val="sr-Cyrl-CS"/>
        </w:rPr>
        <w:t xml:space="preserve"> („Службени гласник РС” број 9/2022 и 32/2023), Уредбе о правилима и условима за доделу помоћи мале вредности (de </w:t>
      </w:r>
      <w:proofErr w:type="spellStart"/>
      <w:r w:rsidR="00590078" w:rsidRPr="003A525C">
        <w:rPr>
          <w:lang w:val="sr-Cyrl-CS"/>
        </w:rPr>
        <w:t>minimis</w:t>
      </w:r>
      <w:proofErr w:type="spellEnd"/>
      <w:r w:rsidR="00590078" w:rsidRPr="003A525C">
        <w:rPr>
          <w:lang w:val="sr-Cyrl-CS"/>
        </w:rPr>
        <w:t xml:space="preserve"> помоћи) („Службени гласник РС”, број 23/2021), Правилника о </w:t>
      </w:r>
      <w:proofErr w:type="spellStart"/>
      <w:r w:rsidR="00590078" w:rsidRPr="003A525C">
        <w:rPr>
          <w:lang w:val="sr-Cyrl-CS"/>
        </w:rPr>
        <w:t>суфинансирању</w:t>
      </w:r>
      <w:proofErr w:type="spellEnd"/>
      <w:r w:rsidR="00590078" w:rsidRPr="003A525C">
        <w:rPr>
          <w:lang w:val="sr-Cyrl-CS"/>
        </w:rPr>
        <w:t xml:space="preserve"> пројеката за остваривање јавног интереса у области јавног информисања („Службени гласник РС”</w:t>
      </w:r>
      <w:r w:rsidR="00043049">
        <w:t>,</w:t>
      </w:r>
      <w:r w:rsidR="00590078" w:rsidRPr="003A525C">
        <w:rPr>
          <w:lang w:val="sr-Cyrl-CS"/>
        </w:rPr>
        <w:t xml:space="preserve"> број </w:t>
      </w:r>
      <w:r w:rsidR="00043049" w:rsidRPr="000D76BD">
        <w:rPr>
          <w:lang w:val="sr-Cyrl-CS"/>
        </w:rPr>
        <w:t>6/2024, 106/2024 и 98/2025)</w:t>
      </w:r>
      <w:r w:rsidR="00043049">
        <w:t xml:space="preserve"> </w:t>
      </w:r>
      <w:r w:rsidR="00043049" w:rsidRPr="000D76BD">
        <w:rPr>
          <w:lang w:val="sr-Cyrl-CS"/>
        </w:rPr>
        <w:t xml:space="preserve">и Одлуке о </w:t>
      </w:r>
      <w:proofErr w:type="spellStart"/>
      <w:r w:rsidR="00043049" w:rsidRPr="000D76BD">
        <w:rPr>
          <w:lang w:val="sr-Cyrl-CS"/>
        </w:rPr>
        <w:t>расписивању</w:t>
      </w:r>
      <w:proofErr w:type="spellEnd"/>
      <w:r w:rsidR="00043049" w:rsidRPr="000D76BD">
        <w:rPr>
          <w:lang w:val="sr-Cyrl-CS"/>
        </w:rPr>
        <w:t xml:space="preserve"> конкурса за </w:t>
      </w:r>
      <w:proofErr w:type="spellStart"/>
      <w:r w:rsidR="00043049" w:rsidRPr="000D76BD">
        <w:rPr>
          <w:lang w:val="sr-Cyrl-CS"/>
        </w:rPr>
        <w:t>суфинансирање</w:t>
      </w:r>
      <w:proofErr w:type="spellEnd"/>
      <w:r w:rsidR="00043049" w:rsidRPr="000D76BD">
        <w:rPr>
          <w:lang w:val="sr-Cyrl-CS"/>
        </w:rPr>
        <w:t xml:space="preserve"> пројеката у области јавног информисања у 2026. години, број </w:t>
      </w:r>
      <w:r w:rsidR="00043049" w:rsidRPr="00682C32">
        <w:rPr>
          <w:shd w:val="clear" w:color="auto" w:fill="FFFFFF"/>
        </w:rPr>
        <w:t>000592607 2026 08858 002 000 000</w:t>
      </w:r>
      <w:r w:rsidR="00043049">
        <w:rPr>
          <w:shd w:val="clear" w:color="auto" w:fill="FFFFFF"/>
        </w:rPr>
        <w:t> </w:t>
      </w:r>
      <w:r w:rsidR="00043049" w:rsidRPr="00682C32">
        <w:rPr>
          <w:shd w:val="clear" w:color="auto" w:fill="FFFFFF"/>
        </w:rPr>
        <w:t>001</w:t>
      </w:r>
      <w:r w:rsidR="00043049">
        <w:rPr>
          <w:shd w:val="clear" w:color="auto" w:fill="FFFFFF"/>
        </w:rPr>
        <w:t xml:space="preserve"> </w:t>
      </w:r>
      <w:r w:rsidR="00043049" w:rsidRPr="000D76BD">
        <w:rPr>
          <w:lang w:val="sr-Cyrl-CS"/>
        </w:rPr>
        <w:t xml:space="preserve">од </w:t>
      </w:r>
      <w:r w:rsidR="00043049">
        <w:t>26</w:t>
      </w:r>
      <w:r w:rsidR="00043049" w:rsidRPr="00315575">
        <w:rPr>
          <w:lang w:val="sr-Cyrl-CS"/>
        </w:rPr>
        <w:t>. фебруара 2026. године</w:t>
      </w:r>
      <w:r w:rsidR="00590078" w:rsidRPr="003A525C">
        <w:rPr>
          <w:lang w:val="sr-Cyrl-CS"/>
        </w:rPr>
        <w:t xml:space="preserve">, у име Општине </w:t>
      </w:r>
      <w:proofErr w:type="spellStart"/>
      <w:r w:rsidR="00590078" w:rsidRPr="003A525C">
        <w:rPr>
          <w:lang w:val="sr-Cyrl-CS"/>
        </w:rPr>
        <w:t>Сента</w:t>
      </w:r>
      <w:proofErr w:type="spellEnd"/>
      <w:r w:rsidR="00590078" w:rsidRPr="003A525C">
        <w:rPr>
          <w:lang w:val="sr-Cyrl-CS"/>
        </w:rPr>
        <w:t xml:space="preserve">, </w:t>
      </w:r>
      <w:r w:rsidR="00A52A5E" w:rsidRPr="003A525C">
        <w:rPr>
          <w:lang w:val="sr-Cyrl-CS"/>
        </w:rPr>
        <w:t xml:space="preserve">дана, </w:t>
      </w:r>
      <w:r w:rsidR="00590078" w:rsidRPr="003A525C">
        <w:rPr>
          <w:lang w:val="sr-Cyrl-CS"/>
        </w:rPr>
        <w:t>2</w:t>
      </w:r>
      <w:r w:rsidR="005555EC">
        <w:t>6</w:t>
      </w:r>
      <w:r w:rsidR="00590078" w:rsidRPr="003A525C">
        <w:rPr>
          <w:lang w:val="sr-Cyrl-CS"/>
        </w:rPr>
        <w:t>. фебруара 202</w:t>
      </w:r>
      <w:r w:rsidR="005555EC">
        <w:t>6</w:t>
      </w:r>
      <w:r w:rsidR="00590078" w:rsidRPr="003A525C">
        <w:rPr>
          <w:lang w:val="sr-Cyrl-CS"/>
        </w:rPr>
        <w:t>. године</w:t>
      </w:r>
      <w:r w:rsidR="00A52A5E" w:rsidRPr="003A525C">
        <w:rPr>
          <w:lang w:val="sr-Cyrl-CS"/>
        </w:rPr>
        <w:t>, расписа</w:t>
      </w:r>
      <w:r w:rsidR="005555EC">
        <w:t>la</w:t>
      </w:r>
      <w:r w:rsidR="00A52A5E" w:rsidRPr="003A525C">
        <w:rPr>
          <w:lang w:val="sr-Cyrl-CS"/>
        </w:rPr>
        <w:t xml:space="preserve"> је Конкурс за </w:t>
      </w:r>
      <w:proofErr w:type="spellStart"/>
      <w:r w:rsidR="00A52A5E" w:rsidRPr="003A525C">
        <w:rPr>
          <w:lang w:val="sr-Cyrl-CS"/>
        </w:rPr>
        <w:t>суфинансирање</w:t>
      </w:r>
      <w:proofErr w:type="spellEnd"/>
      <w:r w:rsidR="00A52A5E" w:rsidRPr="003A525C">
        <w:rPr>
          <w:lang w:val="sr-Cyrl-CS"/>
        </w:rPr>
        <w:t xml:space="preserve"> проjеката производње медијских садржаја у области јавног информисања у 202</w:t>
      </w:r>
      <w:r w:rsidR="005555EC">
        <w:t>6</w:t>
      </w:r>
      <w:r w:rsidR="00A52A5E" w:rsidRPr="003A525C">
        <w:rPr>
          <w:lang w:val="sr-Cyrl-CS"/>
        </w:rPr>
        <w:t xml:space="preserve">. години. </w:t>
      </w:r>
    </w:p>
    <w:p w:rsidR="00C67341" w:rsidRPr="003A525C" w:rsidRDefault="00C67341" w:rsidP="009D2E50">
      <w:pPr>
        <w:tabs>
          <w:tab w:val="right" w:pos="9072"/>
        </w:tabs>
        <w:jc w:val="both"/>
        <w:rPr>
          <w:rStyle w:val="Strong"/>
          <w:b w:val="0"/>
          <w:bCs w:val="0"/>
          <w:color w:val="000000"/>
          <w:lang w:val="sr-Cyrl-CS"/>
        </w:rPr>
      </w:pPr>
    </w:p>
    <w:p w:rsidR="00D706BB" w:rsidRPr="003A525C" w:rsidRDefault="00C67341" w:rsidP="00370527">
      <w:pPr>
        <w:tabs>
          <w:tab w:val="right" w:pos="9072"/>
        </w:tabs>
        <w:jc w:val="both"/>
        <w:rPr>
          <w:lang w:val="sr-Cyrl-CS"/>
        </w:rPr>
      </w:pPr>
      <w:r w:rsidRPr="003A525C">
        <w:rPr>
          <w:lang w:val="sr-Cyrl-CS"/>
        </w:rPr>
        <w:lastRenderedPageBreak/>
        <w:t xml:space="preserve">Конкурс је објављен, дана </w:t>
      </w:r>
      <w:r w:rsidR="00370527" w:rsidRPr="003A525C">
        <w:rPr>
          <w:lang w:val="sr-Cyrl-CS"/>
        </w:rPr>
        <w:t>2</w:t>
      </w:r>
      <w:r w:rsidR="005555EC">
        <w:t>6</w:t>
      </w:r>
      <w:r w:rsidR="00370527" w:rsidRPr="003A525C">
        <w:rPr>
          <w:lang w:val="sr-Cyrl-CS"/>
        </w:rPr>
        <w:t>. фебруара 202</w:t>
      </w:r>
      <w:r w:rsidR="005555EC">
        <w:t>6</w:t>
      </w:r>
      <w:r w:rsidR="00370527" w:rsidRPr="003A525C">
        <w:rPr>
          <w:lang w:val="sr-Cyrl-CS"/>
        </w:rPr>
        <w:t xml:space="preserve">. године, на Јединственом информационом систему за спровођење и праћење </w:t>
      </w:r>
      <w:proofErr w:type="spellStart"/>
      <w:r w:rsidR="00370527" w:rsidRPr="003A525C">
        <w:rPr>
          <w:lang w:val="sr-Cyrl-CS"/>
        </w:rPr>
        <w:t>суфинансирања</w:t>
      </w:r>
      <w:proofErr w:type="spellEnd"/>
      <w:r w:rsidR="00370527" w:rsidRPr="003A525C">
        <w:rPr>
          <w:lang w:val="sr-Cyrl-CS"/>
        </w:rPr>
        <w:t xml:space="preserve"> пројеката у области јавног информисања (у даљем тексту: ЈИС)  и на веб-сајту општине </w:t>
      </w:r>
      <w:proofErr w:type="spellStart"/>
      <w:r w:rsidR="00370527" w:rsidRPr="003A525C">
        <w:rPr>
          <w:lang w:val="sr-Cyrl-CS"/>
        </w:rPr>
        <w:t>Сента</w:t>
      </w:r>
      <w:proofErr w:type="spellEnd"/>
      <w:r w:rsidR="00370527" w:rsidRPr="003A525C">
        <w:rPr>
          <w:lang w:val="sr-Cyrl-CS"/>
        </w:rPr>
        <w:t>.</w:t>
      </w:r>
    </w:p>
    <w:p w:rsidR="00370527" w:rsidRPr="003A525C" w:rsidRDefault="00370527" w:rsidP="00370527">
      <w:pPr>
        <w:tabs>
          <w:tab w:val="right" w:pos="9072"/>
        </w:tabs>
        <w:jc w:val="both"/>
        <w:rPr>
          <w:lang w:val="sr-Cyrl-CS"/>
        </w:rPr>
      </w:pPr>
    </w:p>
    <w:p w:rsidR="009208EF" w:rsidRPr="003A525C" w:rsidRDefault="00370527" w:rsidP="00370527">
      <w:pPr>
        <w:tabs>
          <w:tab w:val="right" w:pos="9072"/>
        </w:tabs>
        <w:jc w:val="both"/>
        <w:rPr>
          <w:lang w:val="sr-Cyrl-CS"/>
        </w:rPr>
      </w:pPr>
      <w:r w:rsidRPr="003A525C">
        <w:rPr>
          <w:lang w:val="sr-Cyrl-CS"/>
        </w:rPr>
        <w:t>Стигле су 5 уредне и благовремене пријаве</w:t>
      </w:r>
      <w:r w:rsidR="009208EF" w:rsidRPr="003A525C">
        <w:rPr>
          <w:lang w:val="sr-Cyrl-CS"/>
        </w:rPr>
        <w:t>.</w:t>
      </w:r>
    </w:p>
    <w:p w:rsidR="009208EF" w:rsidRPr="003A525C" w:rsidRDefault="009208EF" w:rsidP="00370527">
      <w:pPr>
        <w:tabs>
          <w:tab w:val="right" w:pos="9072"/>
        </w:tabs>
        <w:jc w:val="both"/>
        <w:rPr>
          <w:lang w:val="sr-Cyrl-CS"/>
        </w:rPr>
      </w:pPr>
    </w:p>
    <w:p w:rsidR="00370527" w:rsidRPr="003A525C" w:rsidRDefault="009208EF" w:rsidP="00370527">
      <w:pPr>
        <w:tabs>
          <w:tab w:val="right" w:pos="9072"/>
        </w:tabs>
        <w:jc w:val="both"/>
        <w:rPr>
          <w:rFonts w:eastAsia="Calibri"/>
          <w:shd w:val="clear" w:color="auto" w:fill="FFFFFF"/>
          <w:lang w:val="sr-Cyrl-CS"/>
        </w:rPr>
      </w:pPr>
      <w:proofErr w:type="spellStart"/>
      <w:r w:rsidRPr="003A525C">
        <w:rPr>
          <w:lang w:val="sr-Cyrl-CS"/>
        </w:rPr>
        <w:t>Председни</w:t>
      </w:r>
      <w:r w:rsidR="005555EC">
        <w:t>ца</w:t>
      </w:r>
      <w:proofErr w:type="spellEnd"/>
      <w:r w:rsidRPr="003A525C">
        <w:rPr>
          <w:lang w:val="sr-Cyrl-CS"/>
        </w:rPr>
        <w:t xml:space="preserve"> општине </w:t>
      </w:r>
      <w:proofErr w:type="spellStart"/>
      <w:r w:rsidRPr="003A525C">
        <w:rPr>
          <w:lang w:val="sr-Cyrl-CS"/>
        </w:rPr>
        <w:t>Сента</w:t>
      </w:r>
      <w:proofErr w:type="spellEnd"/>
      <w:r w:rsidRPr="003A525C">
        <w:rPr>
          <w:lang w:val="sr-Cyrl-CS"/>
        </w:rPr>
        <w:t xml:space="preserve"> је именова</w:t>
      </w:r>
      <w:proofErr w:type="spellStart"/>
      <w:r w:rsidR="005555EC">
        <w:t>ла</w:t>
      </w:r>
      <w:proofErr w:type="spellEnd"/>
      <w:r w:rsidRPr="003A525C">
        <w:rPr>
          <w:lang w:val="sr-Cyrl-CS"/>
        </w:rPr>
        <w:t xml:space="preserve"> </w:t>
      </w:r>
      <w:r w:rsidRPr="003A525C">
        <w:rPr>
          <w:rFonts w:eastAsia="Calibri"/>
          <w:color w:val="000000"/>
          <w:lang w:val="sr-Cyrl-CS"/>
        </w:rPr>
        <w:t xml:space="preserve">Комисију за Конкурс за </w:t>
      </w:r>
      <w:proofErr w:type="spellStart"/>
      <w:r w:rsidRPr="003A525C">
        <w:rPr>
          <w:rFonts w:eastAsia="Calibri"/>
          <w:color w:val="000000"/>
          <w:lang w:val="sr-Cyrl-CS"/>
        </w:rPr>
        <w:t>суфинансирање</w:t>
      </w:r>
      <w:proofErr w:type="spellEnd"/>
      <w:r w:rsidRPr="003A525C">
        <w:rPr>
          <w:rFonts w:eastAsia="Calibri"/>
          <w:color w:val="000000"/>
          <w:lang w:val="sr-Cyrl-CS"/>
        </w:rPr>
        <w:t xml:space="preserve"> про</w:t>
      </w:r>
      <w:r w:rsidR="005555EC">
        <w:rPr>
          <w:rFonts w:eastAsia="Calibri"/>
          <w:color w:val="000000"/>
          <w:lang w:val="sr-Cyrl-CS"/>
        </w:rPr>
        <w:t>ј</w:t>
      </w:r>
      <w:r w:rsidRPr="003A525C">
        <w:rPr>
          <w:rFonts w:eastAsia="Calibri"/>
          <w:color w:val="000000"/>
          <w:lang w:val="sr-Cyrl-CS"/>
        </w:rPr>
        <w:t xml:space="preserve">еката производње медијских садржаја </w:t>
      </w:r>
      <w:r w:rsidRPr="003A525C">
        <w:rPr>
          <w:rFonts w:eastAsia="Calibri"/>
          <w:lang w:val="sr-Cyrl-CS"/>
        </w:rPr>
        <w:t xml:space="preserve">у области јавног информисања у </w:t>
      </w:r>
      <w:r w:rsidRPr="003A525C">
        <w:rPr>
          <w:rFonts w:eastAsia="Calibri"/>
          <w:color w:val="000000"/>
          <w:lang w:val="sr-Cyrl-CS"/>
        </w:rPr>
        <w:t>202</w:t>
      </w:r>
      <w:r w:rsidR="005555EC">
        <w:rPr>
          <w:rFonts w:eastAsia="Calibri"/>
          <w:color w:val="000000"/>
        </w:rPr>
        <w:t>6</w:t>
      </w:r>
      <w:r w:rsidRPr="003A525C">
        <w:rPr>
          <w:rFonts w:eastAsia="Calibri"/>
          <w:color w:val="000000"/>
          <w:lang w:val="sr-Cyrl-CS"/>
        </w:rPr>
        <w:t xml:space="preserve">. години, и то </w:t>
      </w:r>
      <w:r w:rsidRPr="003A525C">
        <w:rPr>
          <w:lang w:val="sr-Cyrl-CS"/>
        </w:rPr>
        <w:t xml:space="preserve"> </w:t>
      </w:r>
      <w:r w:rsidRPr="003A525C">
        <w:rPr>
          <w:rFonts w:eastAsia="Calibri"/>
          <w:lang w:val="sr-Cyrl-CS"/>
        </w:rPr>
        <w:t xml:space="preserve">Решењем  </w:t>
      </w:r>
      <w:r w:rsidRPr="003A525C">
        <w:rPr>
          <w:rFonts w:eastAsia="Calibri"/>
          <w:color w:val="000000"/>
          <w:lang w:val="sr-Cyrl-CS"/>
        </w:rPr>
        <w:t xml:space="preserve">о именовању чланова Комисије за Конкурс за </w:t>
      </w:r>
      <w:proofErr w:type="spellStart"/>
      <w:r w:rsidRPr="003A525C">
        <w:rPr>
          <w:rFonts w:eastAsia="Calibri"/>
          <w:color w:val="000000"/>
          <w:lang w:val="sr-Cyrl-CS"/>
        </w:rPr>
        <w:t>суфинансирање</w:t>
      </w:r>
      <w:proofErr w:type="spellEnd"/>
      <w:r w:rsidRPr="003A525C">
        <w:rPr>
          <w:rFonts w:eastAsia="Calibri"/>
          <w:color w:val="000000"/>
          <w:lang w:val="sr-Cyrl-CS"/>
        </w:rPr>
        <w:t xml:space="preserve"> про</w:t>
      </w:r>
      <w:r w:rsidR="005555EC">
        <w:rPr>
          <w:rFonts w:eastAsia="Calibri"/>
          <w:color w:val="000000"/>
          <w:lang w:val="sr-Cyrl-CS"/>
        </w:rPr>
        <w:t>ј</w:t>
      </w:r>
      <w:r w:rsidRPr="003A525C">
        <w:rPr>
          <w:rFonts w:eastAsia="Calibri"/>
          <w:color w:val="000000"/>
          <w:lang w:val="sr-Cyrl-CS"/>
        </w:rPr>
        <w:t xml:space="preserve">еката производње медијских садржаја </w:t>
      </w:r>
      <w:r w:rsidRPr="003A525C">
        <w:rPr>
          <w:rFonts w:eastAsia="Calibri"/>
          <w:lang w:val="sr-Cyrl-CS"/>
        </w:rPr>
        <w:t xml:space="preserve">у области јавног информисања у </w:t>
      </w:r>
      <w:r w:rsidRPr="003A525C">
        <w:rPr>
          <w:rFonts w:eastAsia="Calibri"/>
          <w:color w:val="000000"/>
          <w:lang w:val="sr-Cyrl-CS"/>
        </w:rPr>
        <w:t>202</w:t>
      </w:r>
      <w:r w:rsidR="005555EC">
        <w:rPr>
          <w:rFonts w:eastAsia="Calibri"/>
          <w:color w:val="000000"/>
        </w:rPr>
        <w:t>6</w:t>
      </w:r>
      <w:r w:rsidRPr="003A525C">
        <w:rPr>
          <w:rFonts w:eastAsia="Calibri"/>
          <w:color w:val="000000"/>
          <w:lang w:val="sr-Cyrl-CS"/>
        </w:rPr>
        <w:t xml:space="preserve">. години број </w:t>
      </w:r>
      <w:r w:rsidR="005555EC" w:rsidRPr="00682C32">
        <w:rPr>
          <w:shd w:val="clear" w:color="auto" w:fill="FFFFFF"/>
        </w:rPr>
        <w:t>000592607 2026 08858 002 000 000</w:t>
      </w:r>
      <w:r w:rsidR="005555EC">
        <w:rPr>
          <w:shd w:val="clear" w:color="auto" w:fill="FFFFFF"/>
        </w:rPr>
        <w:t> </w:t>
      </w:r>
      <w:r w:rsidR="005555EC" w:rsidRPr="00682C32">
        <w:rPr>
          <w:shd w:val="clear" w:color="auto" w:fill="FFFFFF"/>
        </w:rPr>
        <w:t>001</w:t>
      </w:r>
      <w:r w:rsidR="005555EC">
        <w:rPr>
          <w:shd w:val="clear" w:color="auto" w:fill="FFFFFF"/>
        </w:rPr>
        <w:t xml:space="preserve"> </w:t>
      </w:r>
      <w:r w:rsidRPr="003A525C">
        <w:rPr>
          <w:rFonts w:eastAsia="Calibri"/>
          <w:shd w:val="clear" w:color="auto" w:fill="FFFFFF"/>
          <w:lang w:val="sr-Cyrl-CS"/>
        </w:rPr>
        <w:t xml:space="preserve">од </w:t>
      </w:r>
      <w:r w:rsidR="005555EC">
        <w:rPr>
          <w:rFonts w:eastAsia="Calibri"/>
          <w:shd w:val="clear" w:color="auto" w:fill="FFFFFF"/>
        </w:rPr>
        <w:t xml:space="preserve">1 априла </w:t>
      </w:r>
      <w:r w:rsidRPr="003A525C">
        <w:rPr>
          <w:rFonts w:eastAsia="Calibri"/>
          <w:shd w:val="clear" w:color="auto" w:fill="FFFFFF"/>
          <w:lang w:val="sr-Cyrl-CS"/>
        </w:rPr>
        <w:t>202</w:t>
      </w:r>
      <w:r w:rsidR="005555EC">
        <w:rPr>
          <w:rFonts w:eastAsia="Calibri"/>
          <w:shd w:val="clear" w:color="auto" w:fill="FFFFFF"/>
        </w:rPr>
        <w:t>6</w:t>
      </w:r>
      <w:r w:rsidRPr="003A525C">
        <w:rPr>
          <w:rFonts w:eastAsia="Calibri"/>
          <w:shd w:val="clear" w:color="auto" w:fill="FFFFFF"/>
          <w:lang w:val="sr-Cyrl-CS"/>
        </w:rPr>
        <w:t>. године.</w:t>
      </w:r>
    </w:p>
    <w:p w:rsidR="007C02B6" w:rsidRPr="003A525C" w:rsidRDefault="007C02B6" w:rsidP="00370527">
      <w:pPr>
        <w:tabs>
          <w:tab w:val="right" w:pos="9072"/>
        </w:tabs>
        <w:jc w:val="both"/>
        <w:rPr>
          <w:rFonts w:eastAsia="Calibri"/>
          <w:shd w:val="clear" w:color="auto" w:fill="FFFFFF"/>
          <w:lang w:val="sr-Cyrl-CS"/>
        </w:rPr>
      </w:pPr>
    </w:p>
    <w:p w:rsidR="007C02B6" w:rsidRPr="003A525C" w:rsidRDefault="005555EC" w:rsidP="007C02B6">
      <w:pPr>
        <w:tabs>
          <w:tab w:val="right" w:pos="9900"/>
        </w:tabs>
        <w:jc w:val="both"/>
        <w:rPr>
          <w:lang w:val="sr-Cyrl-CS"/>
        </w:rPr>
      </w:pPr>
      <w:r w:rsidRPr="003A525C">
        <w:rPr>
          <w:rFonts w:eastAsia="Calibri"/>
          <w:color w:val="000000"/>
          <w:lang w:val="sr-Cyrl-CS"/>
        </w:rPr>
        <w:t xml:space="preserve">Комисију за Конкурс за </w:t>
      </w:r>
      <w:proofErr w:type="spellStart"/>
      <w:r w:rsidRPr="003A525C">
        <w:rPr>
          <w:rFonts w:eastAsia="Calibri"/>
          <w:color w:val="000000"/>
          <w:lang w:val="sr-Cyrl-CS"/>
        </w:rPr>
        <w:t>суфинансирање</w:t>
      </w:r>
      <w:proofErr w:type="spellEnd"/>
      <w:r w:rsidRPr="003A525C">
        <w:rPr>
          <w:rFonts w:eastAsia="Calibri"/>
          <w:color w:val="000000"/>
          <w:lang w:val="sr-Cyrl-CS"/>
        </w:rPr>
        <w:t xml:space="preserve"> про</w:t>
      </w:r>
      <w:r>
        <w:rPr>
          <w:rFonts w:eastAsia="Calibri"/>
          <w:color w:val="000000"/>
          <w:lang w:val="sr-Cyrl-CS"/>
        </w:rPr>
        <w:t>ј</w:t>
      </w:r>
      <w:r w:rsidRPr="003A525C">
        <w:rPr>
          <w:rFonts w:eastAsia="Calibri"/>
          <w:color w:val="000000"/>
          <w:lang w:val="sr-Cyrl-CS"/>
        </w:rPr>
        <w:t xml:space="preserve">еката производње медијских садржаја </w:t>
      </w:r>
      <w:r w:rsidRPr="003A525C">
        <w:rPr>
          <w:rFonts w:eastAsia="Calibri"/>
          <w:lang w:val="sr-Cyrl-CS"/>
        </w:rPr>
        <w:t xml:space="preserve">у области јавног информисања у </w:t>
      </w:r>
      <w:r w:rsidRPr="003A525C">
        <w:rPr>
          <w:rFonts w:eastAsia="Calibri"/>
          <w:color w:val="000000"/>
          <w:lang w:val="sr-Cyrl-CS"/>
        </w:rPr>
        <w:t>202</w:t>
      </w:r>
      <w:r>
        <w:rPr>
          <w:rFonts w:eastAsia="Calibri"/>
          <w:color w:val="000000"/>
        </w:rPr>
        <w:t>6</w:t>
      </w:r>
      <w:r w:rsidRPr="003A525C">
        <w:rPr>
          <w:rFonts w:eastAsia="Calibri"/>
          <w:color w:val="000000"/>
          <w:lang w:val="sr-Cyrl-CS"/>
        </w:rPr>
        <w:t>. години</w:t>
      </w:r>
      <w:r w:rsidR="007C02B6" w:rsidRPr="003A525C">
        <w:rPr>
          <w:lang w:val="sr-Cyrl-CS"/>
        </w:rPr>
        <w:t xml:space="preserve">, на основу додељених бодова и оцена пројеката сачинила </w:t>
      </w:r>
      <w:r w:rsidRPr="003A525C">
        <w:rPr>
          <w:lang w:val="sr-Cyrl-CS"/>
        </w:rPr>
        <w:t xml:space="preserve">је </w:t>
      </w:r>
      <w:r w:rsidR="007C02B6" w:rsidRPr="003A525C">
        <w:rPr>
          <w:lang w:val="sr-Cyrl-CS"/>
        </w:rPr>
        <w:t>ранг листу. Након утврђивања ранг листе, Комисија је предложила износе средстава за подржане пројекте, полазећи од планиране активности и оцене буџета сваког пројеката, у складу са опредељеним износом средстава на Конкурсу, и додела образложен предлог о расподели средстава:</w:t>
      </w:r>
    </w:p>
    <w:p w:rsidR="007C02B6" w:rsidRDefault="007C02B6" w:rsidP="007C02B6">
      <w:pPr>
        <w:tabs>
          <w:tab w:val="right" w:pos="9900"/>
        </w:tabs>
        <w:jc w:val="both"/>
        <w:rPr>
          <w:b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558"/>
        <w:gridCol w:w="1980"/>
        <w:gridCol w:w="1440"/>
        <w:gridCol w:w="1170"/>
        <w:gridCol w:w="1440"/>
        <w:gridCol w:w="990"/>
        <w:gridCol w:w="1170"/>
        <w:gridCol w:w="1350"/>
      </w:tblGrid>
      <w:tr w:rsidR="005555EC" w:rsidRPr="00561103" w:rsidTr="00EB0C9D">
        <w:tc>
          <w:tcPr>
            <w:tcW w:w="558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98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ПОДНОСИЛАЦ ПРОЈЕКТА</w:t>
            </w:r>
          </w:p>
        </w:tc>
        <w:tc>
          <w:tcPr>
            <w:tcW w:w="144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117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Сандра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Иршевић</w:t>
            </w:r>
            <w:proofErr w:type="spellEnd"/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eastAsia="Calibri"/>
                <w:spacing w:val="2"/>
                <w:sz w:val="24"/>
                <w:szCs w:val="24"/>
                <w:lang w:val="sr-Cyrl-CS"/>
              </w:rPr>
              <w:t>Драган Ђукановић</w:t>
            </w:r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99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Рада Стајић</w:t>
            </w:r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17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Укупан број бодова за пројекат</w:t>
            </w:r>
          </w:p>
        </w:tc>
        <w:tc>
          <w:tcPr>
            <w:tcW w:w="135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Предлог средстава</w:t>
            </w:r>
          </w:p>
        </w:tc>
      </w:tr>
      <w:tr w:rsidR="005555EC" w:rsidRPr="00561103" w:rsidTr="00EB0C9D">
        <w:tc>
          <w:tcPr>
            <w:tcW w:w="558" w:type="dxa"/>
            <w:vAlign w:val="center"/>
          </w:tcPr>
          <w:p w:rsidR="005555EC" w:rsidRPr="005359B4" w:rsidRDefault="005555EC" w:rsidP="00EB0C9D">
            <w:pPr>
              <w:jc w:val="center"/>
              <w:rPr>
                <w:sz w:val="24"/>
                <w:szCs w:val="24"/>
                <w:lang w:val="sr-Cyrl-CS"/>
              </w:rPr>
            </w:pPr>
            <w:r w:rsidRPr="005359B4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98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Новосадска ТВ </w:t>
            </w:r>
            <w:proofErr w:type="spellStart"/>
            <w:r w:rsidRPr="005359B4">
              <w:rPr>
                <w:color w:val="000000"/>
                <w:sz w:val="24"/>
                <w:szCs w:val="24"/>
                <w:lang w:val="sr-Cyrl-CS"/>
              </w:rPr>
              <w:t>Доо</w:t>
            </w:r>
            <w:proofErr w:type="spellEnd"/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 Нови Сад</w:t>
            </w:r>
          </w:p>
        </w:tc>
        <w:tc>
          <w:tcPr>
            <w:tcW w:w="144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359B4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 кроз време</w:t>
            </w:r>
          </w:p>
        </w:tc>
        <w:tc>
          <w:tcPr>
            <w:tcW w:w="117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89</w:t>
            </w:r>
          </w:p>
        </w:tc>
        <w:tc>
          <w:tcPr>
            <w:tcW w:w="144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96</w:t>
            </w:r>
          </w:p>
        </w:tc>
        <w:tc>
          <w:tcPr>
            <w:tcW w:w="99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94</w:t>
            </w:r>
          </w:p>
        </w:tc>
        <w:tc>
          <w:tcPr>
            <w:tcW w:w="117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93.00</w:t>
            </w:r>
          </w:p>
        </w:tc>
        <w:tc>
          <w:tcPr>
            <w:tcW w:w="1350" w:type="dxa"/>
            <w:vAlign w:val="center"/>
          </w:tcPr>
          <w:p w:rsidR="005555EC" w:rsidRPr="005359B4" w:rsidRDefault="005555EC" w:rsidP="00EB0C9D">
            <w:pPr>
              <w:tabs>
                <w:tab w:val="right" w:pos="9900"/>
              </w:tabs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550.000,00</w:t>
            </w:r>
          </w:p>
        </w:tc>
      </w:tr>
      <w:tr w:rsidR="005555EC" w:rsidRPr="00561103" w:rsidTr="00EB0C9D">
        <w:tc>
          <w:tcPr>
            <w:tcW w:w="10098" w:type="dxa"/>
            <w:gridSpan w:val="8"/>
            <w:vAlign w:val="center"/>
          </w:tcPr>
          <w:p w:rsidR="005555EC" w:rsidRPr="00561103" w:rsidRDefault="005555EC" w:rsidP="00EB0C9D">
            <w:pPr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Кроз приче о прошлости и њену рефлексију на данашњицу приказаћемо начин чувања како  српске културе и језика, тако и  очувања културе и језика.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Кроз приче о прошлости и њену рефлексију на данашњицу приказаћемо начин чувања како  српске културе и језика, тако и  очувања културе и језика националних мањина и њихове културне баштине.  8 медијских садржаја урадићемо као репортаже документарно-информативног типа.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>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93.00 бодова и на ранг листи заузео 1. место од укупно 5 пројекта.</w:t>
            </w:r>
          </w:p>
        </w:tc>
      </w:tr>
    </w:tbl>
    <w:p w:rsidR="005555EC" w:rsidRDefault="005555EC" w:rsidP="007C02B6">
      <w:pPr>
        <w:tabs>
          <w:tab w:val="right" w:pos="9900"/>
        </w:tabs>
        <w:jc w:val="both"/>
        <w:rPr>
          <w:b/>
        </w:rPr>
      </w:pPr>
    </w:p>
    <w:p w:rsidR="005555EC" w:rsidRDefault="005555EC" w:rsidP="005555EC">
      <w:pPr>
        <w:tabs>
          <w:tab w:val="right" w:pos="9900"/>
        </w:tabs>
        <w:jc w:val="both"/>
        <w:rPr>
          <w:lang w:val="sr-Cyrl-CS"/>
        </w:rPr>
      </w:pPr>
      <w:r w:rsidRPr="00561103">
        <w:rPr>
          <w:lang w:val="sr-Cyrl-CS"/>
        </w:rPr>
        <w:t>Укупно је расподељено 550.000,00 динара.</w:t>
      </w:r>
    </w:p>
    <w:p w:rsidR="002E255F" w:rsidRPr="00561103" w:rsidRDefault="002E255F" w:rsidP="005555EC">
      <w:pPr>
        <w:tabs>
          <w:tab w:val="right" w:pos="9900"/>
        </w:tabs>
        <w:jc w:val="both"/>
        <w:rPr>
          <w:lang w:val="sr-Cyrl-CS"/>
        </w:rPr>
      </w:pPr>
    </w:p>
    <w:p w:rsidR="005555EC" w:rsidRDefault="005555EC" w:rsidP="005555EC">
      <w:pPr>
        <w:tabs>
          <w:tab w:val="right" w:pos="9900"/>
        </w:tabs>
        <w:jc w:val="both"/>
        <w:rPr>
          <w:lang w:val="sr-Cyrl-CS"/>
        </w:rPr>
      </w:pPr>
      <w:r w:rsidRPr="00561103">
        <w:rPr>
          <w:lang w:val="sr-Cyrl-CS"/>
        </w:rPr>
        <w:t xml:space="preserve">Комисија је подржавала само  пројекте изнад </w:t>
      </w:r>
      <w:r>
        <w:rPr>
          <w:lang w:val="sr-Cyrl-CS"/>
        </w:rPr>
        <w:t>90</w:t>
      </w:r>
      <w:r w:rsidRPr="00561103">
        <w:rPr>
          <w:lang w:val="sr-Cyrl-CS"/>
        </w:rPr>
        <w:t xml:space="preserve"> бодова.</w:t>
      </w:r>
    </w:p>
    <w:p w:rsidR="002E255F" w:rsidRPr="00561103" w:rsidRDefault="002E255F" w:rsidP="005555EC">
      <w:pPr>
        <w:tabs>
          <w:tab w:val="right" w:pos="9900"/>
        </w:tabs>
        <w:jc w:val="both"/>
        <w:rPr>
          <w:lang w:val="sr-Cyrl-CS"/>
        </w:rPr>
      </w:pPr>
    </w:p>
    <w:p w:rsidR="005555EC" w:rsidRDefault="005555EC" w:rsidP="005555EC">
      <w:pPr>
        <w:tabs>
          <w:tab w:val="right" w:pos="9900"/>
        </w:tabs>
        <w:jc w:val="both"/>
        <w:rPr>
          <w:lang w:val="sr-Cyrl-CS"/>
        </w:rPr>
      </w:pPr>
      <w:r w:rsidRPr="00561103">
        <w:rPr>
          <w:lang w:val="sr-Cyrl-CS"/>
        </w:rPr>
        <w:t>Комисија није подржавала следеће пројекте:</w:t>
      </w:r>
    </w:p>
    <w:p w:rsidR="001D14E0" w:rsidRPr="00561103" w:rsidRDefault="001D14E0" w:rsidP="005555EC">
      <w:pPr>
        <w:tabs>
          <w:tab w:val="right" w:pos="9900"/>
        </w:tabs>
        <w:jc w:val="both"/>
        <w:rPr>
          <w:lang w:val="sr-Cyrl-CS"/>
        </w:rPr>
      </w:pPr>
    </w:p>
    <w:tbl>
      <w:tblPr>
        <w:tblStyle w:val="TableGrid"/>
        <w:tblW w:w="9108" w:type="dxa"/>
        <w:tblLayout w:type="fixed"/>
        <w:tblLook w:val="04A0"/>
      </w:tblPr>
      <w:tblGrid>
        <w:gridCol w:w="558"/>
        <w:gridCol w:w="1980"/>
        <w:gridCol w:w="1440"/>
        <w:gridCol w:w="1170"/>
        <w:gridCol w:w="1440"/>
        <w:gridCol w:w="1080"/>
        <w:gridCol w:w="1440"/>
      </w:tblGrid>
      <w:tr w:rsidR="005555EC" w:rsidRPr="00561103" w:rsidTr="00EB0C9D">
        <w:tc>
          <w:tcPr>
            <w:tcW w:w="558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lastRenderedPageBreak/>
              <w:t>БР.</w:t>
            </w:r>
          </w:p>
        </w:tc>
        <w:tc>
          <w:tcPr>
            <w:tcW w:w="198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ПОДНОСИЛАЦ ПРОЈЕКТА</w:t>
            </w:r>
          </w:p>
        </w:tc>
        <w:tc>
          <w:tcPr>
            <w:tcW w:w="144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117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Сандра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Иршевић</w:t>
            </w:r>
            <w:proofErr w:type="spellEnd"/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eastAsia="Calibri"/>
                <w:spacing w:val="2"/>
                <w:sz w:val="24"/>
                <w:szCs w:val="24"/>
                <w:lang w:val="sr-Cyrl-CS"/>
              </w:rPr>
              <w:t>Драган Ђукановић</w:t>
            </w:r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</w:t>
            </w:r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бодова</w:t>
            </w:r>
          </w:p>
        </w:tc>
        <w:tc>
          <w:tcPr>
            <w:tcW w:w="108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Рада Стајић</w:t>
            </w:r>
          </w:p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vAlign w:val="center"/>
          </w:tcPr>
          <w:p w:rsidR="005555EC" w:rsidRPr="00561103" w:rsidRDefault="005555EC" w:rsidP="00EB0C9D">
            <w:pPr>
              <w:tabs>
                <w:tab w:val="right" w:pos="9900"/>
              </w:tabs>
              <w:jc w:val="center"/>
              <w:rPr>
                <w:sz w:val="24"/>
                <w:szCs w:val="24"/>
                <w:lang w:val="sr-Cyrl-CS"/>
              </w:rPr>
            </w:pPr>
            <w:r w:rsidRPr="00561103">
              <w:rPr>
                <w:sz w:val="24"/>
                <w:szCs w:val="24"/>
                <w:lang w:val="sr-Cyrl-CS"/>
              </w:rPr>
              <w:t>Укупан број бодова за пројекат</w:t>
            </w:r>
          </w:p>
        </w:tc>
      </w:tr>
      <w:tr w:rsidR="005555EC" w:rsidRPr="00561103" w:rsidTr="00EB0C9D">
        <w:tc>
          <w:tcPr>
            <w:tcW w:w="558" w:type="dxa"/>
            <w:vAlign w:val="center"/>
          </w:tcPr>
          <w:p w:rsidR="005555EC" w:rsidRPr="005359B4" w:rsidRDefault="005555EC" w:rsidP="00EB0C9D">
            <w:pPr>
              <w:jc w:val="center"/>
              <w:rPr>
                <w:sz w:val="24"/>
                <w:szCs w:val="24"/>
                <w:lang w:val="sr-Cyrl-CS"/>
              </w:rPr>
            </w:pPr>
            <w:r w:rsidRPr="005359B4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98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ВТВ </w:t>
            </w:r>
            <w:proofErr w:type="spellStart"/>
            <w:r w:rsidRPr="005359B4">
              <w:rPr>
                <w:color w:val="000000"/>
                <w:sz w:val="24"/>
                <w:szCs w:val="24"/>
                <w:lang w:val="sr-Cyrl-CS"/>
              </w:rPr>
              <w:t>доо</w:t>
            </w:r>
            <w:proofErr w:type="spellEnd"/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 Суботица</w:t>
            </w:r>
          </w:p>
        </w:tc>
        <w:tc>
          <w:tcPr>
            <w:tcW w:w="144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То је </w:t>
            </w:r>
            <w:proofErr w:type="spellStart"/>
            <w:r w:rsidRPr="005359B4">
              <w:rPr>
                <w:color w:val="000000"/>
                <w:sz w:val="24"/>
                <w:szCs w:val="24"/>
                <w:lang w:val="sr-Cyrl-CS"/>
              </w:rPr>
              <w:t>сенћански</w:t>
            </w:r>
            <w:proofErr w:type="spellEnd"/>
          </w:p>
        </w:tc>
        <w:tc>
          <w:tcPr>
            <w:tcW w:w="117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44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108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68</w:t>
            </w:r>
          </w:p>
        </w:tc>
        <w:tc>
          <w:tcPr>
            <w:tcW w:w="1440" w:type="dxa"/>
            <w:vAlign w:val="center"/>
          </w:tcPr>
          <w:p w:rsidR="005555EC" w:rsidRPr="005359B4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>66.67</w:t>
            </w:r>
          </w:p>
        </w:tc>
      </w:tr>
      <w:tr w:rsidR="005555EC" w:rsidRPr="00561103" w:rsidTr="00EB0C9D">
        <w:tc>
          <w:tcPr>
            <w:tcW w:w="9108" w:type="dxa"/>
            <w:gridSpan w:val="7"/>
            <w:vAlign w:val="center"/>
          </w:tcPr>
          <w:p w:rsidR="005555EC" w:rsidRPr="005359B4" w:rsidRDefault="005555EC" w:rsidP="00EB0C9D">
            <w:pPr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Теме од локалног и регионалног значаја </w:t>
            </w:r>
            <w:r w:rsidRPr="005359B4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</w:p>
          <w:p w:rsidR="005555EC" w:rsidRPr="005359B4" w:rsidRDefault="005555EC" w:rsidP="00EB0C9D">
            <w:pPr>
              <w:rPr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color w:val="000000"/>
                <w:sz w:val="24"/>
                <w:szCs w:val="24"/>
                <w:lang w:val="sr-Cyrl-CS"/>
              </w:rPr>
              <w:t xml:space="preserve">Произведеним медијским садржајима допринећемо подизању нивоа информисаности о локалним и регионалним темама од значаја за грађане Сенте од 18 до 65 година старости и ниво информисаности доносиоца одлука у локалној заједници о потребама грађана у вези са њиховим свакодневним животом. Биће произведено и објављено 10 медијских садржаја: 7 текстова за портал до 3.000 карактера са по једном фотографијом и 3 тв прилога до три минута порталу vojvodjanski.com, и додатно на ТВ Бечеј. </w:t>
            </w:r>
            <w:r w:rsidRPr="005359B4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359B4">
              <w:rPr>
                <w:color w:val="000000"/>
                <w:sz w:val="24"/>
                <w:szCs w:val="24"/>
                <w:lang w:val="sr-Cyrl-CS"/>
              </w:rPr>
              <w:br/>
              <w:t>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66.67 бодова и на ранг листи заузео 2. место од укупно 5 пројекта.</w:t>
            </w:r>
          </w:p>
        </w:tc>
      </w:tr>
      <w:tr w:rsidR="005555EC" w:rsidRPr="00561103" w:rsidTr="00EB0C9D">
        <w:tc>
          <w:tcPr>
            <w:tcW w:w="558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Pr="0056110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ДНЕВНИК ВОЈВОДИНА PRESS ДОО ПРЕДУЗЕЋЕ ЗА ИЗДАВАЊЕ И ШТАМПАЊЕ НОВИНА, НОВИ САД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Туристичко-историјски идентитет општине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61.67</w:t>
            </w:r>
          </w:p>
        </w:tc>
      </w:tr>
      <w:tr w:rsidR="005555EC" w:rsidRPr="00561103" w:rsidTr="00EB0C9D">
        <w:tc>
          <w:tcPr>
            <w:tcW w:w="9108" w:type="dxa"/>
            <w:gridSpan w:val="7"/>
            <w:shd w:val="clear" w:color="auto" w:fill="auto"/>
            <w:vAlign w:val="center"/>
          </w:tcPr>
          <w:p w:rsidR="005555EC" w:rsidRPr="00561103" w:rsidRDefault="005555EC" w:rsidP="00EB0C9D">
            <w:pPr>
              <w:jc w:val="both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Информисање о туристичким потенцијалима Сенте, њеним културно-историјским знаменитостима, природним атракцијама и манифестацијама. </w:t>
            </w:r>
          </w:p>
          <w:p w:rsidR="005555EC" w:rsidRPr="00561103" w:rsidRDefault="005555EC" w:rsidP="00EB0C9D">
            <w:pPr>
              <w:jc w:val="both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Серијом ауторских текстова биће подигнут ниво информисаности о туристичким потенцијалима општине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. Грађани ће бити информисани о културном наслеђу, архитектонским знаменитостима и природним атракцијама овог места, док ће доносиоци одлука имати увид у значај даљег развоја туризма. Биће објављена 3 медијска садржаја у штампаном издању листа „Дневник“.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61.67 бодова и на ранг листи заузео 3. место од укупно 5 пројекта.</w:t>
            </w:r>
          </w:p>
        </w:tc>
      </w:tr>
      <w:tr w:rsidR="005555EC" w:rsidRPr="00561103" w:rsidTr="002E255F">
        <w:tc>
          <w:tcPr>
            <w:tcW w:w="558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Pr="0056110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Цвет на Тиси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lastRenderedPageBreak/>
              <w:t>д.о.о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>. Зрењанин</w:t>
            </w:r>
          </w:p>
        </w:tc>
        <w:tc>
          <w:tcPr>
            <w:tcW w:w="2610" w:type="dxa"/>
            <w:gridSpan w:val="2"/>
            <w:shd w:val="clear" w:color="auto" w:fill="auto"/>
            <w:vAlign w:val="bottom"/>
          </w:tcPr>
          <w:p w:rsidR="005555EC" w:rsidRPr="00561103" w:rsidRDefault="005555EC" w:rsidP="002E255F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lastRenderedPageBreak/>
              <w:t>„Хајде да се играмо“</w:t>
            </w:r>
          </w:p>
          <w:p w:rsidR="005555EC" w:rsidRPr="00561103" w:rsidRDefault="005555EC" w:rsidP="002E255F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lastRenderedPageBreak/>
              <w:t>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58.33</w:t>
            </w:r>
          </w:p>
        </w:tc>
      </w:tr>
      <w:tr w:rsidR="005555EC" w:rsidRPr="00561103" w:rsidTr="00EB0C9D">
        <w:tc>
          <w:tcPr>
            <w:tcW w:w="9108" w:type="dxa"/>
            <w:gridSpan w:val="7"/>
            <w:shd w:val="clear" w:color="auto" w:fill="auto"/>
            <w:vAlign w:val="center"/>
          </w:tcPr>
          <w:p w:rsidR="005555EC" w:rsidRPr="00561103" w:rsidRDefault="005555EC" w:rsidP="00EB0C9D">
            <w:pPr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lastRenderedPageBreak/>
              <w:t xml:space="preserve">Истраживање и презентација услова за одрастање деце у општини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, са посебним нагласком на образовање, културни и креативни развој.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Пројекат „Хајде да се играмо“ кроз серијал од пет текстова истражује услове живота деце у општини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, са фокусом на образовање, здравље, традицију, безбедност и креативни развој. Кроз текстове ће бити анализирани изазови и могућности које имају деца у општини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, истичући важност континуиране подршке за њихов свеобухватни развој. Уз коришћење доступних података и извора, кроз пројекат ће се информисати шира јавност и подстаћи дијалог о унапређењу услова за одрастање у руралним срединама, са нагласком на општини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.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br/>
              <w:t>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58.33 бодова и на ранг листи заузео 4. место од укупно 5 пројекта.</w:t>
            </w:r>
          </w:p>
          <w:p w:rsidR="005555EC" w:rsidRPr="00561103" w:rsidRDefault="005555EC" w:rsidP="00EB0C9D">
            <w:pPr>
              <w:rPr>
                <w:color w:val="000000"/>
                <w:sz w:val="24"/>
                <w:szCs w:val="24"/>
                <w:lang w:val="sr-Cyrl-CS"/>
              </w:rPr>
            </w:pPr>
          </w:p>
        </w:tc>
      </w:tr>
      <w:tr w:rsidR="005555EC" w:rsidRPr="00561103" w:rsidTr="00EB0C9D">
        <w:tc>
          <w:tcPr>
            <w:tcW w:w="558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Pr="0056110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Новинско-издавачко друштво компанија Новости АД Београд (Сари град)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у фокусу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555EC" w:rsidRPr="00561103" w:rsidRDefault="005555EC" w:rsidP="00EB0C9D">
            <w:pPr>
              <w:jc w:val="center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>52.00</w:t>
            </w:r>
          </w:p>
        </w:tc>
      </w:tr>
      <w:tr w:rsidR="005555EC" w:rsidRPr="00561103" w:rsidTr="00EB0C9D">
        <w:tc>
          <w:tcPr>
            <w:tcW w:w="9108" w:type="dxa"/>
            <w:gridSpan w:val="7"/>
            <w:shd w:val="clear" w:color="auto" w:fill="auto"/>
            <w:vAlign w:val="center"/>
          </w:tcPr>
          <w:p w:rsidR="005555EC" w:rsidRPr="00561103" w:rsidRDefault="005555EC" w:rsidP="00EB0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Информисање о проблемима локалног становништва и активностима локалне самоуправе усмереним на унапређење квалитета живота </w:t>
            </w:r>
          </w:p>
          <w:p w:rsidR="005555EC" w:rsidRPr="00561103" w:rsidRDefault="005555EC" w:rsidP="00EB0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         </w:t>
            </w:r>
          </w:p>
          <w:p w:rsidR="005555EC" w:rsidRPr="00561103" w:rsidRDefault="005555EC" w:rsidP="00EB0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Кроз серију од 5 мултимедијалних садржаја – текстова, интервјуа и анализа који ће бити објављени у дневном листу „Вечерње новости“ и на порталу </w:t>
            </w:r>
            <w:proofErr w:type="spellStart"/>
            <w:r w:rsidRPr="00561103">
              <w:rPr>
                <w:color w:val="000000"/>
                <w:sz w:val="24"/>
                <w:szCs w:val="24"/>
                <w:lang w:val="sr-Cyrl-CS"/>
              </w:rPr>
              <w:t>www.novosti.rs</w:t>
            </w:r>
            <w:proofErr w:type="spellEnd"/>
            <w:r w:rsidRPr="00561103">
              <w:rPr>
                <w:color w:val="000000"/>
                <w:sz w:val="24"/>
                <w:szCs w:val="24"/>
                <w:lang w:val="sr-Cyrl-CS"/>
              </w:rPr>
              <w:t>, биће подигнут ниво информисаности грађана о најзначајнијим локалним и регионалним темама. Истовремено, допринећемо бољој информисаности доносилаца одлука у локалној заједници о потребама грађана и изазовима са којима се суочавају у свакодневном животу. Теме ћемо истражити, анализирати и представити јавности кроз релевантне податке, изјаве саговорника и примере из праксе, са циљем да подстакнемо дијалог, одговорност и унапређење квалитет</w:t>
            </w:r>
            <w:r>
              <w:rPr>
                <w:color w:val="000000"/>
                <w:sz w:val="24"/>
                <w:szCs w:val="24"/>
                <w:lang w:val="sr-Cyrl-CS"/>
              </w:rPr>
              <w:t>.</w:t>
            </w: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</w:t>
            </w:r>
          </w:p>
          <w:p w:rsidR="005555EC" w:rsidRPr="00561103" w:rsidRDefault="005555EC" w:rsidP="00EB0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         </w:t>
            </w:r>
          </w:p>
          <w:p w:rsidR="005555EC" w:rsidRPr="00561103" w:rsidRDefault="005555EC" w:rsidP="00EB0C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color w:val="000000"/>
                <w:sz w:val="24"/>
                <w:szCs w:val="24"/>
                <w:lang w:val="sr-Cyrl-CS"/>
              </w:rPr>
              <w:t xml:space="preserve"> 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52.00 бодова и на ранг листи заузео 5. место од укупно 5 пројекта.</w:t>
            </w:r>
          </w:p>
        </w:tc>
      </w:tr>
    </w:tbl>
    <w:p w:rsidR="007C02B6" w:rsidRPr="003A525C" w:rsidRDefault="007C02B6" w:rsidP="007C02B6">
      <w:pPr>
        <w:tabs>
          <w:tab w:val="right" w:pos="9900"/>
        </w:tabs>
        <w:jc w:val="both"/>
        <w:rPr>
          <w:b/>
          <w:lang w:val="sr-Cyrl-CS"/>
        </w:rPr>
      </w:pPr>
    </w:p>
    <w:p w:rsidR="00D706BB" w:rsidRPr="003A525C" w:rsidRDefault="00D706BB" w:rsidP="009D2E50">
      <w:pPr>
        <w:jc w:val="both"/>
        <w:rPr>
          <w:lang w:val="sr-Cyrl-CS"/>
        </w:rPr>
      </w:pPr>
    </w:p>
    <w:p w:rsidR="005067F8" w:rsidRPr="003A525C" w:rsidRDefault="005067F8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Одредб</w:t>
      </w:r>
      <w:r w:rsidR="00894DAA" w:rsidRPr="003A525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A525C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894DAA" w:rsidRPr="003A525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Pr="003A525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4DAA" w:rsidRPr="003A525C">
        <w:rPr>
          <w:rFonts w:ascii="Times New Roman" w:hAnsi="Times New Roman" w:cs="Times New Roman"/>
          <w:sz w:val="24"/>
          <w:szCs w:val="24"/>
          <w:lang w:val="sr-Cyrl-CS"/>
        </w:rPr>
        <w:t>26</w:t>
      </w:r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>. Закона о јавном информисању и медијима,</w:t>
      </w:r>
      <w:r w:rsidR="009B3F2B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A525C">
        <w:rPr>
          <w:rFonts w:ascii="Times New Roman" w:hAnsi="Times New Roman" w:cs="Times New Roman"/>
          <w:sz w:val="24"/>
          <w:szCs w:val="24"/>
          <w:lang w:val="sr-Cyrl-CS"/>
        </w:rPr>
        <w:t>прописано је:</w:t>
      </w:r>
    </w:p>
    <w:p w:rsidR="00894DAA" w:rsidRPr="003A525C" w:rsidRDefault="005067F8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6E2B" w:rsidRPr="003A525C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894DAA" w:rsidRPr="003A525C">
        <w:rPr>
          <w:rFonts w:ascii="Times New Roman" w:hAnsi="Times New Roman" w:cs="Times New Roman"/>
          <w:sz w:val="24"/>
          <w:szCs w:val="24"/>
          <w:lang w:val="sr-Cyrl-CS"/>
        </w:rPr>
        <w:t>Одлуку о расподели средстава, без одлагања, доноси руководилац органа који је расписао конкурс, а на основу образложеног предлога комисије.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Одлука из става 1. овог члана доноси се у облику решења са образложењем за сваки расписани конкурс најкасније у року од 90 дана од дана закључења конкурса.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из става 1. овог члана не може одступати од предлога комисије осим ако је предлог комисије у супротности са прописом или са критеријумима који су објављени у јавном позиву.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орган јавне власти оцени да предлог комисије није у складу са прописом, указаће писаним путем комисији на уочени недостатак.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је дужна да без одлагања на посебној седници размотри недостатак из става 4. овог члана.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Ако комисија у поновном разматрању не измени свој предлог орган јавне власти доноси решење у складу са прописом.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Решење из става 2. овог члана је коначно и против њега се може покренути управни спор.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Решење о расподели средстава доставља се сваком учеснику конкурса у електронској форми, без одлагања.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из става 2. овог члана основ је за закључење уговора с лицем које је добило средства за </w:t>
      </w:r>
      <w:proofErr w:type="spellStart"/>
      <w:r w:rsidRPr="003A525C">
        <w:rPr>
          <w:rFonts w:ascii="Times New Roman" w:hAnsi="Times New Roman" w:cs="Times New Roman"/>
          <w:sz w:val="24"/>
          <w:szCs w:val="24"/>
          <w:lang w:val="sr-Cyrl-CS"/>
        </w:rPr>
        <w:t>суфинансирање</w:t>
      </w:r>
      <w:proofErr w:type="spellEnd"/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пројекта.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6E2B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из става 2. и уговор из става 9. овог члана објављују се на веб презентацији органа који је расписао конкурс, у истој секцији где је објављен и конкурс, као и на веб порталу Јединственог информационог система за спровођење и праћење </w:t>
      </w:r>
      <w:proofErr w:type="spellStart"/>
      <w:r w:rsidRPr="003A525C">
        <w:rPr>
          <w:rFonts w:ascii="Times New Roman" w:hAnsi="Times New Roman" w:cs="Times New Roman"/>
          <w:sz w:val="24"/>
          <w:szCs w:val="24"/>
          <w:lang w:val="sr-Cyrl-CS"/>
        </w:rPr>
        <w:t>суфинансирања</w:t>
      </w:r>
      <w:proofErr w:type="spellEnd"/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у области јавног информисања</w:t>
      </w:r>
      <w:r w:rsidR="009F6E2B" w:rsidRPr="003A525C">
        <w:rPr>
          <w:rFonts w:ascii="Times New Roman" w:hAnsi="Times New Roman" w:cs="Times New Roman"/>
          <w:sz w:val="24"/>
          <w:szCs w:val="24"/>
          <w:lang w:val="sr-Cyrl-CS"/>
        </w:rPr>
        <w:t>.“</w:t>
      </w:r>
    </w:p>
    <w:p w:rsidR="00894DAA" w:rsidRPr="003A525C" w:rsidRDefault="00894DAA" w:rsidP="00D107BB">
      <w:pPr>
        <w:pStyle w:val="normal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Одредбама</w:t>
      </w:r>
      <w:r w:rsidR="005067F8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r w:rsidRPr="003A525C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="009B3F2B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Правилника о </w:t>
      </w:r>
      <w:proofErr w:type="spellStart"/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>суфинансирању</w:t>
      </w:r>
      <w:proofErr w:type="spellEnd"/>
      <w:r w:rsidR="00905461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за остваривање јавног интереса у области јавног информисања,</w:t>
      </w:r>
      <w:r w:rsidR="009B3F2B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067F8" w:rsidRPr="003A525C">
        <w:rPr>
          <w:rFonts w:ascii="Times New Roman" w:hAnsi="Times New Roman" w:cs="Times New Roman"/>
          <w:sz w:val="24"/>
          <w:szCs w:val="24"/>
          <w:lang w:val="sr-Cyrl-CS"/>
        </w:rPr>
        <w:t>прописано је:</w:t>
      </w:r>
    </w:p>
    <w:p w:rsidR="00894DAA" w:rsidRPr="003A525C" w:rsidRDefault="005067F8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894DAA"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Одлуку о расподели средстава, доноси, без одлагања, руководилац органа који је расписао конкурс на основу образложеног предлога комисије.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из става 1. овог члана доноси се у облику решења са образложењем за сваки расписани конкурс, најкасније у року од 90 дана, од дана закључења конкурса, у складу са законом.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Орган који расписује конкурс доставља, без одлагања, </w:t>
      </w:r>
      <w:proofErr w:type="spellStart"/>
      <w:r w:rsidRPr="003A525C">
        <w:rPr>
          <w:rFonts w:ascii="Times New Roman" w:hAnsi="Times New Roman" w:cs="Times New Roman"/>
          <w:sz w:val="24"/>
          <w:szCs w:val="24"/>
          <w:lang w:val="sr-Cyrl-CS"/>
        </w:rPr>
        <w:t>скенирано</w:t>
      </w:r>
      <w:proofErr w:type="spellEnd"/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 решење сваком учеснику конкурса у електронској форми и објављује га на својој веб презентацији као и на веб порталу Јединственог информационог система.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Одлука из става 1. овог члана не може одступати од предлога комисије, осим ако је предлог комисије у супротности са прописом или са критеријумима који су објављени у јавном позиву.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орган јавне власти оцени да предлог комисије није у складу са прописом или критеријумима, указаће комисији писаним путем на уочени недостатак.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је дужна да без одлагања на посебној седници размотри уочени недостатак. </w:t>
      </w: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94DAA" w:rsidRPr="003A525C" w:rsidRDefault="00894DAA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525C">
        <w:rPr>
          <w:rFonts w:ascii="Times New Roman" w:hAnsi="Times New Roman" w:cs="Times New Roman"/>
          <w:sz w:val="24"/>
          <w:szCs w:val="24"/>
          <w:lang w:val="sr-Cyrl-CS"/>
        </w:rPr>
        <w:t>Ако комисија у поновном разматрању не измени свој предлог, орган који расписује конкурс доноси решење у складу са законом.</w:t>
      </w:r>
      <w:r w:rsidR="004509FF" w:rsidRPr="003A525C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9208EF" w:rsidRPr="003A525C" w:rsidRDefault="009208EF" w:rsidP="00894DAA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5945" w:rsidRPr="003A525C" w:rsidRDefault="007B27C0" w:rsidP="009D2E50">
      <w:pPr>
        <w:widowControl w:val="0"/>
        <w:autoSpaceDE w:val="0"/>
        <w:autoSpaceDN w:val="0"/>
        <w:adjustRightInd w:val="0"/>
        <w:spacing w:before="2"/>
        <w:jc w:val="both"/>
        <w:rPr>
          <w:lang w:val="sr-Cyrl-CS"/>
        </w:rPr>
      </w:pPr>
      <w:r w:rsidRPr="003A525C">
        <w:rPr>
          <w:lang w:val="sr-Cyrl-CS"/>
        </w:rPr>
        <w:t xml:space="preserve">Сходно наведеном, </w:t>
      </w:r>
      <w:r w:rsidR="005555EC">
        <w:t>п</w:t>
      </w:r>
      <w:proofErr w:type="spellStart"/>
      <w:r w:rsidR="00CF54A4" w:rsidRPr="003A525C">
        <w:rPr>
          <w:lang w:val="sr-Cyrl-CS"/>
        </w:rPr>
        <w:t>редседни</w:t>
      </w:r>
      <w:r w:rsidR="005555EC">
        <w:t>ца</w:t>
      </w:r>
      <w:proofErr w:type="spellEnd"/>
      <w:r w:rsidR="00CF54A4" w:rsidRPr="003A525C">
        <w:rPr>
          <w:lang w:val="sr-Cyrl-CS"/>
        </w:rPr>
        <w:t xml:space="preserve"> општине </w:t>
      </w:r>
      <w:proofErr w:type="spellStart"/>
      <w:r w:rsidR="00CF54A4" w:rsidRPr="003A525C">
        <w:rPr>
          <w:lang w:val="sr-Cyrl-CS"/>
        </w:rPr>
        <w:t>Сента</w:t>
      </w:r>
      <w:proofErr w:type="spellEnd"/>
      <w:r w:rsidR="00CF54A4" w:rsidRPr="003A525C">
        <w:rPr>
          <w:lang w:val="sr-Cyrl-CS"/>
        </w:rPr>
        <w:t xml:space="preserve"> који је </w:t>
      </w:r>
      <w:r w:rsidR="00A55945" w:rsidRPr="003A525C">
        <w:rPr>
          <w:lang w:val="sr-Cyrl-CS"/>
        </w:rPr>
        <w:t xml:space="preserve"> у потпуности прихватио предлог </w:t>
      </w:r>
      <w:r w:rsidR="002D2CA9" w:rsidRPr="003A525C">
        <w:rPr>
          <w:color w:val="000000"/>
          <w:lang w:val="sr-Cyrl-CS"/>
        </w:rPr>
        <w:t xml:space="preserve">Комисије за Конкурс за </w:t>
      </w:r>
      <w:proofErr w:type="spellStart"/>
      <w:r w:rsidR="002D2CA9" w:rsidRPr="003A525C">
        <w:rPr>
          <w:color w:val="000000"/>
          <w:lang w:val="sr-Cyrl-CS"/>
        </w:rPr>
        <w:t>суфинансирање</w:t>
      </w:r>
      <w:proofErr w:type="spellEnd"/>
      <w:r w:rsidR="002D2CA9" w:rsidRPr="003A525C">
        <w:rPr>
          <w:color w:val="000000"/>
          <w:lang w:val="sr-Cyrl-CS"/>
        </w:rPr>
        <w:t xml:space="preserve"> про</w:t>
      </w:r>
      <w:r w:rsidR="005555EC">
        <w:rPr>
          <w:color w:val="000000"/>
          <w:lang w:val="sr-Cyrl-CS"/>
        </w:rPr>
        <w:t>ј</w:t>
      </w:r>
      <w:r w:rsidR="002D2CA9" w:rsidRPr="003A525C">
        <w:rPr>
          <w:color w:val="000000"/>
          <w:lang w:val="sr-Cyrl-CS"/>
        </w:rPr>
        <w:t xml:space="preserve">еката производње медијских садржаја </w:t>
      </w:r>
      <w:r w:rsidR="002D2CA9" w:rsidRPr="003A525C">
        <w:rPr>
          <w:lang w:val="sr-Cyrl-CS"/>
        </w:rPr>
        <w:t xml:space="preserve">у области јавног информисања у </w:t>
      </w:r>
      <w:r w:rsidR="002D2CA9" w:rsidRPr="003A525C">
        <w:rPr>
          <w:color w:val="000000"/>
          <w:lang w:val="sr-Cyrl-CS"/>
        </w:rPr>
        <w:t>202</w:t>
      </w:r>
      <w:r w:rsidR="005555EC">
        <w:rPr>
          <w:color w:val="000000"/>
        </w:rPr>
        <w:t>6</w:t>
      </w:r>
      <w:r w:rsidR="002D2CA9" w:rsidRPr="003A525C">
        <w:rPr>
          <w:color w:val="000000"/>
          <w:lang w:val="sr-Cyrl-CS"/>
        </w:rPr>
        <w:t>. години и</w:t>
      </w:r>
      <w:r w:rsidR="00A55945" w:rsidRPr="003A525C">
        <w:rPr>
          <w:lang w:val="sr-Cyrl-CS"/>
        </w:rPr>
        <w:t xml:space="preserve">  донео</w:t>
      </w:r>
      <w:r w:rsidR="00CF54A4" w:rsidRPr="003A525C">
        <w:rPr>
          <w:lang w:val="sr-Cyrl-CS"/>
        </w:rPr>
        <w:t xml:space="preserve"> је </w:t>
      </w:r>
      <w:r w:rsidR="00A55945" w:rsidRPr="003A525C">
        <w:rPr>
          <w:lang w:val="sr-Cyrl-CS"/>
        </w:rPr>
        <w:t xml:space="preserve"> одлуку као у </w:t>
      </w:r>
      <w:proofErr w:type="spellStart"/>
      <w:r w:rsidR="00A55945" w:rsidRPr="003A525C">
        <w:rPr>
          <w:lang w:val="sr-Cyrl-CS"/>
        </w:rPr>
        <w:t>диспозитиву</w:t>
      </w:r>
      <w:proofErr w:type="spellEnd"/>
      <w:r w:rsidR="00A55945" w:rsidRPr="003A525C">
        <w:rPr>
          <w:lang w:val="sr-Cyrl-CS"/>
        </w:rPr>
        <w:t>.</w:t>
      </w:r>
    </w:p>
    <w:p w:rsidR="00A55945" w:rsidRPr="003A525C" w:rsidRDefault="00A55945" w:rsidP="009D2E50">
      <w:pPr>
        <w:widowControl w:val="0"/>
        <w:autoSpaceDE w:val="0"/>
        <w:autoSpaceDN w:val="0"/>
        <w:adjustRightInd w:val="0"/>
        <w:spacing w:before="2"/>
        <w:jc w:val="both"/>
        <w:rPr>
          <w:lang w:val="sr-Cyrl-CS"/>
        </w:rPr>
      </w:pPr>
    </w:p>
    <w:p w:rsidR="006C0FB7" w:rsidRPr="003A525C" w:rsidRDefault="006C0FB7" w:rsidP="006C0FB7">
      <w:pPr>
        <w:jc w:val="both"/>
        <w:rPr>
          <w:rFonts w:eastAsia="TimesNewRoman"/>
          <w:lang w:val="sr-Cyrl-CS"/>
        </w:rPr>
      </w:pPr>
      <w:r w:rsidRPr="003A525C">
        <w:rPr>
          <w:rFonts w:eastAsia="TimesNewRoman"/>
          <w:b/>
          <w:u w:val="single"/>
          <w:lang w:val="sr-Cyrl-CS"/>
        </w:rPr>
        <w:t>УПУТСТВО О ПРАВНОМ СРЕДСТВУ</w:t>
      </w:r>
      <w:r w:rsidRPr="003A525C">
        <w:rPr>
          <w:rFonts w:eastAsia="TimesNewRoman"/>
          <w:b/>
          <w:lang w:val="sr-Cyrl-CS"/>
        </w:rPr>
        <w:t>:</w:t>
      </w:r>
      <w:r w:rsidRPr="003A525C">
        <w:rPr>
          <w:rFonts w:eastAsia="TimesNewRoman"/>
          <w:lang w:val="sr-Cyrl-CS"/>
        </w:rPr>
        <w:t xml:space="preserve">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 </w:t>
      </w:r>
    </w:p>
    <w:p w:rsidR="006C0FB7" w:rsidRPr="003A525C" w:rsidRDefault="006C0FB7" w:rsidP="006C0FB7">
      <w:pPr>
        <w:rPr>
          <w:lang w:val="sr-Cyrl-CS"/>
        </w:rPr>
      </w:pPr>
      <w:r w:rsidRPr="003A525C">
        <w:rPr>
          <w:lang w:val="sr-Cyrl-CS"/>
        </w:rPr>
        <w:t xml:space="preserve">                                                                                               </w:t>
      </w:r>
    </w:p>
    <w:p w:rsidR="00EB5612" w:rsidRPr="003A525C" w:rsidRDefault="00EB5612" w:rsidP="009D2E50">
      <w:pPr>
        <w:widowControl w:val="0"/>
        <w:autoSpaceDE w:val="0"/>
        <w:autoSpaceDN w:val="0"/>
        <w:adjustRightInd w:val="0"/>
        <w:ind w:right="80"/>
        <w:jc w:val="both"/>
        <w:rPr>
          <w:lang w:val="sr-Cyrl-CS"/>
        </w:rPr>
      </w:pPr>
      <w:r w:rsidRPr="003A525C">
        <w:rPr>
          <w:spacing w:val="11"/>
          <w:lang w:val="sr-Cyrl-CS"/>
        </w:rPr>
        <w:t>ДОСТАВИТИ:</w:t>
      </w:r>
      <w:r w:rsidRPr="003A525C">
        <w:rPr>
          <w:lang w:val="sr-Cyrl-CS"/>
        </w:rPr>
        <w:t xml:space="preserve"> </w:t>
      </w:r>
    </w:p>
    <w:p w:rsidR="00EB5612" w:rsidRPr="003A525C" w:rsidRDefault="00EB5612" w:rsidP="009D2E50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 w:rsidRPr="003A525C">
        <w:rPr>
          <w:lang w:val="sr-Cyrl-CS"/>
        </w:rPr>
        <w:t>1. О</w:t>
      </w:r>
      <w:r w:rsidRPr="003A525C">
        <w:rPr>
          <w:spacing w:val="2"/>
          <w:lang w:val="sr-Cyrl-CS"/>
        </w:rPr>
        <w:t>в</w:t>
      </w:r>
      <w:r w:rsidRPr="003A525C">
        <w:rPr>
          <w:lang w:val="sr-Cyrl-CS"/>
        </w:rPr>
        <w:t>о</w:t>
      </w:r>
      <w:r w:rsidRPr="003A525C">
        <w:rPr>
          <w:spacing w:val="17"/>
          <w:lang w:val="sr-Cyrl-CS"/>
        </w:rPr>
        <w:t xml:space="preserve"> </w:t>
      </w:r>
      <w:r w:rsidRPr="003A525C">
        <w:rPr>
          <w:lang w:val="sr-Cyrl-CS"/>
        </w:rPr>
        <w:t>р</w:t>
      </w:r>
      <w:r w:rsidRPr="003A525C">
        <w:rPr>
          <w:spacing w:val="-1"/>
          <w:lang w:val="sr-Cyrl-CS"/>
        </w:rPr>
        <w:t>е</w:t>
      </w:r>
      <w:r w:rsidRPr="003A525C">
        <w:rPr>
          <w:spacing w:val="3"/>
          <w:lang w:val="sr-Cyrl-CS"/>
        </w:rPr>
        <w:t>ш</w:t>
      </w:r>
      <w:r w:rsidRPr="003A525C">
        <w:rPr>
          <w:spacing w:val="-1"/>
          <w:lang w:val="sr-Cyrl-CS"/>
        </w:rPr>
        <w:t>е</w:t>
      </w:r>
      <w:r w:rsidRPr="003A525C">
        <w:rPr>
          <w:lang w:val="sr-Cyrl-CS"/>
        </w:rPr>
        <w:t>ње</w:t>
      </w:r>
      <w:r w:rsidRPr="003A525C">
        <w:rPr>
          <w:spacing w:val="2"/>
          <w:lang w:val="sr-Cyrl-CS"/>
        </w:rPr>
        <w:t xml:space="preserve"> </w:t>
      </w:r>
      <w:r w:rsidRPr="003A525C">
        <w:rPr>
          <w:spacing w:val="-2"/>
          <w:lang w:val="sr-Cyrl-CS"/>
        </w:rPr>
        <w:t>д</w:t>
      </w:r>
      <w:r w:rsidRPr="003A525C">
        <w:rPr>
          <w:spacing w:val="5"/>
          <w:lang w:val="sr-Cyrl-CS"/>
        </w:rPr>
        <w:t>о</w:t>
      </w:r>
      <w:r w:rsidRPr="003A525C">
        <w:rPr>
          <w:spacing w:val="-1"/>
          <w:lang w:val="sr-Cyrl-CS"/>
        </w:rPr>
        <w:t>с</w:t>
      </w:r>
      <w:r w:rsidRPr="003A525C">
        <w:rPr>
          <w:spacing w:val="1"/>
          <w:lang w:val="sr-Cyrl-CS"/>
        </w:rPr>
        <w:t>т</w:t>
      </w:r>
      <w:r w:rsidRPr="003A525C">
        <w:rPr>
          <w:spacing w:val="-1"/>
          <w:lang w:val="sr-Cyrl-CS"/>
        </w:rPr>
        <w:t>а</w:t>
      </w:r>
      <w:r w:rsidRPr="003A525C">
        <w:rPr>
          <w:spacing w:val="2"/>
          <w:lang w:val="sr-Cyrl-CS"/>
        </w:rPr>
        <w:t>вити</w:t>
      </w:r>
      <w:r w:rsidRPr="003A525C">
        <w:rPr>
          <w:spacing w:val="-1"/>
          <w:lang w:val="sr-Cyrl-CS"/>
        </w:rPr>
        <w:t xml:space="preserve"> </w:t>
      </w:r>
      <w:r w:rsidRPr="003A525C">
        <w:rPr>
          <w:lang w:val="sr-Cyrl-CS"/>
        </w:rPr>
        <w:t>свим учесницима конкурса у електронској форми,</w:t>
      </w:r>
    </w:p>
    <w:p w:rsidR="00EB5612" w:rsidRPr="003A525C" w:rsidRDefault="00EB5612" w:rsidP="009D2E50">
      <w:pPr>
        <w:jc w:val="both"/>
        <w:rPr>
          <w:lang w:val="sr-Cyrl-CS"/>
        </w:rPr>
      </w:pPr>
      <w:r w:rsidRPr="003A525C">
        <w:rPr>
          <w:lang w:val="sr-Cyrl-CS"/>
        </w:rPr>
        <w:t xml:space="preserve">2. Одељењу за буџет и финансије Општинске управе општине </w:t>
      </w:r>
      <w:proofErr w:type="spellStart"/>
      <w:r w:rsidRPr="003A525C">
        <w:rPr>
          <w:lang w:val="sr-Cyrl-CS"/>
        </w:rPr>
        <w:t>Сента</w:t>
      </w:r>
      <w:proofErr w:type="spellEnd"/>
      <w:r w:rsidRPr="003A525C">
        <w:rPr>
          <w:lang w:val="sr-Cyrl-CS"/>
        </w:rPr>
        <w:t xml:space="preserve"> и</w:t>
      </w:r>
    </w:p>
    <w:p w:rsidR="00EB5612" w:rsidRPr="003A525C" w:rsidRDefault="00EB5612" w:rsidP="009D2E50">
      <w:pPr>
        <w:jc w:val="both"/>
        <w:rPr>
          <w:lang w:val="sr-Cyrl-CS"/>
        </w:rPr>
      </w:pPr>
      <w:r w:rsidRPr="003A525C">
        <w:rPr>
          <w:lang w:val="sr-Cyrl-CS"/>
        </w:rPr>
        <w:t xml:space="preserve">3. архиви. </w:t>
      </w:r>
    </w:p>
    <w:p w:rsidR="00EB5612" w:rsidRPr="003A525C" w:rsidRDefault="00EB5612" w:rsidP="009D2E50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EB5612" w:rsidRDefault="00EB5612" w:rsidP="009D2E50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C35CF3" w:rsidRPr="003A525C" w:rsidRDefault="00C35CF3" w:rsidP="009D2E50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CF54A4" w:rsidRPr="003A525C" w:rsidRDefault="00CF54A4" w:rsidP="009D2E50">
      <w:pPr>
        <w:rPr>
          <w:lang w:val="sr-Cyrl-CS"/>
        </w:rPr>
      </w:pPr>
      <w:r w:rsidRPr="003A525C">
        <w:rPr>
          <w:lang w:val="sr-Cyrl-CS"/>
        </w:rPr>
        <w:t xml:space="preserve">                                                                   Председни</w:t>
      </w:r>
      <w:r w:rsidR="00DE23D7" w:rsidRPr="003A525C">
        <w:rPr>
          <w:lang w:val="sr-Cyrl-CS"/>
        </w:rPr>
        <w:t>ца</w:t>
      </w:r>
      <w:r w:rsidRPr="003A525C">
        <w:rPr>
          <w:lang w:val="sr-Cyrl-CS"/>
        </w:rPr>
        <w:t xml:space="preserve"> општине </w:t>
      </w:r>
      <w:proofErr w:type="spellStart"/>
      <w:r w:rsidR="005F484E" w:rsidRPr="003A525C">
        <w:rPr>
          <w:lang w:val="sr-Cyrl-CS"/>
        </w:rPr>
        <w:t>Сента</w:t>
      </w:r>
      <w:proofErr w:type="spellEnd"/>
      <w:r w:rsidRPr="003A525C">
        <w:rPr>
          <w:lang w:val="sr-Cyrl-CS"/>
        </w:rPr>
        <w:t xml:space="preserve"> </w:t>
      </w:r>
    </w:p>
    <w:p w:rsidR="00CF54A4" w:rsidRPr="00907E26" w:rsidRDefault="00CF54A4" w:rsidP="009D2E50">
      <w:pPr>
        <w:rPr>
          <w:lang w:val="sr-Cyrl-CS"/>
        </w:rPr>
      </w:pPr>
      <w:r w:rsidRPr="003A525C">
        <w:rPr>
          <w:lang w:val="sr-Cyrl-CS"/>
        </w:rPr>
        <w:tab/>
      </w:r>
      <w:r w:rsidRPr="003A525C">
        <w:rPr>
          <w:lang w:val="sr-Cyrl-CS"/>
        </w:rPr>
        <w:tab/>
      </w:r>
      <w:r w:rsidRPr="003A525C">
        <w:rPr>
          <w:lang w:val="sr-Cyrl-CS"/>
        </w:rPr>
        <w:tab/>
        <w:t xml:space="preserve">             </w:t>
      </w:r>
      <w:r w:rsidRPr="003A525C">
        <w:rPr>
          <w:lang w:val="sr-Cyrl-CS"/>
        </w:rPr>
        <w:tab/>
        <w:t xml:space="preserve">       </w:t>
      </w:r>
      <w:proofErr w:type="spellStart"/>
      <w:r w:rsidR="00DE23D7" w:rsidRPr="003A525C">
        <w:rPr>
          <w:lang w:val="sr-Cyrl-CS"/>
        </w:rPr>
        <w:t>Хајналка</w:t>
      </w:r>
      <w:proofErr w:type="spellEnd"/>
      <w:r w:rsidR="00DE23D7" w:rsidRPr="003A525C">
        <w:rPr>
          <w:lang w:val="sr-Cyrl-CS"/>
        </w:rPr>
        <w:t xml:space="preserve"> </w:t>
      </w:r>
      <w:proofErr w:type="spellStart"/>
      <w:r w:rsidR="00DE23D7" w:rsidRPr="003A525C">
        <w:rPr>
          <w:lang w:val="sr-Cyrl-CS"/>
        </w:rPr>
        <w:t>Бурањ</w:t>
      </w:r>
      <w:proofErr w:type="spellEnd"/>
      <w:r w:rsidRPr="003A525C">
        <w:rPr>
          <w:lang w:val="sr-Cyrl-CS"/>
        </w:rPr>
        <w:t xml:space="preserve"> </w:t>
      </w:r>
      <w:proofErr w:type="spellStart"/>
      <w:r w:rsidRPr="003A525C">
        <w:rPr>
          <w:lang w:val="sr-Cyrl-CS"/>
        </w:rPr>
        <w:t>с.р</w:t>
      </w:r>
      <w:proofErr w:type="spellEnd"/>
      <w:r w:rsidRPr="003A525C">
        <w:rPr>
          <w:lang w:val="sr-Cyrl-CS"/>
        </w:rPr>
        <w:t>.</w:t>
      </w:r>
    </w:p>
    <w:p w:rsidR="00EB5612" w:rsidRPr="00907E26" w:rsidRDefault="00EB5612" w:rsidP="009D2E50">
      <w:pPr>
        <w:jc w:val="both"/>
        <w:rPr>
          <w:lang w:val="sr-Cyrl-CS"/>
        </w:rPr>
      </w:pPr>
    </w:p>
    <w:p w:rsidR="00AA3E6F" w:rsidRPr="009D2E50" w:rsidRDefault="00AA3E6F" w:rsidP="009D2E50">
      <w:pPr>
        <w:widowControl w:val="0"/>
        <w:autoSpaceDE w:val="0"/>
        <w:autoSpaceDN w:val="0"/>
        <w:adjustRightInd w:val="0"/>
        <w:ind w:right="80"/>
        <w:jc w:val="both"/>
        <w:rPr>
          <w:lang w:val="sr-Cyrl-BA"/>
        </w:rPr>
      </w:pPr>
    </w:p>
    <w:sectPr w:rsidR="00AA3E6F" w:rsidRPr="009D2E50" w:rsidSect="006211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B4" w:rsidRDefault="001D01B4" w:rsidP="001029A8">
      <w:r>
        <w:separator/>
      </w:r>
    </w:p>
  </w:endnote>
  <w:endnote w:type="continuationSeparator" w:id="0">
    <w:p w:rsidR="001D01B4" w:rsidRDefault="001D01B4" w:rsidP="00102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AA" w:rsidRDefault="00894DAA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B4" w:rsidRDefault="001D01B4" w:rsidP="001029A8">
      <w:r>
        <w:separator/>
      </w:r>
    </w:p>
  </w:footnote>
  <w:footnote w:type="continuationSeparator" w:id="0">
    <w:p w:rsidR="001D01B4" w:rsidRDefault="001D01B4" w:rsidP="00102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7CEE"/>
    <w:multiLevelType w:val="hybridMultilevel"/>
    <w:tmpl w:val="315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D67F5"/>
    <w:multiLevelType w:val="hybridMultilevel"/>
    <w:tmpl w:val="EBAA9B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70157"/>
    <w:multiLevelType w:val="hybridMultilevel"/>
    <w:tmpl w:val="3D1849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C7918"/>
    <w:multiLevelType w:val="hybridMultilevel"/>
    <w:tmpl w:val="E8AA59D0"/>
    <w:lvl w:ilvl="0" w:tplc="E54E9E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240575"/>
    <w:multiLevelType w:val="hybridMultilevel"/>
    <w:tmpl w:val="3EF6DE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574C5"/>
    <w:multiLevelType w:val="hybridMultilevel"/>
    <w:tmpl w:val="E14A86E4"/>
    <w:lvl w:ilvl="0" w:tplc="6FDCEF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77573"/>
    <w:multiLevelType w:val="hybridMultilevel"/>
    <w:tmpl w:val="F272891E"/>
    <w:lvl w:ilvl="0" w:tplc="4A7AA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1384C"/>
    <w:multiLevelType w:val="hybridMultilevel"/>
    <w:tmpl w:val="0546CF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859E9"/>
    <w:multiLevelType w:val="hybridMultilevel"/>
    <w:tmpl w:val="E0A47D92"/>
    <w:lvl w:ilvl="0" w:tplc="B57CFA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34767"/>
    <w:multiLevelType w:val="hybridMultilevel"/>
    <w:tmpl w:val="587E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2C94"/>
    <w:rsid w:val="00020D75"/>
    <w:rsid w:val="00035A6C"/>
    <w:rsid w:val="0004266B"/>
    <w:rsid w:val="00043049"/>
    <w:rsid w:val="000610B9"/>
    <w:rsid w:val="00097399"/>
    <w:rsid w:val="000C018A"/>
    <w:rsid w:val="000C7571"/>
    <w:rsid w:val="001029A8"/>
    <w:rsid w:val="00107224"/>
    <w:rsid w:val="00117004"/>
    <w:rsid w:val="00134C2D"/>
    <w:rsid w:val="0014773D"/>
    <w:rsid w:val="001C1BA9"/>
    <w:rsid w:val="001C539E"/>
    <w:rsid w:val="001D01B4"/>
    <w:rsid w:val="001D14E0"/>
    <w:rsid w:val="001D59A3"/>
    <w:rsid w:val="002250C3"/>
    <w:rsid w:val="00233003"/>
    <w:rsid w:val="00236E90"/>
    <w:rsid w:val="00243730"/>
    <w:rsid w:val="002858FD"/>
    <w:rsid w:val="0028685A"/>
    <w:rsid w:val="0029423F"/>
    <w:rsid w:val="002B5955"/>
    <w:rsid w:val="002D2CA9"/>
    <w:rsid w:val="002E255F"/>
    <w:rsid w:val="002F7028"/>
    <w:rsid w:val="0031379C"/>
    <w:rsid w:val="00335C6D"/>
    <w:rsid w:val="00336B37"/>
    <w:rsid w:val="00340D65"/>
    <w:rsid w:val="00342512"/>
    <w:rsid w:val="0035086E"/>
    <w:rsid w:val="0036165B"/>
    <w:rsid w:val="00370527"/>
    <w:rsid w:val="00376128"/>
    <w:rsid w:val="003946F7"/>
    <w:rsid w:val="003A525C"/>
    <w:rsid w:val="003A5E32"/>
    <w:rsid w:val="003A6605"/>
    <w:rsid w:val="003B6AD5"/>
    <w:rsid w:val="003C0CE1"/>
    <w:rsid w:val="003C6203"/>
    <w:rsid w:val="003D226C"/>
    <w:rsid w:val="003F438E"/>
    <w:rsid w:val="003F7935"/>
    <w:rsid w:val="004110DD"/>
    <w:rsid w:val="004142F6"/>
    <w:rsid w:val="00416D38"/>
    <w:rsid w:val="00423798"/>
    <w:rsid w:val="004509FF"/>
    <w:rsid w:val="00452344"/>
    <w:rsid w:val="004570BF"/>
    <w:rsid w:val="00474DA5"/>
    <w:rsid w:val="004870E6"/>
    <w:rsid w:val="004A5B8E"/>
    <w:rsid w:val="004B7236"/>
    <w:rsid w:val="004B7ABB"/>
    <w:rsid w:val="004C1B81"/>
    <w:rsid w:val="004C2D63"/>
    <w:rsid w:val="004C4190"/>
    <w:rsid w:val="004D0E54"/>
    <w:rsid w:val="004D3B13"/>
    <w:rsid w:val="004E7EFE"/>
    <w:rsid w:val="00500FC5"/>
    <w:rsid w:val="00501135"/>
    <w:rsid w:val="005067F8"/>
    <w:rsid w:val="00516043"/>
    <w:rsid w:val="005336A8"/>
    <w:rsid w:val="005363D4"/>
    <w:rsid w:val="00537C02"/>
    <w:rsid w:val="0055181E"/>
    <w:rsid w:val="005555EC"/>
    <w:rsid w:val="00563035"/>
    <w:rsid w:val="00567388"/>
    <w:rsid w:val="005677A6"/>
    <w:rsid w:val="00583B16"/>
    <w:rsid w:val="005869D7"/>
    <w:rsid w:val="00590078"/>
    <w:rsid w:val="005B415D"/>
    <w:rsid w:val="005C1A15"/>
    <w:rsid w:val="005F484E"/>
    <w:rsid w:val="00621146"/>
    <w:rsid w:val="006225E0"/>
    <w:rsid w:val="00627CE5"/>
    <w:rsid w:val="00633ACA"/>
    <w:rsid w:val="00634F51"/>
    <w:rsid w:val="00637FD7"/>
    <w:rsid w:val="00640D99"/>
    <w:rsid w:val="00652069"/>
    <w:rsid w:val="006524F0"/>
    <w:rsid w:val="00667499"/>
    <w:rsid w:val="006C0FB7"/>
    <w:rsid w:val="006C6554"/>
    <w:rsid w:val="00707B32"/>
    <w:rsid w:val="00730DCA"/>
    <w:rsid w:val="00743754"/>
    <w:rsid w:val="00747967"/>
    <w:rsid w:val="007608CF"/>
    <w:rsid w:val="00761D4B"/>
    <w:rsid w:val="00787602"/>
    <w:rsid w:val="00790D91"/>
    <w:rsid w:val="007A08D6"/>
    <w:rsid w:val="007A1D8D"/>
    <w:rsid w:val="007B27C0"/>
    <w:rsid w:val="007C02B6"/>
    <w:rsid w:val="007D3044"/>
    <w:rsid w:val="007D4AC4"/>
    <w:rsid w:val="007E0C1B"/>
    <w:rsid w:val="00812C94"/>
    <w:rsid w:val="00846046"/>
    <w:rsid w:val="00850872"/>
    <w:rsid w:val="00853E3E"/>
    <w:rsid w:val="00876DD9"/>
    <w:rsid w:val="00883B68"/>
    <w:rsid w:val="00894DAA"/>
    <w:rsid w:val="008C3F3C"/>
    <w:rsid w:val="00900E15"/>
    <w:rsid w:val="00905461"/>
    <w:rsid w:val="00907E26"/>
    <w:rsid w:val="00912658"/>
    <w:rsid w:val="009208EF"/>
    <w:rsid w:val="00921CAA"/>
    <w:rsid w:val="009362F0"/>
    <w:rsid w:val="00956690"/>
    <w:rsid w:val="009A34C3"/>
    <w:rsid w:val="009B3F2B"/>
    <w:rsid w:val="009B5A64"/>
    <w:rsid w:val="009D2E50"/>
    <w:rsid w:val="009E008E"/>
    <w:rsid w:val="009E552C"/>
    <w:rsid w:val="009F0B9C"/>
    <w:rsid w:val="009F6E2B"/>
    <w:rsid w:val="00A128F5"/>
    <w:rsid w:val="00A16AC8"/>
    <w:rsid w:val="00A2050F"/>
    <w:rsid w:val="00A22CEE"/>
    <w:rsid w:val="00A52A5E"/>
    <w:rsid w:val="00A55945"/>
    <w:rsid w:val="00AA0F2A"/>
    <w:rsid w:val="00AA1C21"/>
    <w:rsid w:val="00AA2F26"/>
    <w:rsid w:val="00AA3E6F"/>
    <w:rsid w:val="00AA7E51"/>
    <w:rsid w:val="00AC2570"/>
    <w:rsid w:val="00AD00BB"/>
    <w:rsid w:val="00B179A9"/>
    <w:rsid w:val="00B26A1E"/>
    <w:rsid w:val="00B50879"/>
    <w:rsid w:val="00B566A7"/>
    <w:rsid w:val="00B7130A"/>
    <w:rsid w:val="00B95D93"/>
    <w:rsid w:val="00BB0FCF"/>
    <w:rsid w:val="00BD49B2"/>
    <w:rsid w:val="00BE6B8A"/>
    <w:rsid w:val="00BF150D"/>
    <w:rsid w:val="00BF6CB5"/>
    <w:rsid w:val="00C04CD2"/>
    <w:rsid w:val="00C130A0"/>
    <w:rsid w:val="00C35CF3"/>
    <w:rsid w:val="00C40434"/>
    <w:rsid w:val="00C67341"/>
    <w:rsid w:val="00C81C3A"/>
    <w:rsid w:val="00CA4E9E"/>
    <w:rsid w:val="00CB7865"/>
    <w:rsid w:val="00CB7C71"/>
    <w:rsid w:val="00CC577C"/>
    <w:rsid w:val="00CD214C"/>
    <w:rsid w:val="00CD29CC"/>
    <w:rsid w:val="00CD708E"/>
    <w:rsid w:val="00CF21B2"/>
    <w:rsid w:val="00CF54A4"/>
    <w:rsid w:val="00D107BB"/>
    <w:rsid w:val="00D33A07"/>
    <w:rsid w:val="00D51BFE"/>
    <w:rsid w:val="00D5321B"/>
    <w:rsid w:val="00D706BB"/>
    <w:rsid w:val="00D76054"/>
    <w:rsid w:val="00D9592F"/>
    <w:rsid w:val="00DA3583"/>
    <w:rsid w:val="00DC602D"/>
    <w:rsid w:val="00DD1EB6"/>
    <w:rsid w:val="00DD6AD8"/>
    <w:rsid w:val="00DE077C"/>
    <w:rsid w:val="00DE23D7"/>
    <w:rsid w:val="00DE3601"/>
    <w:rsid w:val="00E017D3"/>
    <w:rsid w:val="00E05AA4"/>
    <w:rsid w:val="00E16876"/>
    <w:rsid w:val="00E30434"/>
    <w:rsid w:val="00E33012"/>
    <w:rsid w:val="00E570F9"/>
    <w:rsid w:val="00E6576C"/>
    <w:rsid w:val="00E70147"/>
    <w:rsid w:val="00E71DBC"/>
    <w:rsid w:val="00E8338A"/>
    <w:rsid w:val="00E86FAE"/>
    <w:rsid w:val="00E94F39"/>
    <w:rsid w:val="00EB3526"/>
    <w:rsid w:val="00EB5612"/>
    <w:rsid w:val="00F06668"/>
    <w:rsid w:val="00F17289"/>
    <w:rsid w:val="00F601FE"/>
    <w:rsid w:val="00F60962"/>
    <w:rsid w:val="00F61A61"/>
    <w:rsid w:val="00F66A44"/>
    <w:rsid w:val="00F77A35"/>
    <w:rsid w:val="00F80AFC"/>
    <w:rsid w:val="00F874DA"/>
    <w:rsid w:val="00F91483"/>
    <w:rsid w:val="00FA072A"/>
    <w:rsid w:val="00FA1CC7"/>
    <w:rsid w:val="00FB4056"/>
    <w:rsid w:val="00FB79FD"/>
    <w:rsid w:val="00FC078B"/>
    <w:rsid w:val="00FD54F9"/>
    <w:rsid w:val="00FE10B7"/>
    <w:rsid w:val="00FE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142F6"/>
    <w:rPr>
      <w:b/>
      <w:bCs/>
    </w:rPr>
  </w:style>
  <w:style w:type="paragraph" w:customStyle="1" w:styleId="normal0">
    <w:name w:val="normal"/>
    <w:basedOn w:val="Normal"/>
    <w:link w:val="normalChar"/>
    <w:rsid w:val="00E70147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E570F9"/>
    <w:rPr>
      <w:color w:val="0000FF"/>
      <w:u w:val="single"/>
    </w:rPr>
  </w:style>
  <w:style w:type="paragraph" w:styleId="NormalWeb">
    <w:name w:val="Normal (Web)"/>
    <w:basedOn w:val="Normal"/>
    <w:uiPriority w:val="99"/>
    <w:rsid w:val="00FD54F9"/>
    <w:pPr>
      <w:spacing w:before="100" w:beforeAutospacing="1" w:after="100" w:afterAutospacing="1"/>
    </w:pPr>
    <w:rPr>
      <w:lang w:val="en-US" w:eastAsia="en-US"/>
    </w:rPr>
  </w:style>
  <w:style w:type="character" w:customStyle="1" w:styleId="normalChar">
    <w:name w:val="normal Char"/>
    <w:basedOn w:val="DefaultParagraphFont"/>
    <w:link w:val="normal0"/>
    <w:rsid w:val="006524F0"/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DD"/>
    <w:rPr>
      <w:rFonts w:ascii="Tahoma" w:eastAsia="Times New Roman" w:hAnsi="Tahoma" w:cs="Tahoma"/>
      <w:sz w:val="16"/>
      <w:szCs w:val="16"/>
      <w:lang w:val="hu-HU" w:eastAsia="hu-HU"/>
    </w:rPr>
  </w:style>
  <w:style w:type="paragraph" w:styleId="ListParagraph">
    <w:name w:val="List Paragraph"/>
    <w:basedOn w:val="Normal"/>
    <w:uiPriority w:val="34"/>
    <w:qFormat/>
    <w:rsid w:val="00336B37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sr-Cyrl-CS" w:eastAsia="zh-CN"/>
    </w:rPr>
  </w:style>
  <w:style w:type="table" w:styleId="TableGrid">
    <w:name w:val="Table Grid"/>
    <w:basedOn w:val="TableNormal"/>
    <w:uiPriority w:val="39"/>
    <w:rsid w:val="003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7A08D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08D6"/>
    <w:rPr>
      <w:rFonts w:ascii="Consolas" w:eastAsia="Calibri" w:hAnsi="Consolas" w:cs="Times New Roman"/>
      <w:sz w:val="21"/>
      <w:szCs w:val="21"/>
      <w:lang w:eastAsia="en-US"/>
    </w:rPr>
  </w:style>
  <w:style w:type="paragraph" w:styleId="BodyTextIndent">
    <w:name w:val="Body Text Indent"/>
    <w:basedOn w:val="Normal"/>
    <w:link w:val="BodyTextIndentChar"/>
    <w:semiHidden/>
    <w:rsid w:val="00583B16"/>
    <w:pPr>
      <w:suppressAutoHyphens/>
      <w:ind w:firstLine="720"/>
      <w:jc w:val="both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3B1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Spacing">
    <w:name w:val="No Spacing"/>
    <w:uiPriority w:val="1"/>
    <w:qFormat/>
    <w:rsid w:val="00A5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4E0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semiHidden/>
    <w:unhideWhenUsed/>
    <w:rsid w:val="001D1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4E0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AEA6-BA06-45B4-B404-F97AA7DB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Kecsked Dezso</dc:creator>
  <cp:lastModifiedBy>User</cp:lastModifiedBy>
  <cp:revision>79</cp:revision>
  <cp:lastPrinted>2026-05-20T08:56:00Z</cp:lastPrinted>
  <dcterms:created xsi:type="dcterms:W3CDTF">2017-10-05T10:54:00Z</dcterms:created>
  <dcterms:modified xsi:type="dcterms:W3CDTF">2026-05-20T09:00:00Z</dcterms:modified>
</cp:coreProperties>
</file>