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0DE" w:rsidRPr="00A00589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00589">
        <w:rPr>
          <w:rFonts w:ascii="Times New Roman" w:hAnsi="Times New Roman" w:cs="Times New Roman"/>
          <w:sz w:val="24"/>
          <w:szCs w:val="24"/>
          <w:lang w:val="hu-HU"/>
        </w:rPr>
        <w:t xml:space="preserve">A közvállalatokról szóló törvény (a SZK Hivatalos Közlönye, 15/2016. és 88/2019. sz.) 61. szakasza alapján és a gazdasági társaságokról szóló törvény 200. szakasza 1. bekezdésének 26. pontjával (az SZK Hivatalos Közlönye, 36/2011., 99/2011., 83/2014. – más törv., 5/2015., 44/2018., 95/2018., 91/2019 és 109/2021. sz.) és a szabadkai Regionális Hulladéktároló Kft. megalapításáról szóló szerződés 14. szakasza 1. bekezdésének 29. pontjával összhangban a </w:t>
      </w:r>
      <w:r w:rsidR="006A110C" w:rsidRPr="006A110C">
        <w:rPr>
          <w:rFonts w:ascii="Times New Roman" w:hAnsi="Times New Roman" w:cs="Times New Roman"/>
          <w:sz w:val="24"/>
          <w:szCs w:val="24"/>
          <w:lang w:val="hu-HU"/>
        </w:rPr>
        <w:t xml:space="preserve">Szabadkai Regionális Hulladéktároló Hulladékgazdálkodási Korlátolt Felelősségű Társaság </w:t>
      </w:r>
      <w:r w:rsidRPr="00A00589">
        <w:rPr>
          <w:rFonts w:ascii="Times New Roman" w:hAnsi="Times New Roman" w:cs="Times New Roman"/>
          <w:sz w:val="24"/>
          <w:szCs w:val="24"/>
          <w:lang w:val="hu-HU"/>
        </w:rPr>
        <w:t>közgyűlése a 2025.02.21-én tartott 2. rendkívüli ülésén meghozta az alábbi</w:t>
      </w:r>
    </w:p>
    <w:p w:rsidR="00A900DE" w:rsidRPr="00A00589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900DE" w:rsidRPr="00A00589" w:rsidRDefault="00A900DE" w:rsidP="00A90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A00589">
        <w:rPr>
          <w:rFonts w:ascii="Times New Roman" w:hAnsi="Times New Roman" w:cs="Times New Roman"/>
          <w:b/>
          <w:sz w:val="24"/>
          <w:szCs w:val="24"/>
          <w:lang w:val="hu-HU"/>
        </w:rPr>
        <w:t>HATÁROZATOT</w:t>
      </w:r>
    </w:p>
    <w:p w:rsidR="00A900DE" w:rsidRPr="00A00589" w:rsidRDefault="00CF039B" w:rsidP="00A900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a </w:t>
      </w:r>
      <w:r w:rsidR="006A110C" w:rsidRPr="006A110C">
        <w:rPr>
          <w:rFonts w:ascii="Times New Roman" w:hAnsi="Times New Roman" w:cs="Times New Roman"/>
          <w:b/>
          <w:sz w:val="24"/>
          <w:szCs w:val="24"/>
          <w:lang w:val="hu-HU"/>
        </w:rPr>
        <w:t>Szabadkai Regionális Hulladéktároló Hulladékgazdálkodási Korlátolt Felelősségű Társaság</w:t>
      </w:r>
      <w:r w:rsidR="00A900DE" w:rsidRPr="00A00589">
        <w:rPr>
          <w:rFonts w:ascii="Times New Roman" w:hAnsi="Times New Roman" w:cs="Times New Roman"/>
          <w:b/>
          <w:sz w:val="24"/>
          <w:szCs w:val="24"/>
          <w:lang w:val="hu-HU"/>
        </w:rPr>
        <w:t xml:space="preserve"> 2025. évi költségevetési eszközök felhasználására vonatkozó külön programjának elfogadásáról</w:t>
      </w:r>
    </w:p>
    <w:p w:rsidR="00A900DE" w:rsidRPr="00A00589" w:rsidRDefault="00A900DE" w:rsidP="00A90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A900DE" w:rsidRPr="00A00589" w:rsidRDefault="00A900DE" w:rsidP="00416B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A00589">
        <w:rPr>
          <w:rFonts w:ascii="Times New Roman" w:hAnsi="Times New Roman" w:cs="Times New Roman"/>
          <w:sz w:val="24"/>
          <w:szCs w:val="24"/>
          <w:lang w:val="hu-HU"/>
        </w:rPr>
        <w:t>(a határozat száma: VIII/2025-6)</w:t>
      </w:r>
    </w:p>
    <w:p w:rsidR="00A900DE" w:rsidRPr="00A00589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900DE" w:rsidRPr="00A00589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900DE" w:rsidRPr="00A00589" w:rsidRDefault="00B37133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Elfogadják a </w:t>
      </w:r>
      <w:r w:rsidR="006A110C" w:rsidRPr="00B2042E">
        <w:rPr>
          <w:rFonts w:ascii="Times New Roman" w:hAnsi="Times New Roman" w:cs="Times New Roman"/>
          <w:sz w:val="24"/>
          <w:szCs w:val="24"/>
          <w:lang w:val="hu-HU"/>
        </w:rPr>
        <w:t>Szabadkai Regionális Hulladéktároló Hulladékgaz</w:t>
      </w:r>
      <w:r w:rsidR="006A110C">
        <w:rPr>
          <w:rFonts w:ascii="Times New Roman" w:hAnsi="Times New Roman" w:cs="Times New Roman"/>
          <w:sz w:val="24"/>
          <w:szCs w:val="24"/>
          <w:lang w:val="hu-HU"/>
        </w:rPr>
        <w:t xml:space="preserve">dálkodási Korlátolt Felelősségű </w:t>
      </w:r>
      <w:r w:rsidR="006A110C" w:rsidRPr="00B2042E">
        <w:rPr>
          <w:rFonts w:ascii="Times New Roman" w:hAnsi="Times New Roman" w:cs="Times New Roman"/>
          <w:sz w:val="24"/>
          <w:szCs w:val="24"/>
          <w:lang w:val="hu-HU"/>
        </w:rPr>
        <w:t>Társaság</w:t>
      </w:r>
      <w:r w:rsidR="006A11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900DE" w:rsidRPr="00A00589">
        <w:rPr>
          <w:rFonts w:ascii="Times New Roman" w:hAnsi="Times New Roman" w:cs="Times New Roman"/>
          <w:sz w:val="24"/>
          <w:szCs w:val="24"/>
          <w:lang w:val="hu-HU"/>
        </w:rPr>
        <w:t xml:space="preserve">2025. évi költségevetési eszközök felhasználására vonatkozó külön programját, a szövegben, amely a mellékletben található, és jelen határozat alkotó részét képezi. </w:t>
      </w:r>
    </w:p>
    <w:p w:rsidR="00A900DE" w:rsidRPr="00A00589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36649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00589">
        <w:rPr>
          <w:rFonts w:ascii="Times New Roman" w:hAnsi="Times New Roman" w:cs="Times New Roman"/>
          <w:sz w:val="24"/>
          <w:szCs w:val="24"/>
          <w:lang w:val="hu-HU"/>
        </w:rPr>
        <w:t>A társaság meghagyja az igazgatónak, hogy az előző bekezdésben meghatározott programot</w:t>
      </w:r>
      <w:r w:rsidR="00B37133">
        <w:rPr>
          <w:rFonts w:ascii="Times New Roman" w:hAnsi="Times New Roman" w:cs="Times New Roman"/>
          <w:sz w:val="24"/>
          <w:szCs w:val="24"/>
          <w:lang w:val="hu-HU"/>
        </w:rPr>
        <w:t xml:space="preserve"> annak elfogadásától számított</w:t>
      </w:r>
      <w:r w:rsidRPr="00A00589">
        <w:rPr>
          <w:rFonts w:ascii="Times New Roman" w:hAnsi="Times New Roman" w:cs="Times New Roman"/>
          <w:sz w:val="24"/>
          <w:szCs w:val="24"/>
          <w:lang w:val="hu-HU"/>
        </w:rPr>
        <w:t xml:space="preserve"> 5 napon belül továbbítsa az alapítók illetékes szerveinek. </w:t>
      </w:r>
    </w:p>
    <w:p w:rsidR="00636649" w:rsidRDefault="00636649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A37CE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00589">
        <w:rPr>
          <w:rFonts w:ascii="Times New Roman" w:hAnsi="Times New Roman" w:cs="Times New Roman"/>
          <w:sz w:val="24"/>
          <w:szCs w:val="24"/>
          <w:lang w:val="hu-HU"/>
        </w:rPr>
        <w:t>Jelen határozat a meghozatalának napján lép hatályba.</w:t>
      </w:r>
    </w:p>
    <w:p w:rsidR="00636649" w:rsidRPr="00A00589" w:rsidRDefault="00636649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A37CE" w:rsidRPr="00A00589" w:rsidRDefault="00DA37C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85D0D" w:rsidRPr="00485D0D" w:rsidRDefault="00A900DE" w:rsidP="00485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485D0D">
        <w:rPr>
          <w:rFonts w:ascii="Times New Roman" w:hAnsi="Times New Roman" w:cs="Times New Roman"/>
          <w:b/>
          <w:sz w:val="24"/>
          <w:szCs w:val="24"/>
          <w:lang w:val="hu-HU"/>
        </w:rPr>
        <w:t>I n d o k o l á s</w:t>
      </w:r>
    </w:p>
    <w:p w:rsidR="00485D0D" w:rsidRDefault="00485D0D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971B31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00589">
        <w:rPr>
          <w:rFonts w:ascii="Times New Roman" w:hAnsi="Times New Roman" w:cs="Times New Roman"/>
          <w:sz w:val="24"/>
          <w:szCs w:val="24"/>
          <w:lang w:val="hu-HU"/>
        </w:rPr>
        <w:t>A közvállalatokról szó</w:t>
      </w:r>
      <w:r w:rsidR="00CC088C">
        <w:rPr>
          <w:rFonts w:ascii="Times New Roman" w:hAnsi="Times New Roman" w:cs="Times New Roman"/>
          <w:sz w:val="24"/>
          <w:szCs w:val="24"/>
          <w:lang w:val="hu-HU"/>
        </w:rPr>
        <w:t>ló törvény 61. szakaszával összhangban előírják</w:t>
      </w:r>
      <w:r w:rsidRPr="00A00589">
        <w:rPr>
          <w:rFonts w:ascii="Times New Roman" w:hAnsi="Times New Roman" w:cs="Times New Roman"/>
          <w:sz w:val="24"/>
          <w:szCs w:val="24"/>
          <w:lang w:val="hu-HU"/>
        </w:rPr>
        <w:t>, hogy az a közvállalat, amely költségvetési eszközöket (támogatásokat, fedezeteket vagy más eszközöket) használ fel vagy fog felhasználni, köteles az eszközök felhasználására vonatkozó külön programot javasolni. A külön programnak tartalmaznia kell az eszközök felhasználásának célját és ütemét. A külön program akkor tekinthe</w:t>
      </w:r>
      <w:r w:rsidR="008E0BA0">
        <w:rPr>
          <w:rFonts w:ascii="Times New Roman" w:hAnsi="Times New Roman" w:cs="Times New Roman"/>
          <w:sz w:val="24"/>
          <w:szCs w:val="24"/>
          <w:lang w:val="hu-HU"/>
        </w:rPr>
        <w:t>tő elfogadottnak, amikor azt a K</w:t>
      </w:r>
      <w:r w:rsidRPr="00A00589">
        <w:rPr>
          <w:rFonts w:ascii="Times New Roman" w:hAnsi="Times New Roman" w:cs="Times New Roman"/>
          <w:sz w:val="24"/>
          <w:szCs w:val="24"/>
          <w:lang w:val="hu-HU"/>
        </w:rPr>
        <w:t xml:space="preserve">ormány vagy az autonóm tartomány illetve a helyi önkormányzati egység illetékes szerve jóváhagyja. </w:t>
      </w:r>
    </w:p>
    <w:p w:rsidR="00971B31" w:rsidRDefault="00971B31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2231E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00589">
        <w:rPr>
          <w:rFonts w:ascii="Times New Roman" w:hAnsi="Times New Roman" w:cs="Times New Roman"/>
          <w:sz w:val="24"/>
          <w:szCs w:val="24"/>
          <w:lang w:val="hu-HU"/>
        </w:rPr>
        <w:t xml:space="preserve">A közvállalatokról szóló törvény 61. szakaszának rendelkezései értelemszerűen alkalmazandók azokra a közérdekű tevékenységet folytató tőketársaságokra is, amelyek egyedüli tulajdonosa a helyi önkormányzati egység. </w:t>
      </w:r>
    </w:p>
    <w:p w:rsidR="0022231E" w:rsidRDefault="0022231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921C1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00589">
        <w:rPr>
          <w:rFonts w:ascii="Times New Roman" w:hAnsi="Times New Roman" w:cs="Times New Roman"/>
          <w:sz w:val="24"/>
          <w:szCs w:val="24"/>
          <w:lang w:val="hu-HU"/>
        </w:rPr>
        <w:t>A közvállalatokról szóló törvény fenti rendelkezése alapján kidolgozásra került a</w:t>
      </w:r>
      <w:r w:rsidR="006A110C">
        <w:rPr>
          <w:rFonts w:ascii="Times New Roman" w:hAnsi="Times New Roman" w:cs="Times New Roman"/>
          <w:sz w:val="24"/>
          <w:szCs w:val="24"/>
          <w:lang w:val="hu-HU"/>
        </w:rPr>
        <w:t xml:space="preserve"> S</w:t>
      </w:r>
      <w:r w:rsidRPr="00A00589">
        <w:rPr>
          <w:rFonts w:ascii="Times New Roman" w:hAnsi="Times New Roman" w:cs="Times New Roman"/>
          <w:sz w:val="24"/>
          <w:szCs w:val="24"/>
          <w:lang w:val="hu-HU"/>
        </w:rPr>
        <w:t>zabadkai Reg</w:t>
      </w:r>
      <w:r w:rsidR="007921C1">
        <w:rPr>
          <w:rFonts w:ascii="Times New Roman" w:hAnsi="Times New Roman" w:cs="Times New Roman"/>
          <w:sz w:val="24"/>
          <w:szCs w:val="24"/>
          <w:lang w:val="hu-HU"/>
        </w:rPr>
        <w:t>ionális Hulladéktároló Kft. 2025</w:t>
      </w:r>
      <w:r w:rsidRPr="00A00589">
        <w:rPr>
          <w:rFonts w:ascii="Times New Roman" w:hAnsi="Times New Roman" w:cs="Times New Roman"/>
          <w:sz w:val="24"/>
          <w:szCs w:val="24"/>
          <w:lang w:val="hu-HU"/>
        </w:rPr>
        <w:t xml:space="preserve">. évi költségvetési eszközök felhasználására vonatkozó külön </w:t>
      </w:r>
      <w:r w:rsidR="00922636">
        <w:rPr>
          <w:rFonts w:ascii="Times New Roman" w:hAnsi="Times New Roman" w:cs="Times New Roman"/>
          <w:sz w:val="24"/>
          <w:szCs w:val="24"/>
          <w:lang w:val="hu-HU"/>
        </w:rPr>
        <w:t>programja</w:t>
      </w:r>
      <w:r w:rsidRPr="00A00589">
        <w:rPr>
          <w:rFonts w:ascii="Times New Roman" w:hAnsi="Times New Roman" w:cs="Times New Roman"/>
          <w:sz w:val="24"/>
          <w:szCs w:val="24"/>
          <w:lang w:val="hu-HU"/>
        </w:rPr>
        <w:t xml:space="preserve">, amelyet a társaság igazgatója a határozat elfogadásától számított 5 napon belül továbbít az alapítók illetékes szerveinek azok jóváhagyása </w:t>
      </w:r>
      <w:r w:rsidR="00922636">
        <w:rPr>
          <w:rFonts w:ascii="Times New Roman" w:hAnsi="Times New Roman" w:cs="Times New Roman"/>
          <w:sz w:val="24"/>
          <w:szCs w:val="24"/>
          <w:lang w:val="hu-HU"/>
        </w:rPr>
        <w:t>céljából</w:t>
      </w:r>
      <w:r w:rsidRPr="00A00589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:rsidR="007921C1" w:rsidRDefault="007921C1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921C1" w:rsidRDefault="00A900DE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00589">
        <w:rPr>
          <w:rFonts w:ascii="Times New Roman" w:hAnsi="Times New Roman" w:cs="Times New Roman"/>
          <w:sz w:val="24"/>
          <w:szCs w:val="24"/>
          <w:lang w:val="hu-HU"/>
        </w:rPr>
        <w:t>A fenti</w:t>
      </w:r>
      <w:r w:rsidR="00E47322">
        <w:rPr>
          <w:rFonts w:ascii="Times New Roman" w:hAnsi="Times New Roman" w:cs="Times New Roman"/>
          <w:sz w:val="24"/>
          <w:szCs w:val="24"/>
          <w:lang w:val="hu-HU"/>
        </w:rPr>
        <w:t>ek</w:t>
      </w:r>
      <w:r w:rsidRPr="00A00589">
        <w:rPr>
          <w:rFonts w:ascii="Times New Roman" w:hAnsi="Times New Roman" w:cs="Times New Roman"/>
          <w:sz w:val="24"/>
          <w:szCs w:val="24"/>
          <w:lang w:val="hu-HU"/>
        </w:rPr>
        <w:t xml:space="preserve"> alapján, rendelkező rész szerinti </w:t>
      </w:r>
      <w:r w:rsidR="007921C1">
        <w:rPr>
          <w:rFonts w:ascii="Times New Roman" w:hAnsi="Times New Roman" w:cs="Times New Roman"/>
          <w:sz w:val="24"/>
          <w:szCs w:val="24"/>
          <w:lang w:val="hu-HU"/>
        </w:rPr>
        <w:t>határozat</w:t>
      </w:r>
      <w:r w:rsidRPr="00A00589">
        <w:rPr>
          <w:rFonts w:ascii="Times New Roman" w:hAnsi="Times New Roman" w:cs="Times New Roman"/>
          <w:sz w:val="24"/>
          <w:szCs w:val="24"/>
          <w:lang w:val="hu-HU"/>
        </w:rPr>
        <w:t xml:space="preserve"> született. </w:t>
      </w:r>
    </w:p>
    <w:p w:rsidR="007921C1" w:rsidRDefault="007921C1" w:rsidP="00A9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516C7" w:rsidRDefault="00922636" w:rsidP="0092263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társaság közgyűlésének elnöke</w:t>
      </w:r>
    </w:p>
    <w:p w:rsidR="00922636" w:rsidRPr="00922636" w:rsidRDefault="00922636" w:rsidP="00922636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Kikić Andrea</w:t>
      </w:r>
    </w:p>
    <w:sectPr w:rsidR="00922636" w:rsidRPr="00922636" w:rsidSect="0025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0DE"/>
    <w:rsid w:val="001C0663"/>
    <w:rsid w:val="0022231E"/>
    <w:rsid w:val="002516C7"/>
    <w:rsid w:val="002A23A9"/>
    <w:rsid w:val="002C57AA"/>
    <w:rsid w:val="003842C4"/>
    <w:rsid w:val="00416B4C"/>
    <w:rsid w:val="00485D0D"/>
    <w:rsid w:val="00636649"/>
    <w:rsid w:val="006A110C"/>
    <w:rsid w:val="007921C1"/>
    <w:rsid w:val="008E0BA0"/>
    <w:rsid w:val="00922636"/>
    <w:rsid w:val="00971B31"/>
    <w:rsid w:val="00983528"/>
    <w:rsid w:val="00A00589"/>
    <w:rsid w:val="00A900DE"/>
    <w:rsid w:val="00B37133"/>
    <w:rsid w:val="00CC088C"/>
    <w:rsid w:val="00CF039B"/>
    <w:rsid w:val="00D6161F"/>
    <w:rsid w:val="00DA37CE"/>
    <w:rsid w:val="00E47322"/>
    <w:rsid w:val="00EE05DA"/>
    <w:rsid w:val="00FB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61F"/>
  </w:style>
  <w:style w:type="paragraph" w:styleId="Heading1">
    <w:name w:val="heading 1"/>
    <w:basedOn w:val="Normal"/>
    <w:next w:val="Normal"/>
    <w:link w:val="Heading1Char"/>
    <w:uiPriority w:val="9"/>
    <w:qFormat/>
    <w:rsid w:val="00D6161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161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161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161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161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161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161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161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161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6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161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161F"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rsid w:val="00D6161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16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161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161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161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161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161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6161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161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161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6161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6161F"/>
    <w:rPr>
      <w:b/>
      <w:bCs/>
    </w:rPr>
  </w:style>
  <w:style w:type="character" w:styleId="Emphasis">
    <w:name w:val="Emphasis"/>
    <w:uiPriority w:val="20"/>
    <w:qFormat/>
    <w:rsid w:val="00D6161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6161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161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6161F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6161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161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161F"/>
    <w:rPr>
      <w:b/>
      <w:bCs/>
      <w:i/>
      <w:iCs/>
    </w:rPr>
  </w:style>
  <w:style w:type="character" w:styleId="SubtleEmphasis">
    <w:name w:val="Subtle Emphasis"/>
    <w:uiPriority w:val="19"/>
    <w:qFormat/>
    <w:rsid w:val="00D6161F"/>
    <w:rPr>
      <w:i/>
      <w:iCs/>
    </w:rPr>
  </w:style>
  <w:style w:type="character" w:styleId="IntenseEmphasis">
    <w:name w:val="Intense Emphasis"/>
    <w:uiPriority w:val="21"/>
    <w:qFormat/>
    <w:rsid w:val="00D6161F"/>
    <w:rPr>
      <w:b/>
      <w:bCs/>
    </w:rPr>
  </w:style>
  <w:style w:type="character" w:styleId="SubtleReference">
    <w:name w:val="Subtle Reference"/>
    <w:uiPriority w:val="31"/>
    <w:qFormat/>
    <w:rsid w:val="00D6161F"/>
    <w:rPr>
      <w:smallCaps/>
    </w:rPr>
  </w:style>
  <w:style w:type="character" w:styleId="IntenseReference">
    <w:name w:val="Intense Reference"/>
    <w:uiPriority w:val="32"/>
    <w:qFormat/>
    <w:rsid w:val="00D6161F"/>
    <w:rPr>
      <w:smallCaps/>
      <w:spacing w:val="5"/>
      <w:u w:val="single"/>
    </w:rPr>
  </w:style>
  <w:style w:type="character" w:styleId="BookTitle">
    <w:name w:val="Book Title"/>
    <w:uiPriority w:val="33"/>
    <w:qFormat/>
    <w:rsid w:val="00D6161F"/>
    <w:rPr>
      <w:i/>
      <w:i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echnik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</dc:creator>
  <cp:keywords/>
  <dc:description/>
  <cp:lastModifiedBy>User</cp:lastModifiedBy>
  <cp:revision>24</cp:revision>
  <dcterms:created xsi:type="dcterms:W3CDTF">2025-02-24T07:46:00Z</dcterms:created>
  <dcterms:modified xsi:type="dcterms:W3CDTF">2025-02-24T11:00:00Z</dcterms:modified>
</cp:coreProperties>
</file>