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9D7" w:rsidRDefault="00FA11F5" w:rsidP="00D8314A">
      <w:pPr>
        <w:spacing w:after="0"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u w:val="single"/>
          <w:lang w:val="hu-HU"/>
        </w:rPr>
      </w:pPr>
      <w:r w:rsidRPr="00FA11F5">
        <w:rPr>
          <w:rFonts w:asciiTheme="majorBidi" w:hAnsiTheme="majorBidi" w:cstheme="majorBidi"/>
          <w:b/>
          <w:bCs/>
          <w:sz w:val="24"/>
          <w:szCs w:val="24"/>
          <w:u w:val="single"/>
          <w:lang w:val="hu-HU"/>
        </w:rPr>
        <w:t>Javaslat</w:t>
      </w:r>
    </w:p>
    <w:p w:rsidR="00FA11F5" w:rsidRDefault="00FA11F5" w:rsidP="00FA11F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kultúráról szóló törvény (az SZK Hivatalos Közlönye, 72/2009., 13/2016., 30/2016 – kiig., 6/2020., 47/2021., 78/2021. és 76/2023. sz.) 44. szakaszának 2. bekezdése és a 74. szakasz 2. bekezdése, a helyi önkormányzatról szóló törvény (az SZK Hivatalos Közlönye, 129/2007., 83/2014 – más törv., 101/2016 – más törv., 47/2018. és 111/2021 – más törv.) 32. szakasza 1. bekezdésének 8) pontja és Zenta község alapszabálya (Zenta Község Hivatalos Lapja, 4/2019. sz.) 49. szakasza 1. bekezdésének 58) pontja alapján Zenta község Képviselő-testülete a 2025. </w:t>
      </w:r>
      <w:r w:rsidR="000B11B2">
        <w:rPr>
          <w:rFonts w:asciiTheme="majorBidi" w:hAnsiTheme="majorBidi" w:cstheme="majorBidi"/>
          <w:sz w:val="24"/>
          <w:szCs w:val="24"/>
          <w:lang w:val="hu-HU"/>
        </w:rPr>
        <w:t>március 3-án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tartott ülésén meghozta az alábbi</w:t>
      </w:r>
    </w:p>
    <w:p w:rsidR="00FA11F5" w:rsidRDefault="00FA11F5" w:rsidP="00FA11F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A11F5" w:rsidRPr="00FA11F5" w:rsidRDefault="00FA11F5" w:rsidP="00FA11F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FA11F5">
        <w:rPr>
          <w:rFonts w:asciiTheme="majorBidi" w:hAnsiTheme="majorBidi" w:cstheme="majorBidi"/>
          <w:b/>
          <w:bCs/>
          <w:sz w:val="24"/>
          <w:szCs w:val="24"/>
          <w:lang w:val="hu-HU"/>
        </w:rPr>
        <w:t>VÉGZÉST</w:t>
      </w:r>
    </w:p>
    <w:p w:rsidR="00FA11F5" w:rsidRPr="00FA11F5" w:rsidRDefault="00FA11F5" w:rsidP="00FA11F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FA11F5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A ZENTAI </w:t>
      </w:r>
      <w:r w:rsidR="00891C12">
        <w:rPr>
          <w:rFonts w:asciiTheme="majorBidi" w:hAnsiTheme="majorBidi" w:cstheme="majorBidi"/>
          <w:b/>
          <w:bCs/>
          <w:sz w:val="24"/>
          <w:szCs w:val="24"/>
          <w:lang w:val="hu-HU"/>
        </w:rPr>
        <w:t>„</w:t>
      </w:r>
      <w:r w:rsidRPr="00FA11F5">
        <w:rPr>
          <w:rFonts w:asciiTheme="majorBidi" w:hAnsiTheme="majorBidi" w:cstheme="majorBidi"/>
          <w:b/>
          <w:bCs/>
          <w:sz w:val="24"/>
          <w:szCs w:val="24"/>
          <w:lang w:val="hu-HU"/>
        </w:rPr>
        <w:t>SENĆANSKO MAĐARSKO KAMERNO POZORIŠTE – ZENTAI MAGYAR KAMARASZÍNHÁZ</w:t>
      </w:r>
      <w:r w:rsidR="00891C12">
        <w:rPr>
          <w:rFonts w:asciiTheme="majorBidi" w:hAnsiTheme="majorBidi" w:cstheme="majorBidi"/>
          <w:b/>
          <w:bCs/>
          <w:sz w:val="24"/>
          <w:szCs w:val="24"/>
          <w:lang w:val="hu-HU"/>
        </w:rPr>
        <w:t>”</w:t>
      </w:r>
      <w:r w:rsidRPr="00FA11F5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 MUNKAPROGRAMJÁNAK ÉS PÉNZÜGYI TERVÉNEK JÓVÁHAGYÁSÁRÓL, VALAMINT AZ INTÉZMÉNY FOLYÓ KÖLTSÉGEINEK ÉS KIADÁSAINAK FINANSZÍROZÁSÁRA  SZÁNT KÖZSÉG ÁLTAL MEGHATÁROZOTT ESZKÖZÖK ÖSSZEGÉRŐL A 2025-ÖS ÉVBEN</w:t>
      </w:r>
    </w:p>
    <w:p w:rsidR="00FA11F5" w:rsidRDefault="00FA11F5" w:rsidP="00FA11F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A11F5" w:rsidRDefault="00FA11F5" w:rsidP="00FA11F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FA11F5">
        <w:rPr>
          <w:rFonts w:asciiTheme="majorBidi" w:hAnsiTheme="majorBidi" w:cstheme="majorBidi"/>
          <w:b/>
          <w:bCs/>
          <w:sz w:val="24"/>
          <w:szCs w:val="24"/>
          <w:lang w:val="hu-HU"/>
        </w:rPr>
        <w:t>I</w:t>
      </w:r>
    </w:p>
    <w:p w:rsidR="00FA11F5" w:rsidRPr="00FA11F5" w:rsidRDefault="00FA11F5" w:rsidP="00FA11F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FA11F5" w:rsidRDefault="00FA11F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JÓVÁHAGYJÁK a </w:t>
      </w:r>
      <w:r w:rsidRPr="00FA11F5">
        <w:rPr>
          <w:rFonts w:asciiTheme="majorBidi" w:hAnsiTheme="majorBidi" w:cstheme="majorBidi"/>
          <w:sz w:val="24"/>
          <w:szCs w:val="24"/>
          <w:lang w:val="hu-HU"/>
        </w:rPr>
        <w:t xml:space="preserve">zentai </w:t>
      </w:r>
      <w:r w:rsidR="00891C12">
        <w:rPr>
          <w:rFonts w:asciiTheme="majorBidi" w:hAnsiTheme="majorBidi" w:cstheme="majorBidi"/>
          <w:sz w:val="24"/>
          <w:szCs w:val="24"/>
          <w:lang w:val="hu-HU"/>
        </w:rPr>
        <w:t>„</w:t>
      </w:r>
      <w:r>
        <w:rPr>
          <w:rFonts w:asciiTheme="majorBidi" w:hAnsiTheme="majorBidi" w:cstheme="majorBidi"/>
          <w:sz w:val="24"/>
          <w:szCs w:val="24"/>
          <w:lang w:val="hu-HU"/>
        </w:rPr>
        <w:t>S</w:t>
      </w:r>
      <w:r w:rsidRPr="00FA11F5">
        <w:rPr>
          <w:rFonts w:asciiTheme="majorBidi" w:hAnsiTheme="majorBidi" w:cstheme="majorBidi"/>
          <w:sz w:val="24"/>
          <w:szCs w:val="24"/>
          <w:lang w:val="hu-HU"/>
        </w:rPr>
        <w:t>enćansk</w:t>
      </w:r>
      <w:r>
        <w:rPr>
          <w:rFonts w:asciiTheme="majorBidi" w:hAnsiTheme="majorBidi" w:cstheme="majorBidi"/>
          <w:sz w:val="24"/>
          <w:szCs w:val="24"/>
          <w:lang w:val="hu-HU"/>
        </w:rPr>
        <w:t>o mađarsko kamerno pozorište – Zentai Magyar K</w:t>
      </w:r>
      <w:r w:rsidRPr="00FA11F5">
        <w:rPr>
          <w:rFonts w:asciiTheme="majorBidi" w:hAnsiTheme="majorBidi" w:cstheme="majorBidi"/>
          <w:sz w:val="24"/>
          <w:szCs w:val="24"/>
          <w:lang w:val="hu-HU"/>
        </w:rPr>
        <w:t>amaraszínház</w:t>
      </w:r>
      <w:r w:rsidR="00891C12">
        <w:rPr>
          <w:rFonts w:asciiTheme="majorBidi" w:hAnsiTheme="majorBidi" w:cstheme="majorBidi"/>
          <w:sz w:val="24"/>
          <w:szCs w:val="24"/>
          <w:lang w:val="hu-HU"/>
        </w:rPr>
        <w:t>”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2025-ös évre vonatkozó</w:t>
      </w:r>
      <w:r w:rsidRPr="00FA11F5">
        <w:rPr>
          <w:rFonts w:asciiTheme="majorBidi" w:hAnsiTheme="majorBidi" w:cstheme="majorBidi"/>
          <w:sz w:val="24"/>
          <w:szCs w:val="24"/>
          <w:lang w:val="hu-HU"/>
        </w:rPr>
        <w:t xml:space="preserve"> munkaprogramjá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t és pénzügyi </w:t>
      </w:r>
      <w:r w:rsidR="00CF3705">
        <w:rPr>
          <w:rFonts w:asciiTheme="majorBidi" w:hAnsiTheme="majorBidi" w:cstheme="majorBidi"/>
          <w:sz w:val="24"/>
          <w:szCs w:val="24"/>
          <w:lang w:val="hu-HU"/>
        </w:rPr>
        <w:t>tervét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FA11F5" w:rsidRPr="00FA11F5" w:rsidRDefault="00FA11F5" w:rsidP="00FA11F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FA11F5" w:rsidRPr="00FA11F5" w:rsidRDefault="00FA11F5" w:rsidP="00FA11F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FA11F5">
        <w:rPr>
          <w:rFonts w:asciiTheme="majorBidi" w:hAnsiTheme="majorBidi" w:cstheme="majorBidi"/>
          <w:b/>
          <w:bCs/>
          <w:sz w:val="24"/>
          <w:szCs w:val="24"/>
          <w:lang w:val="hu-HU"/>
        </w:rPr>
        <w:t>II</w:t>
      </w:r>
    </w:p>
    <w:p w:rsidR="00FA11F5" w:rsidRDefault="00FA11F5" w:rsidP="00FA11F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A11F5" w:rsidRDefault="00FA11F5" w:rsidP="00FA11F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MEGÁLLAPÍTJÁK, hogy Zenta község a 2025-ös évben 8.260.102,00 dinár összegű részt fog vállalni </w:t>
      </w:r>
      <w:r w:rsidRPr="00FD7A99">
        <w:rPr>
          <w:rFonts w:asciiTheme="majorBidi" w:hAnsiTheme="majorBidi" w:cstheme="majorBidi"/>
          <w:sz w:val="24"/>
          <w:szCs w:val="24"/>
          <w:lang w:val="hu-HU"/>
        </w:rPr>
        <w:t>a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zentai</w:t>
      </w:r>
      <w:r w:rsidRPr="00FD7A99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891C12">
        <w:rPr>
          <w:rFonts w:asciiTheme="majorBidi" w:hAnsiTheme="majorBidi" w:cstheme="majorBidi"/>
          <w:sz w:val="24"/>
          <w:szCs w:val="24"/>
          <w:lang w:val="hu-HU"/>
        </w:rPr>
        <w:t>„</w:t>
      </w:r>
      <w:r>
        <w:rPr>
          <w:rFonts w:asciiTheme="majorBidi" w:hAnsiTheme="majorBidi" w:cstheme="majorBidi"/>
          <w:sz w:val="24"/>
          <w:szCs w:val="24"/>
          <w:lang w:val="hu-HU"/>
        </w:rPr>
        <w:t>S</w:t>
      </w:r>
      <w:r w:rsidRPr="00FA11F5">
        <w:rPr>
          <w:rFonts w:asciiTheme="majorBidi" w:hAnsiTheme="majorBidi" w:cstheme="majorBidi"/>
          <w:sz w:val="24"/>
          <w:szCs w:val="24"/>
          <w:lang w:val="hu-HU"/>
        </w:rPr>
        <w:t>enćansk</w:t>
      </w:r>
      <w:r>
        <w:rPr>
          <w:rFonts w:asciiTheme="majorBidi" w:hAnsiTheme="majorBidi" w:cstheme="majorBidi"/>
          <w:sz w:val="24"/>
          <w:szCs w:val="24"/>
          <w:lang w:val="hu-HU"/>
        </w:rPr>
        <w:t>o mađarsko kamerno pozorište – Zentai Magyar K</w:t>
      </w:r>
      <w:r w:rsidRPr="00FA11F5">
        <w:rPr>
          <w:rFonts w:asciiTheme="majorBidi" w:hAnsiTheme="majorBidi" w:cstheme="majorBidi"/>
          <w:sz w:val="24"/>
          <w:szCs w:val="24"/>
          <w:lang w:val="hu-HU"/>
        </w:rPr>
        <w:t>amaraszínház</w:t>
      </w:r>
      <w:r w:rsidR="00891C12">
        <w:rPr>
          <w:rFonts w:asciiTheme="majorBidi" w:hAnsiTheme="majorBidi" w:cstheme="majorBidi"/>
          <w:sz w:val="24"/>
          <w:szCs w:val="24"/>
          <w:lang w:val="hu-HU"/>
        </w:rPr>
        <w:t>”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kulturális programjainak finanszírozásában és társfinanszírozásában.</w:t>
      </w:r>
    </w:p>
    <w:p w:rsidR="00FA11F5" w:rsidRDefault="00FA11F5" w:rsidP="00FA11F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A11F5" w:rsidRPr="00FA11F5" w:rsidRDefault="00FA11F5" w:rsidP="00FA11F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FA11F5">
        <w:rPr>
          <w:rFonts w:asciiTheme="majorBidi" w:hAnsiTheme="majorBidi" w:cstheme="majorBidi"/>
          <w:b/>
          <w:bCs/>
          <w:sz w:val="24"/>
          <w:szCs w:val="24"/>
          <w:lang w:val="hu-HU"/>
        </w:rPr>
        <w:t>III</w:t>
      </w:r>
    </w:p>
    <w:p w:rsidR="00FA11F5" w:rsidRDefault="00FA11F5" w:rsidP="00FA11F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A11F5" w:rsidRDefault="00FA11F5" w:rsidP="00FA11F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Jelen végzést közzé kell tenni Zenta Község Hivatalos Lapjában.</w:t>
      </w:r>
    </w:p>
    <w:p w:rsidR="00FA11F5" w:rsidRDefault="00FA11F5" w:rsidP="00FA11F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A11F5" w:rsidRPr="00FA11F5" w:rsidRDefault="00FA11F5" w:rsidP="00FA11F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FA11F5">
        <w:rPr>
          <w:rFonts w:asciiTheme="majorBidi" w:hAnsiTheme="majorBidi" w:cstheme="majorBidi"/>
          <w:b/>
          <w:bCs/>
          <w:sz w:val="24"/>
          <w:szCs w:val="24"/>
          <w:lang w:val="hu-HU"/>
        </w:rPr>
        <w:t>Indokolás:</w:t>
      </w:r>
    </w:p>
    <w:p w:rsidR="00FA11F5" w:rsidRDefault="00FA11F5" w:rsidP="00FA11F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A11F5" w:rsidRDefault="00CF3705" w:rsidP="00FA11F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</w:t>
      </w:r>
      <w:r w:rsidRPr="00CF3705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1F095B">
        <w:rPr>
          <w:rFonts w:asciiTheme="majorBidi" w:hAnsiTheme="majorBidi" w:cstheme="majorBidi"/>
          <w:sz w:val="24"/>
          <w:szCs w:val="24"/>
          <w:lang w:val="hu-HU"/>
        </w:rPr>
        <w:t>zentai „</w:t>
      </w:r>
      <w:r>
        <w:rPr>
          <w:rFonts w:asciiTheme="majorBidi" w:hAnsiTheme="majorBidi" w:cstheme="majorBidi"/>
          <w:sz w:val="24"/>
          <w:szCs w:val="24"/>
          <w:lang w:val="hu-HU"/>
        </w:rPr>
        <w:t>S</w:t>
      </w:r>
      <w:r w:rsidRPr="00FA11F5">
        <w:rPr>
          <w:rFonts w:asciiTheme="majorBidi" w:hAnsiTheme="majorBidi" w:cstheme="majorBidi"/>
          <w:sz w:val="24"/>
          <w:szCs w:val="24"/>
          <w:lang w:val="hu-HU"/>
        </w:rPr>
        <w:t>enćansk</w:t>
      </w:r>
      <w:r>
        <w:rPr>
          <w:rFonts w:asciiTheme="majorBidi" w:hAnsiTheme="majorBidi" w:cstheme="majorBidi"/>
          <w:sz w:val="24"/>
          <w:szCs w:val="24"/>
          <w:lang w:val="hu-HU"/>
        </w:rPr>
        <w:t>o mađarsko kamerno pozorište – Zentai Magyar K</w:t>
      </w:r>
      <w:r w:rsidRPr="00FA11F5">
        <w:rPr>
          <w:rFonts w:asciiTheme="majorBidi" w:hAnsiTheme="majorBidi" w:cstheme="majorBidi"/>
          <w:sz w:val="24"/>
          <w:szCs w:val="24"/>
          <w:lang w:val="hu-HU"/>
        </w:rPr>
        <w:t>amaraszínház</w:t>
      </w:r>
      <w:r w:rsidR="001F095B">
        <w:rPr>
          <w:rFonts w:asciiTheme="majorBidi" w:hAnsiTheme="majorBidi" w:cstheme="majorBidi"/>
          <w:sz w:val="24"/>
          <w:szCs w:val="24"/>
          <w:lang w:val="hu-HU"/>
        </w:rPr>
        <w:t>”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2024. július 24-én továbbította Zenta Község Közigazgatási Hivatalának az intézmény 2025-ös évre vonatkozó munkaprogramját és pénzügyi tervét, valamint 2025. január 25-én a Zenta község 2025. évi költségvetésével összehangolt módosított pénzügyi tervet.</w:t>
      </w:r>
    </w:p>
    <w:p w:rsidR="00CF3705" w:rsidRDefault="00CF3705" w:rsidP="00FA11F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F3705" w:rsidRDefault="00CF370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kultúráról szóló törvény (az SZK Hivatalos Közlönye, 72/2009., 13/2016., 30/2016 – kiig., 6/2020., 47/2021., 78/2021. és 76/2023. sz.) 44. szakasza 2. bekezdésének rendelkezése előírja a következőt: „Amikor az intézmény alapítója a Szerb Köztársaság, az autonóm tartomány vagy a helyi önkormányzati egység, az 1. bekezdés 5) és 6) pontjában meghatározott aktusokat az alapító hagyja jóvá, míg a kultúráról szóló törvény 44. szakasza 1. bekezdésének 5) és 6) pontjában az intézmény igazgatóbizottságának hatáskörébe az alábbiakat sorolja: „5) az igazgató javaslatára elfogadja az intézmény munkatervét” és „6) meghozza az éves pénzügyi tervet”.</w:t>
      </w:r>
    </w:p>
    <w:p w:rsidR="00CF3705" w:rsidRDefault="00CF370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F3705" w:rsidRPr="00060D9B" w:rsidRDefault="00CF370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kultúráról szóló törvény 74</w:t>
      </w:r>
      <w:r w:rsidRPr="00060D9B">
        <w:rPr>
          <w:rFonts w:asciiTheme="majorBidi" w:hAnsiTheme="majorBidi" w:cstheme="majorBidi"/>
          <w:sz w:val="24"/>
          <w:szCs w:val="24"/>
          <w:lang w:val="hu-HU"/>
        </w:rPr>
        <w:t>. szakaszának 1-</w:t>
      </w:r>
      <w:r>
        <w:rPr>
          <w:rFonts w:asciiTheme="majorBidi" w:hAnsiTheme="majorBidi" w:cstheme="majorBidi"/>
          <w:sz w:val="24"/>
          <w:szCs w:val="24"/>
          <w:lang w:val="hu-HU"/>
        </w:rPr>
        <w:t>3</w:t>
      </w:r>
      <w:r w:rsidRPr="00060D9B">
        <w:rPr>
          <w:rFonts w:asciiTheme="majorBidi" w:hAnsiTheme="majorBidi" w:cstheme="majorBidi"/>
          <w:sz w:val="24"/>
          <w:szCs w:val="24"/>
          <w:lang w:val="hu-HU"/>
        </w:rPr>
        <w:t xml:space="preserve">.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és 5. </w:t>
      </w:r>
      <w:r w:rsidRPr="00060D9B">
        <w:rPr>
          <w:rFonts w:asciiTheme="majorBidi" w:hAnsiTheme="majorBidi" w:cstheme="majorBidi"/>
          <w:sz w:val="24"/>
          <w:szCs w:val="24"/>
          <w:lang w:val="hu-HU"/>
        </w:rPr>
        <w:t>bekezdése előírja a következőt:</w:t>
      </w:r>
    </w:p>
    <w:p w:rsidR="00CF3705" w:rsidRDefault="00CF370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F3705" w:rsidRDefault="00CF370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lastRenderedPageBreak/>
        <w:t>„Azokat az intézményeket, amelyek alapítója a Szerb Köztársaság, az autonóm tartomány illetve a hely önkormányzati egység, az alapító költségvetéséből és egyéb, jelen törvény által előírt forrásokból finanszírozzák illetve tárfinanszírozzák.</w:t>
      </w:r>
    </w:p>
    <w:p w:rsidR="00CF3705" w:rsidRDefault="00CF370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A5E4F" w:rsidRDefault="00CA5E4F" w:rsidP="00CA5E4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intézmény jelen szakasz 1. bekezdésében meghatározott programjainak finanszírozására illetve társfinanszírozására szánt eszközök összegét az alapító határozza meg az intézmény javasolt munkaprogramja illetve a következő évre vonatkozó pénzügyi terve és a következő két évre vonatkozó előrejelzések alapján.</w:t>
      </w:r>
    </w:p>
    <w:p w:rsidR="00CF3705" w:rsidRDefault="00CF370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F3705" w:rsidRDefault="00CF370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jelen szakasz 1. bekezdésében meghatározott intézmény éves munkaprogramjára irányuló javaslat tartalmazza a programtevékenységek finanszírozásához szükséges külön feltüntetett eszközöket, valamint a folyó költségek és kiadások finanszírozásához szükséges eszközöket.</w:t>
      </w:r>
    </w:p>
    <w:p w:rsidR="00CF3705" w:rsidRDefault="00CF370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F3705" w:rsidRDefault="00CF370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Jelen szakasz 1. bekezdésében meghatározott kulturális intézmények éves munkaprogram javaslatot tesznek az alapítónak</w:t>
      </w:r>
      <w:r w:rsidRPr="00A34967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következő évre vonatkozóan legkésőbb az adott év július 20-ig.”</w:t>
      </w:r>
    </w:p>
    <w:p w:rsidR="00CF3705" w:rsidRDefault="00CF370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F3705" w:rsidRDefault="00CF370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kultúráról szóló törvény 75. szakasza 1. bekezdésének rendelkezése előírja a következőt: „A minisztérium, az autonóm tartomány, valamint a helyi önkormányzati egység kulturális tevékenységekért felelős szerve határozza meg, hogy a jelen törvény 74. szakaszának 1. bekezdésében meghatározott intézmény melyik kulturális programját, illetve annak részét, folyó költségét valamint kiadását finanszírozzák a Szerb Köztársaság, az autonóm tartomány, valamint a helyi önkormányzati egység költségvetéséből.”</w:t>
      </w:r>
    </w:p>
    <w:p w:rsidR="00CF3705" w:rsidRDefault="00CF370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F3705" w:rsidRDefault="00CF370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kultúráról szóló törvény 75. szakasza 1-4. bekezdésének rendelkezése előírja a következőt:</w:t>
      </w:r>
    </w:p>
    <w:p w:rsidR="00CF3705" w:rsidRDefault="00CF370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F3705" w:rsidRDefault="00CF370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„A minisztérium, az autonóm tartomány, valamint a helyi önkormányzati egység kulturális tevékenységekért felelős szerve határozza meg, hogy a jelen törvény 74. szakaszának 1. bekezdésében meghatározott intézmény melyik kulturális programját, illetve annak részét, folyó költségét valamint kiadását finanszírozzák a Szerb Köztársaság, az autonóm tartomány, valamint a helyi önkormányzati egység költségvetéséből.”</w:t>
      </w:r>
    </w:p>
    <w:p w:rsidR="00CF3705" w:rsidRDefault="00CF370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F3705" w:rsidRDefault="00CF370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Jelen szakasz 1. bekezdésében meghatározott szerv vezetője, illetve a helyi önkormányzati egység képviselő-testülete határozza meg az intézmény működésének finanszírozására szánt eszközök összegét a következő évre vonatkozó éves munkaprogram és pénzügyi terv javaslat illetve a következő két évre vonatkozó előrejelzések alapján.</w:t>
      </w:r>
    </w:p>
    <w:p w:rsidR="00CF3705" w:rsidRDefault="00CF370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F3705" w:rsidRDefault="00CF370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minisztérium, az autonóm tartomány, valamint a helyi önkormányzati egység kulturális tevékenységekért felelős szerve éves szerződést köt a jelen szakasz 1. bekezdésében meghatározott intézménnyel az intézmény tevékenységének finanszírozásáról.</w:t>
      </w:r>
    </w:p>
    <w:p w:rsidR="00CF3705" w:rsidRDefault="00CF370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F3705" w:rsidRDefault="00CF370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Szerb Köztársaság, az autonóm tartomány illetve a helyi önkormányzati egység költségvetéséből származó eszközöket a költségvetési rendszert szabályzó törvénnyel összhangban használják fel.”</w:t>
      </w:r>
    </w:p>
    <w:p w:rsidR="00CF3705" w:rsidRDefault="00CF3705" w:rsidP="00CF37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F3705" w:rsidRDefault="00CF3705" w:rsidP="006B67F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060D9B">
        <w:rPr>
          <w:rFonts w:asciiTheme="majorBidi" w:hAnsiTheme="majorBidi" w:cstheme="majorBidi"/>
          <w:sz w:val="24"/>
          <w:szCs w:val="24"/>
          <w:lang w:val="hu-HU"/>
        </w:rPr>
        <w:t xml:space="preserve">Zenta község és a Magyar Nemzeti Tanács </w:t>
      </w:r>
      <w:r w:rsidR="006B67F7">
        <w:rPr>
          <w:rFonts w:asciiTheme="majorBidi" w:hAnsiTheme="majorBidi" w:cstheme="majorBidi"/>
          <w:sz w:val="24"/>
          <w:szCs w:val="24"/>
          <w:lang w:val="hu-HU"/>
        </w:rPr>
        <w:t>között kötött azon</w:t>
      </w:r>
      <w:r w:rsidR="006B67F7" w:rsidRPr="00060D9B">
        <w:rPr>
          <w:rFonts w:asciiTheme="majorBidi" w:hAnsiTheme="majorBidi" w:cstheme="majorBidi"/>
          <w:sz w:val="24"/>
          <w:szCs w:val="24"/>
          <w:lang w:val="hu-HU"/>
        </w:rPr>
        <w:t xml:space="preserve"> szerződés</w:t>
      </w:r>
      <w:r w:rsidR="006B67F7">
        <w:rPr>
          <w:rFonts w:asciiTheme="majorBidi" w:hAnsiTheme="majorBidi" w:cstheme="majorBidi"/>
          <w:sz w:val="24"/>
          <w:szCs w:val="24"/>
          <w:lang w:val="hu-HU"/>
        </w:rPr>
        <w:t xml:space="preserve"> 5. szakaszának értelmében</w:t>
      </w:r>
      <w:r>
        <w:rPr>
          <w:rFonts w:asciiTheme="majorBidi" w:hAnsiTheme="majorBidi" w:cstheme="majorBidi"/>
          <w:sz w:val="24"/>
          <w:szCs w:val="24"/>
          <w:lang w:val="hu-HU"/>
        </w:rPr>
        <w:t>, amely a</w:t>
      </w:r>
      <w:r w:rsidRPr="00060D9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6B67F7">
        <w:rPr>
          <w:rFonts w:asciiTheme="majorBidi" w:hAnsiTheme="majorBidi" w:cstheme="majorBidi"/>
          <w:sz w:val="24"/>
          <w:szCs w:val="24"/>
          <w:lang w:val="hu-HU"/>
        </w:rPr>
        <w:t>zentai „</w:t>
      </w:r>
      <w:r>
        <w:rPr>
          <w:rFonts w:asciiTheme="majorBidi" w:hAnsiTheme="majorBidi" w:cstheme="majorBidi"/>
          <w:sz w:val="24"/>
          <w:szCs w:val="24"/>
          <w:lang w:val="hu-HU"/>
        </w:rPr>
        <w:t>S</w:t>
      </w:r>
      <w:r w:rsidRPr="00FA11F5">
        <w:rPr>
          <w:rFonts w:asciiTheme="majorBidi" w:hAnsiTheme="majorBidi" w:cstheme="majorBidi"/>
          <w:sz w:val="24"/>
          <w:szCs w:val="24"/>
          <w:lang w:val="hu-HU"/>
        </w:rPr>
        <w:t>enćansk</w:t>
      </w:r>
      <w:r>
        <w:rPr>
          <w:rFonts w:asciiTheme="majorBidi" w:hAnsiTheme="majorBidi" w:cstheme="majorBidi"/>
          <w:sz w:val="24"/>
          <w:szCs w:val="24"/>
          <w:lang w:val="hu-HU"/>
        </w:rPr>
        <w:t>o mađarsko kamerno pozorište – Zentai Magyar K</w:t>
      </w:r>
      <w:r w:rsidRPr="00FA11F5">
        <w:rPr>
          <w:rFonts w:asciiTheme="majorBidi" w:hAnsiTheme="majorBidi" w:cstheme="majorBidi"/>
          <w:sz w:val="24"/>
          <w:szCs w:val="24"/>
          <w:lang w:val="hu-HU"/>
        </w:rPr>
        <w:t>amaraszínház</w:t>
      </w:r>
      <w:r w:rsidR="006B67F7">
        <w:rPr>
          <w:rFonts w:asciiTheme="majorBidi" w:hAnsiTheme="majorBidi" w:cstheme="majorBidi"/>
          <w:sz w:val="24"/>
          <w:szCs w:val="24"/>
          <w:lang w:val="hu-HU"/>
        </w:rPr>
        <w:t>”</w:t>
      </w:r>
      <w:r w:rsidRPr="00060D9B">
        <w:rPr>
          <w:rFonts w:asciiTheme="majorBidi" w:hAnsiTheme="majorBidi" w:cstheme="majorBidi"/>
          <w:sz w:val="24"/>
          <w:szCs w:val="24"/>
          <w:lang w:val="hu-HU"/>
        </w:rPr>
        <w:t xml:space="preserve"> intézménye feletti alapítói jog</w:t>
      </w:r>
      <w:r>
        <w:rPr>
          <w:rFonts w:asciiTheme="majorBidi" w:hAnsiTheme="majorBidi" w:cstheme="majorBidi"/>
          <w:sz w:val="24"/>
          <w:szCs w:val="24"/>
          <w:lang w:val="hu-HU"/>
        </w:rPr>
        <w:t>ok részleges átruházásáról szól,</w:t>
      </w:r>
      <w:r w:rsidRPr="00060D9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a szerződő felek egyetértenek abban, hogy Zenta község megtartja annak jogát, hogy az intézmény feletti ellenőrzést</w:t>
      </w:r>
      <w:r w:rsidRPr="00FD4330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továbbra is a saját illetékes szervei végezzék, továbbá az intézmény alapítói </w:t>
      </w:r>
      <w:r>
        <w:rPr>
          <w:rFonts w:asciiTheme="majorBidi" w:hAnsiTheme="majorBidi" w:cstheme="majorBidi"/>
          <w:sz w:val="24"/>
          <w:szCs w:val="24"/>
          <w:lang w:val="hu-HU"/>
        </w:rPr>
        <w:lastRenderedPageBreak/>
        <w:t xml:space="preserve">okiratát meghozzák és módosítsák, valamint jóváhagyják az intézmény alapszabályát és más általános aktusait azzal, hogy ezen illetékességek végrehajtása folyamán kötelesek tiszteletben tartani azokat a jogokat, amelyeket a tanács jelen szerződés megkötésével szerzett. </w:t>
      </w:r>
    </w:p>
    <w:p w:rsidR="00CF3705" w:rsidRDefault="00CF3705" w:rsidP="00FA11F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BF3E79" w:rsidRDefault="00BF3E79" w:rsidP="00BF3E7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helyi önkormányzatról szóló törvény (az SZK Hivatalos Közlönye, 129/2007., 83/2014 – más törv., 101/2016 – más törv, 47/2018. és 111/2021 – más törv.) 32. szakasza 1. bekezdése 8) pontjának rendelkezése előírja a következőt: „ A község képviselő-testülete alapítja meg a község alapszabályával meghatározott szolgálatokat, közvállalatokat, intézményeket és szervezeteket, valamint felügyeli a munkájukat.”</w:t>
      </w:r>
    </w:p>
    <w:p w:rsidR="002B5805" w:rsidRDefault="002B5805" w:rsidP="002B58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61B45" w:rsidRDefault="00861B45" w:rsidP="00861B4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helyi önkormányzatról szóló törvény (Zenta Község Hivatalos Közlönye, 4/2019. sz.) 20. szakasza 3. bekezdésének rendelkezése előírja a következőt: </w:t>
      </w:r>
      <w:r w:rsidRPr="00833E30">
        <w:rPr>
          <w:rFonts w:asciiTheme="majorBidi" w:hAnsiTheme="majorBidi" w:cstheme="majorBidi"/>
          <w:sz w:val="24"/>
          <w:szCs w:val="24"/>
          <w:lang w:val="hu-HU"/>
        </w:rPr>
        <w:t xml:space="preserve">„Azok a tőketársaságok, intézmények és </w:t>
      </w:r>
      <w:r>
        <w:rPr>
          <w:rFonts w:asciiTheme="majorBidi" w:hAnsiTheme="majorBidi" w:cstheme="majorBidi"/>
          <w:sz w:val="24"/>
          <w:szCs w:val="24"/>
          <w:lang w:val="hu-HU"/>
        </w:rPr>
        <w:t>egyéb</w:t>
      </w:r>
      <w:r w:rsidRPr="00833E30">
        <w:rPr>
          <w:rFonts w:asciiTheme="majorBidi" w:hAnsiTheme="majorBidi" w:cstheme="majorBidi"/>
          <w:sz w:val="24"/>
          <w:szCs w:val="24"/>
          <w:lang w:val="hu-HU"/>
        </w:rPr>
        <w:t xml:space="preserve"> szervezetek, amelyek alapítója illetve többségi tulajdonosa a község, kötelesek a község képviselő-testületének benyújtani az éves vagy a hároméves munkatervet jóváhagyásra a pénzügyi tervvel együtt azon következő év kezdetét megelőző 90 napon belül, amelyre a munkaterv vonatkozik. Kivételt képeznek azok a kulturális intézmények, amelyek a következő évre vonatkozó munkatervüket a pénzügyi tervvel együtt kötelesek a folyó év július 20-ig benyújtani a község képviselő-testületének.”</w:t>
      </w:r>
    </w:p>
    <w:p w:rsidR="00861B45" w:rsidRDefault="00861B45" w:rsidP="00861B4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61B45" w:rsidRPr="00833E30" w:rsidRDefault="00861B45" w:rsidP="00861B45">
      <w:pPr>
        <w:spacing w:after="100" w:afterAutospacing="1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833E30">
        <w:rPr>
          <w:rFonts w:asciiTheme="majorBidi" w:hAnsiTheme="majorBidi" w:cstheme="majorBidi"/>
          <w:sz w:val="24"/>
          <w:szCs w:val="24"/>
          <w:lang w:val="hu-HU"/>
        </w:rPr>
        <w:t>Zenta község alapszabálya 45. szakasza 1. bekezdésének rendelkezése előírja a következőt: „A község képviselő-testülete a törvénnyel összhangban megvitatja és elfogadja azon közvállalatok, intézmények és más szolgálatok éves munkajelentését, amelyek alapítója illetve többségi tulajdonosa a község, valamint a község költségvetéséből részesülő egyéb intézmények jelentéseit, illetve jóváhagyja azok munka</w:t>
      </w:r>
      <w:r>
        <w:rPr>
          <w:rFonts w:asciiTheme="majorBidi" w:hAnsiTheme="majorBidi" w:cstheme="majorBidi"/>
          <w:sz w:val="24"/>
          <w:szCs w:val="24"/>
          <w:lang w:val="hu-HU"/>
        </w:rPr>
        <w:t>programjá</w:t>
      </w:r>
      <w:r w:rsidRPr="00833E30">
        <w:rPr>
          <w:rFonts w:asciiTheme="majorBidi" w:hAnsiTheme="majorBidi" w:cstheme="majorBidi"/>
          <w:sz w:val="24"/>
          <w:szCs w:val="24"/>
          <w:lang w:val="hu-HU"/>
        </w:rPr>
        <w:t>t.”</w:t>
      </w:r>
    </w:p>
    <w:p w:rsidR="00861B45" w:rsidRDefault="00861B45" w:rsidP="00861B45">
      <w:pPr>
        <w:spacing w:after="100" w:afterAutospacing="1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Zenta község </w:t>
      </w:r>
      <w:r w:rsidRPr="00232EE3">
        <w:rPr>
          <w:rFonts w:asciiTheme="majorBidi" w:hAnsiTheme="majorBidi" w:cstheme="majorBidi"/>
          <w:sz w:val="24"/>
          <w:szCs w:val="24"/>
          <w:lang w:val="hu-HU"/>
        </w:rPr>
        <w:t>Költségvetési és pénzügyi osztály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ának </w:t>
      </w:r>
      <w:r w:rsidRPr="00861B45">
        <w:rPr>
          <w:rFonts w:asciiTheme="majorBidi" w:hAnsiTheme="majorBidi" w:cstheme="majorBidi"/>
          <w:sz w:val="24"/>
          <w:szCs w:val="24"/>
          <w:lang w:val="hu-HU"/>
        </w:rPr>
        <w:t xml:space="preserve">002244846 2024 08858 001 000 000 001-1 </w:t>
      </w:r>
      <w:r>
        <w:rPr>
          <w:rFonts w:asciiTheme="majorBidi" w:hAnsiTheme="majorBidi" w:cstheme="majorBidi"/>
          <w:sz w:val="24"/>
          <w:szCs w:val="24"/>
          <w:lang w:val="hu-HU"/>
        </w:rPr>
        <w:t>számú 2025. január 31-i keltezésű véleményezése alapján:</w:t>
      </w:r>
    </w:p>
    <w:p w:rsidR="00861B45" w:rsidRDefault="00861B45" w:rsidP="00E43C2F">
      <w:pPr>
        <w:spacing w:after="100" w:afterAutospacing="1"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- a zentai </w:t>
      </w:r>
      <w:r w:rsidR="009872FA">
        <w:rPr>
          <w:rFonts w:asciiTheme="majorBidi" w:hAnsiTheme="majorBidi" w:cstheme="majorBidi"/>
          <w:sz w:val="24"/>
          <w:szCs w:val="24"/>
          <w:lang w:val="hu-HU"/>
        </w:rPr>
        <w:t>„</w:t>
      </w:r>
      <w:r>
        <w:rPr>
          <w:rFonts w:asciiTheme="majorBidi" w:hAnsiTheme="majorBidi" w:cstheme="majorBidi"/>
          <w:sz w:val="24"/>
          <w:szCs w:val="24"/>
          <w:lang w:val="hu-HU"/>
        </w:rPr>
        <w:t>S</w:t>
      </w:r>
      <w:r w:rsidRPr="00FA11F5">
        <w:rPr>
          <w:rFonts w:asciiTheme="majorBidi" w:hAnsiTheme="majorBidi" w:cstheme="majorBidi"/>
          <w:sz w:val="24"/>
          <w:szCs w:val="24"/>
          <w:lang w:val="hu-HU"/>
        </w:rPr>
        <w:t>enćansk</w:t>
      </w:r>
      <w:r>
        <w:rPr>
          <w:rFonts w:asciiTheme="majorBidi" w:hAnsiTheme="majorBidi" w:cstheme="majorBidi"/>
          <w:sz w:val="24"/>
          <w:szCs w:val="24"/>
          <w:lang w:val="hu-HU"/>
        </w:rPr>
        <w:t>o mađarsko kamerno pozorište – Zentai Magyar K</w:t>
      </w:r>
      <w:r w:rsidRPr="00FA11F5">
        <w:rPr>
          <w:rFonts w:asciiTheme="majorBidi" w:hAnsiTheme="majorBidi" w:cstheme="majorBidi"/>
          <w:sz w:val="24"/>
          <w:szCs w:val="24"/>
          <w:lang w:val="hu-HU"/>
        </w:rPr>
        <w:t>amaraszínház</w:t>
      </w:r>
      <w:r w:rsidR="009872FA">
        <w:rPr>
          <w:rFonts w:asciiTheme="majorBidi" w:hAnsiTheme="majorBidi" w:cstheme="majorBidi"/>
          <w:sz w:val="24"/>
          <w:szCs w:val="24"/>
          <w:lang w:val="hu-HU"/>
        </w:rPr>
        <w:t>”</w:t>
      </w:r>
      <w:r w:rsidRPr="00060D9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2025-ös évre vonatkozó pénzügyi terve összhangban van a Zenta község 2025. évi költségvetéséről szóló rendelettel (Zenta Község Hivatalos Lapja, 13/2024. sz.)</w:t>
      </w:r>
    </w:p>
    <w:p w:rsidR="00861B45" w:rsidRDefault="00861B45" w:rsidP="00E43C2F">
      <w:pPr>
        <w:spacing w:after="100" w:afterAutospacing="1"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- „Zenta község a zentai </w:t>
      </w:r>
      <w:r w:rsidR="00F43E1F">
        <w:rPr>
          <w:rFonts w:asciiTheme="majorBidi" w:hAnsiTheme="majorBidi" w:cstheme="majorBidi"/>
          <w:sz w:val="24"/>
          <w:szCs w:val="24"/>
          <w:lang w:val="hu-HU"/>
        </w:rPr>
        <w:t>„</w:t>
      </w:r>
      <w:r>
        <w:rPr>
          <w:rFonts w:asciiTheme="majorBidi" w:hAnsiTheme="majorBidi" w:cstheme="majorBidi"/>
          <w:sz w:val="24"/>
          <w:szCs w:val="24"/>
          <w:lang w:val="hu-HU"/>
        </w:rPr>
        <w:t>S</w:t>
      </w:r>
      <w:r w:rsidRPr="00FA11F5">
        <w:rPr>
          <w:rFonts w:asciiTheme="majorBidi" w:hAnsiTheme="majorBidi" w:cstheme="majorBidi"/>
          <w:sz w:val="24"/>
          <w:szCs w:val="24"/>
          <w:lang w:val="hu-HU"/>
        </w:rPr>
        <w:t>enćansk</w:t>
      </w:r>
      <w:r>
        <w:rPr>
          <w:rFonts w:asciiTheme="majorBidi" w:hAnsiTheme="majorBidi" w:cstheme="majorBidi"/>
          <w:sz w:val="24"/>
          <w:szCs w:val="24"/>
          <w:lang w:val="hu-HU"/>
        </w:rPr>
        <w:t>o mađarsko kamerno pozorište – Zentai Magyar K</w:t>
      </w:r>
      <w:r w:rsidRPr="00FA11F5">
        <w:rPr>
          <w:rFonts w:asciiTheme="majorBidi" w:hAnsiTheme="majorBidi" w:cstheme="majorBidi"/>
          <w:sz w:val="24"/>
          <w:szCs w:val="24"/>
          <w:lang w:val="hu-HU"/>
        </w:rPr>
        <w:t>amaraszínház</w:t>
      </w:r>
      <w:r w:rsidR="00F43E1F">
        <w:rPr>
          <w:rFonts w:asciiTheme="majorBidi" w:hAnsiTheme="majorBidi" w:cstheme="majorBidi"/>
          <w:sz w:val="24"/>
          <w:szCs w:val="24"/>
          <w:lang w:val="hu-HU"/>
        </w:rPr>
        <w:t>”</w:t>
      </w:r>
      <w:r w:rsidRPr="00060D9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kulturális programj</w:t>
      </w:r>
      <w:r w:rsidR="00F43E1F">
        <w:rPr>
          <w:rFonts w:asciiTheme="majorBidi" w:hAnsiTheme="majorBidi" w:cstheme="majorBidi"/>
          <w:sz w:val="24"/>
          <w:szCs w:val="24"/>
          <w:lang w:val="hu-HU"/>
        </w:rPr>
        <w:t>ait 8.260.102,00 dinár összeggel támogatja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, míg a folyó költségeket és kiadásokat 20.155.000,00 dinár </w:t>
      </w:r>
      <w:r w:rsidR="00F43E1F">
        <w:rPr>
          <w:rFonts w:asciiTheme="majorBidi" w:hAnsiTheme="majorBidi" w:cstheme="majorBidi"/>
          <w:sz w:val="24"/>
          <w:szCs w:val="24"/>
          <w:lang w:val="hu-HU"/>
        </w:rPr>
        <w:t>összegben finanszírozza</w:t>
      </w:r>
      <w:r>
        <w:rPr>
          <w:rFonts w:asciiTheme="majorBidi" w:hAnsiTheme="majorBidi" w:cstheme="majorBidi"/>
          <w:sz w:val="24"/>
          <w:szCs w:val="24"/>
          <w:lang w:val="hu-HU"/>
        </w:rPr>
        <w:t>.”</w:t>
      </w:r>
    </w:p>
    <w:p w:rsidR="00F43E1F" w:rsidRDefault="00F43E1F" w:rsidP="00F43E1F">
      <w:pPr>
        <w:spacing w:after="100" w:afterAutospacing="1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Zenta község Községi Tanácsa, mint a Zenta község Képviselő-testülete által hozott aktusok meghatalmazott javaslattevője saját végzésével </w:t>
      </w:r>
      <w:r w:rsidR="00C40A19">
        <w:rPr>
          <w:rFonts w:asciiTheme="majorBidi" w:hAnsiTheme="majorBidi" w:cstheme="majorBidi"/>
          <w:sz w:val="24"/>
          <w:szCs w:val="24"/>
          <w:lang w:val="hu-HU"/>
        </w:rPr>
        <w:t xml:space="preserve">jóváhagyta a végzésjavaslatot </w:t>
      </w:r>
      <w:r>
        <w:rPr>
          <w:rFonts w:asciiTheme="majorBidi" w:hAnsiTheme="majorBidi" w:cstheme="majorBidi"/>
          <w:sz w:val="24"/>
          <w:szCs w:val="24"/>
          <w:lang w:val="hu-HU"/>
        </w:rPr>
        <w:t>a zentai „S</w:t>
      </w:r>
      <w:r w:rsidRPr="00FA11F5">
        <w:rPr>
          <w:rFonts w:asciiTheme="majorBidi" w:hAnsiTheme="majorBidi" w:cstheme="majorBidi"/>
          <w:sz w:val="24"/>
          <w:szCs w:val="24"/>
          <w:lang w:val="hu-HU"/>
        </w:rPr>
        <w:t>enćansk</w:t>
      </w:r>
      <w:r>
        <w:rPr>
          <w:rFonts w:asciiTheme="majorBidi" w:hAnsiTheme="majorBidi" w:cstheme="majorBidi"/>
          <w:sz w:val="24"/>
          <w:szCs w:val="24"/>
          <w:lang w:val="hu-HU"/>
        </w:rPr>
        <w:t>o mađarsko kamerno pozorište – Zentai Magyar K</w:t>
      </w:r>
      <w:r w:rsidRPr="00FA11F5">
        <w:rPr>
          <w:rFonts w:asciiTheme="majorBidi" w:hAnsiTheme="majorBidi" w:cstheme="majorBidi"/>
          <w:sz w:val="24"/>
          <w:szCs w:val="24"/>
          <w:lang w:val="hu-HU"/>
        </w:rPr>
        <w:t>amaraszínház</w:t>
      </w:r>
      <w:r>
        <w:rPr>
          <w:rFonts w:asciiTheme="majorBidi" w:hAnsiTheme="majorBidi" w:cstheme="majorBidi"/>
          <w:sz w:val="24"/>
          <w:szCs w:val="24"/>
          <w:lang w:val="hu-HU"/>
        </w:rPr>
        <w:t>”</w:t>
      </w:r>
      <w:r w:rsidRPr="00FD3AC9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munkaprogramjának</w:t>
      </w:r>
      <w:r w:rsidRPr="00FD3AC9">
        <w:rPr>
          <w:rFonts w:asciiTheme="majorBidi" w:hAnsiTheme="majorBidi" w:cstheme="majorBidi"/>
          <w:sz w:val="24"/>
          <w:szCs w:val="24"/>
          <w:lang w:val="hu-HU"/>
        </w:rPr>
        <w:t xml:space="preserve"> és pénzügyi tervének jóváhagyásáról, valamint az intézmény folyó költségeinek és kiadásainak finanszírozására  szánt község által meghatározott eszközök összegéről a 2025-ös évben,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és Zenta község Képviselő-testülete elé terjesztette megvitatás és jóváhagyás céljából. </w:t>
      </w:r>
    </w:p>
    <w:p w:rsidR="00FD51E6" w:rsidRPr="00232EE3" w:rsidRDefault="00FD51E6" w:rsidP="00FD51E6">
      <w:pPr>
        <w:spacing w:after="100" w:afterAutospacing="1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község Képviselő-testülete, miután megvitatta a Községi Tanács javaslatát, meghozta a rendelkező rész szerinti végzést.</w:t>
      </w:r>
    </w:p>
    <w:p w:rsidR="00FD51E6" w:rsidRDefault="00FD51E6" w:rsidP="00FD51E6">
      <w:pPr>
        <w:pStyle w:val="NoSpacing"/>
        <w:jc w:val="both"/>
        <w:rPr>
          <w:noProof/>
          <w:sz w:val="20"/>
          <w:szCs w:val="20"/>
          <w:lang w:val="en-US"/>
        </w:rPr>
      </w:pPr>
    </w:p>
    <w:p w:rsidR="000B11B2" w:rsidRPr="0000529A" w:rsidRDefault="000B11B2" w:rsidP="00FD51E6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FD51E6" w:rsidRPr="0000529A" w:rsidRDefault="00FD51E6" w:rsidP="00FD51E6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lastRenderedPageBreak/>
        <w:t xml:space="preserve">Szerb Köztársaság </w:t>
      </w:r>
    </w:p>
    <w:p w:rsidR="00FD51E6" w:rsidRPr="0000529A" w:rsidRDefault="00FD51E6" w:rsidP="00FD51E6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Vajdaság Autonóm Tartomány </w:t>
      </w: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  <w:t xml:space="preserve">   Zenta község Képviselő-testületének elnöke</w:t>
      </w:r>
    </w:p>
    <w:p w:rsidR="00FD51E6" w:rsidRPr="0000529A" w:rsidRDefault="00FD51E6" w:rsidP="00FD51E6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Zenta község </w:t>
      </w: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  <w:t xml:space="preserve">         </w:t>
      </w: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  <w:t xml:space="preserve">          </w:t>
      </w:r>
    </w:p>
    <w:p w:rsidR="00FD51E6" w:rsidRPr="0000529A" w:rsidRDefault="00FD51E6" w:rsidP="00FD51E6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>Zentai község Képviselő-testülete</w:t>
      </w: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  <w:t xml:space="preserve">    </w:t>
      </w: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  <w:t xml:space="preserve">   </w:t>
      </w: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  <w:t xml:space="preserve">         Petrović Veselin s. k.</w:t>
      </w:r>
    </w:p>
    <w:p w:rsidR="00FD51E6" w:rsidRPr="0000529A" w:rsidRDefault="00FD51E6" w:rsidP="007262A4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>Szám:</w:t>
      </w:r>
      <w:r w:rsidRPr="0000529A">
        <w:rPr>
          <w:rFonts w:asciiTheme="majorBidi" w:hAnsiTheme="majorBidi" w:cstheme="majorBidi"/>
          <w:lang w:val="hu-HU"/>
        </w:rPr>
        <w:t xml:space="preserve"> </w:t>
      </w:r>
      <w:r w:rsidR="007262A4" w:rsidRPr="007262A4">
        <w:rPr>
          <w:rFonts w:asciiTheme="majorBidi" w:hAnsiTheme="majorBidi" w:cstheme="majorBidi"/>
          <w:b/>
          <w:bCs/>
          <w:sz w:val="24"/>
          <w:szCs w:val="24"/>
          <w:lang w:val="hu-HU"/>
        </w:rPr>
        <w:t>002244846 2024 08858 001 000 000 001</w:t>
      </w:r>
    </w:p>
    <w:p w:rsidR="00FD51E6" w:rsidRPr="0000529A" w:rsidRDefault="00FD51E6" w:rsidP="00FD51E6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Kelt: 2025. </w:t>
      </w:r>
      <w:r w:rsidR="000B11B2">
        <w:rPr>
          <w:rFonts w:asciiTheme="majorBidi" w:hAnsiTheme="majorBidi" w:cstheme="majorBidi"/>
          <w:b/>
          <w:bCs/>
          <w:sz w:val="24"/>
          <w:szCs w:val="24"/>
          <w:lang w:val="hu-HU"/>
        </w:rPr>
        <w:t>március 3-án</w:t>
      </w:r>
    </w:p>
    <w:p w:rsidR="00FD51E6" w:rsidRPr="0000529A" w:rsidRDefault="00FD51E6" w:rsidP="00FD51E6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00529A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Z e n t a </w:t>
      </w:r>
    </w:p>
    <w:p w:rsidR="00861B45" w:rsidRPr="00FA11F5" w:rsidRDefault="00861B45" w:rsidP="002B580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sectPr w:rsidR="00861B45" w:rsidRPr="00FA11F5" w:rsidSect="004619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11F5"/>
    <w:rsid w:val="000B11B2"/>
    <w:rsid w:val="001F095B"/>
    <w:rsid w:val="002B5805"/>
    <w:rsid w:val="00313E7D"/>
    <w:rsid w:val="003A3D0E"/>
    <w:rsid w:val="004619D7"/>
    <w:rsid w:val="00653969"/>
    <w:rsid w:val="006B67F7"/>
    <w:rsid w:val="007262A4"/>
    <w:rsid w:val="00861B45"/>
    <w:rsid w:val="00891C12"/>
    <w:rsid w:val="009872FA"/>
    <w:rsid w:val="00BF3E79"/>
    <w:rsid w:val="00C40A19"/>
    <w:rsid w:val="00CA5E4F"/>
    <w:rsid w:val="00CF3705"/>
    <w:rsid w:val="00D70639"/>
    <w:rsid w:val="00D8314A"/>
    <w:rsid w:val="00E43C2F"/>
    <w:rsid w:val="00F43E1F"/>
    <w:rsid w:val="00FA11F5"/>
    <w:rsid w:val="00FD5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9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51E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5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1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Milenkovic Vali</dc:creator>
  <cp:keywords/>
  <dc:description/>
  <cp:lastModifiedBy>User</cp:lastModifiedBy>
  <cp:revision>17</cp:revision>
  <dcterms:created xsi:type="dcterms:W3CDTF">2025-02-07T07:04:00Z</dcterms:created>
  <dcterms:modified xsi:type="dcterms:W3CDTF">2025-02-24T06:00:00Z</dcterms:modified>
</cp:coreProperties>
</file>