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FC" w:rsidRPr="00BE1865" w:rsidRDefault="003E4CFC" w:rsidP="003E4CFC">
      <w:pPr>
        <w:tabs>
          <w:tab w:val="left" w:pos="1425"/>
        </w:tabs>
        <w:jc w:val="center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noProof/>
          <w:lang w:eastAsia="en-US" w:bidi="ar-S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-310515</wp:posOffset>
            </wp:positionH>
            <wp:positionV relativeFrom="paragraph">
              <wp:posOffset>-171450</wp:posOffset>
            </wp:positionV>
            <wp:extent cx="1656715" cy="1990725"/>
            <wp:effectExtent l="19050" t="0" r="635" b="0"/>
            <wp:wrapSquare wrapText="bothSides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199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E1865">
        <w:rPr>
          <w:rFonts w:ascii="Times New Roman" w:hAnsi="Times New Roman" w:cs="Times New Roman"/>
          <w:i/>
        </w:rPr>
        <w:t xml:space="preserve">     СРПСКИ КУЛТУРНИ ЦЕНТАР</w:t>
      </w:r>
    </w:p>
    <w:p w:rsidR="003E4CFC" w:rsidRPr="00BE1865" w:rsidRDefault="003E4CFC" w:rsidP="003E4CFC">
      <w:pPr>
        <w:jc w:val="center"/>
        <w:rPr>
          <w:rFonts w:ascii="Times New Roman" w:hAnsi="Times New Roman" w:cs="Times New Roman"/>
          <w:b/>
        </w:rPr>
      </w:pPr>
      <w:r w:rsidRPr="00BE1865">
        <w:rPr>
          <w:rFonts w:ascii="Times New Roman" w:hAnsi="Times New Roman" w:cs="Times New Roman"/>
          <w:b/>
          <w:i/>
        </w:rPr>
        <w:t>С Т Е В А Н    С Р Е М А Ц</w:t>
      </w:r>
    </w:p>
    <w:p w:rsidR="003E4CFC" w:rsidRPr="00BE1865" w:rsidRDefault="003E4CFC" w:rsidP="003E4CFC">
      <w:pPr>
        <w:jc w:val="center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i/>
        </w:rPr>
        <w:t>С Е Н Т А</w:t>
      </w:r>
    </w:p>
    <w:p w:rsidR="003E4CFC" w:rsidRPr="00BE1865" w:rsidRDefault="003E4CFC" w:rsidP="003E4CFC">
      <w:pPr>
        <w:jc w:val="center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i/>
          <w:lang w:val="sr-Latn-CS"/>
        </w:rPr>
        <w:t>www.stevansremac.org.rs</w:t>
      </w:r>
    </w:p>
    <w:p w:rsidR="003E4CFC" w:rsidRPr="00BE1865" w:rsidRDefault="003E4CFC" w:rsidP="003E4CFC">
      <w:pPr>
        <w:jc w:val="center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lang w:val="sr-Latn-CS"/>
        </w:rPr>
        <w:t>_____________________________________________</w:t>
      </w:r>
    </w:p>
    <w:p w:rsidR="003E4CFC" w:rsidRPr="00BE1865" w:rsidRDefault="003E4CFC" w:rsidP="003E4CFC">
      <w:pPr>
        <w:jc w:val="center"/>
        <w:rPr>
          <w:rFonts w:ascii="Times New Roman" w:hAnsi="Times New Roman" w:cs="Times New Roman"/>
          <w:b/>
        </w:rPr>
      </w:pPr>
      <w:r w:rsidRPr="00BE1865">
        <w:rPr>
          <w:rFonts w:ascii="Times New Roman" w:hAnsi="Times New Roman" w:cs="Times New Roman"/>
          <w:b/>
          <w:i/>
        </w:rPr>
        <w:t xml:space="preserve">СРБИЈА ~ 24400 </w:t>
      </w:r>
      <w:r w:rsidRPr="00BE1865">
        <w:rPr>
          <w:rFonts w:ascii="Times New Roman" w:hAnsi="Times New Roman" w:cs="Times New Roman"/>
          <w:b/>
          <w:i/>
          <w:lang w:val="sr-Latn-CS"/>
        </w:rPr>
        <w:t>СЕНТА ~ УЛИЦА СТЕВАНА СРЕМЦА БРОЈ 4</w:t>
      </w:r>
    </w:p>
    <w:p w:rsidR="003E4CFC" w:rsidRPr="00BE1865" w:rsidRDefault="003E4CFC" w:rsidP="003E4CFC">
      <w:pPr>
        <w:ind w:left="-540"/>
        <w:jc w:val="center"/>
        <w:rPr>
          <w:rFonts w:ascii="Times New Roman" w:hAnsi="Times New Roman" w:cs="Times New Roman"/>
          <w:b/>
        </w:rPr>
      </w:pPr>
      <w:r w:rsidRPr="00BE1865">
        <w:rPr>
          <w:rFonts w:ascii="Times New Roman" w:hAnsi="Times New Roman" w:cs="Times New Roman"/>
          <w:b/>
          <w:i/>
          <w:lang w:val="sr-Latn-CS"/>
        </w:rPr>
        <w:t>ТЕЛЕФОН</w:t>
      </w:r>
      <w:r w:rsidRPr="00BE1865">
        <w:rPr>
          <w:rFonts w:ascii="Times New Roman" w:hAnsi="Times New Roman" w:cs="Times New Roman"/>
          <w:b/>
          <w:i/>
        </w:rPr>
        <w:t>/ФАКС</w:t>
      </w:r>
      <w:r w:rsidRPr="00BE1865">
        <w:rPr>
          <w:rFonts w:ascii="Times New Roman" w:hAnsi="Times New Roman" w:cs="Times New Roman"/>
          <w:b/>
          <w:i/>
          <w:lang w:val="sr-Latn-CS"/>
        </w:rPr>
        <w:t xml:space="preserve"> (ОО38124)  (О24) 817-055 ~ M</w:t>
      </w:r>
      <w:r w:rsidRPr="00BE1865">
        <w:rPr>
          <w:rFonts w:ascii="Times New Roman" w:hAnsi="Times New Roman" w:cs="Times New Roman"/>
          <w:b/>
          <w:i/>
        </w:rPr>
        <w:t>ОБТЕЛ</w:t>
      </w:r>
      <w:r w:rsidRPr="00BE1865">
        <w:rPr>
          <w:rFonts w:ascii="Times New Roman" w:hAnsi="Times New Roman" w:cs="Times New Roman"/>
          <w:b/>
          <w:i/>
          <w:lang w:val="sr-Latn-CS"/>
        </w:rPr>
        <w:t xml:space="preserve"> (062)1-290-285</w:t>
      </w:r>
    </w:p>
    <w:p w:rsidR="003E4CFC" w:rsidRPr="00BE1865" w:rsidRDefault="003E4CFC" w:rsidP="003E4CFC">
      <w:pPr>
        <w:jc w:val="center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b/>
          <w:i/>
          <w:lang w:val="sr-Latn-CS"/>
        </w:rPr>
        <w:t>ПИБ 109865453</w:t>
      </w:r>
      <w:r w:rsidRPr="00BE1865">
        <w:rPr>
          <w:rFonts w:ascii="Times New Roman" w:hAnsi="Times New Roman" w:cs="Times New Roman"/>
          <w:b/>
          <w:i/>
        </w:rPr>
        <w:t xml:space="preserve"> ~ ТР 840-1207664-86</w:t>
      </w:r>
    </w:p>
    <w:p w:rsidR="003E4CFC" w:rsidRPr="00BE1865" w:rsidRDefault="003E4CFC" w:rsidP="003E4CFC">
      <w:pPr>
        <w:jc w:val="center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b/>
          <w:i/>
        </w:rPr>
        <w:t>ЕЛЕКТРОНСКА ПОШТА: sremac1855@gmail.com</w:t>
      </w:r>
    </w:p>
    <w:p w:rsidR="003E4CFC" w:rsidRPr="00BE1865" w:rsidRDefault="003E4CFC" w:rsidP="003E4CFC">
      <w:pPr>
        <w:jc w:val="center"/>
        <w:rPr>
          <w:rFonts w:ascii="Times New Roman" w:hAnsi="Times New Roman" w:cs="Times New Roman"/>
          <w:b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i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i/>
        </w:rPr>
      </w:pPr>
    </w:p>
    <w:p w:rsidR="003E4CFC" w:rsidRPr="00BE1865" w:rsidRDefault="003E4CFC" w:rsidP="003E4CFC">
      <w:pPr>
        <w:jc w:val="center"/>
        <w:rPr>
          <w:rFonts w:ascii="Times New Roman" w:hAnsi="Times New Roman" w:cs="Times New Roman"/>
          <w:b/>
        </w:rPr>
      </w:pPr>
      <w:r w:rsidRPr="00BE1865">
        <w:rPr>
          <w:rFonts w:ascii="Times New Roman" w:hAnsi="Times New Roman" w:cs="Times New Roman"/>
          <w:b/>
        </w:rPr>
        <w:t xml:space="preserve">План рада Српског културног центра </w:t>
      </w:r>
    </w:p>
    <w:p w:rsidR="003E4CFC" w:rsidRPr="00BE1865" w:rsidRDefault="00B113A7" w:rsidP="003E4CFC">
      <w:pPr>
        <w:jc w:val="center"/>
        <w:rPr>
          <w:rFonts w:ascii="Times New Roman" w:hAnsi="Times New Roman" w:cs="Times New Roman"/>
          <w:b/>
        </w:rPr>
      </w:pPr>
      <w:r w:rsidRPr="00BE1865">
        <w:rPr>
          <w:rFonts w:ascii="Times New Roman" w:hAnsi="Times New Roman" w:cs="Times New Roman"/>
          <w:b/>
        </w:rPr>
        <w:t>''СТЕВАН СРЕМАЦ''  за 202</w:t>
      </w:r>
      <w:r w:rsidR="00C51045">
        <w:rPr>
          <w:rFonts w:ascii="Times New Roman" w:hAnsi="Times New Roman" w:cs="Times New Roman"/>
          <w:b/>
        </w:rPr>
        <w:t>5</w:t>
      </w:r>
      <w:r w:rsidR="003E4CFC" w:rsidRPr="00BE1865">
        <w:rPr>
          <w:rFonts w:ascii="Times New Roman" w:hAnsi="Times New Roman" w:cs="Times New Roman"/>
          <w:b/>
        </w:rPr>
        <w:t>. годину</w:t>
      </w:r>
    </w:p>
    <w:p w:rsidR="009821BA" w:rsidRPr="00BE1865" w:rsidRDefault="009821BA" w:rsidP="003E4CFC">
      <w:pPr>
        <w:jc w:val="center"/>
        <w:rPr>
          <w:rFonts w:ascii="Times New Roman" w:hAnsi="Times New Roman" w:cs="Times New Roman"/>
          <w:b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b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      СКЦ ''Стеван </w:t>
      </w:r>
      <w:r w:rsidR="00B113A7" w:rsidRPr="00BE1865">
        <w:rPr>
          <w:rFonts w:ascii="Times New Roman" w:hAnsi="Times New Roman" w:cs="Times New Roman"/>
          <w:color w:val="000000"/>
        </w:rPr>
        <w:t xml:space="preserve">Сремац'' је у протеклих </w:t>
      </w:r>
      <w:r w:rsidR="00C51045">
        <w:rPr>
          <w:rFonts w:ascii="Times New Roman" w:hAnsi="Times New Roman" w:cs="Times New Roman"/>
          <w:color w:val="000000"/>
        </w:rPr>
        <w:t>двадесет</w:t>
      </w:r>
      <w:r w:rsidR="002516B9">
        <w:rPr>
          <w:rFonts w:ascii="Times New Roman" w:hAnsi="Times New Roman" w:cs="Times New Roman"/>
          <w:color w:val="000000"/>
        </w:rPr>
        <w:t xml:space="preserve"> </w:t>
      </w:r>
      <w:r w:rsidR="00B113A7" w:rsidRPr="00BE1865">
        <w:rPr>
          <w:rFonts w:ascii="Times New Roman" w:hAnsi="Times New Roman" w:cs="Times New Roman"/>
          <w:color w:val="000000"/>
        </w:rPr>
        <w:t>година постао</w:t>
      </w:r>
      <w:r w:rsidRPr="00BE1865">
        <w:rPr>
          <w:rFonts w:ascii="Times New Roman" w:hAnsi="Times New Roman" w:cs="Times New Roman"/>
          <w:color w:val="000000"/>
        </w:rPr>
        <w:t xml:space="preserve"> изузетно важан чинилац културног живота Сенте и Потиског региона, као и промовисања српске културне баштине кроз организовање  књижевн</w:t>
      </w:r>
      <w:r w:rsidR="00D220BF" w:rsidRPr="00BE1865">
        <w:rPr>
          <w:rFonts w:ascii="Times New Roman" w:hAnsi="Times New Roman" w:cs="Times New Roman"/>
          <w:color w:val="000000"/>
        </w:rPr>
        <w:t>их</w:t>
      </w:r>
      <w:r w:rsidRPr="00BE1865">
        <w:rPr>
          <w:rFonts w:ascii="Times New Roman" w:hAnsi="Times New Roman" w:cs="Times New Roman"/>
          <w:color w:val="000000"/>
        </w:rPr>
        <w:t xml:space="preserve"> вечери, промоција књига, историјских трибина, као и а</w:t>
      </w:r>
      <w:r w:rsidR="00A153B4">
        <w:rPr>
          <w:rFonts w:ascii="Times New Roman" w:hAnsi="Times New Roman" w:cs="Times New Roman"/>
          <w:color w:val="000000"/>
        </w:rPr>
        <w:t xml:space="preserve">ктивности фолклорног ансамбла, позоришног ансамбла КС Мирослав Антић и </w:t>
      </w:r>
      <w:r w:rsidRPr="00BE1865">
        <w:rPr>
          <w:rFonts w:ascii="Times New Roman" w:hAnsi="Times New Roman" w:cs="Times New Roman"/>
          <w:color w:val="000000"/>
        </w:rPr>
        <w:t>мешовитог хора.  Рад на овим вредно</w:t>
      </w:r>
      <w:r w:rsidR="00B113A7" w:rsidRPr="00BE1865">
        <w:rPr>
          <w:rFonts w:ascii="Times New Roman" w:hAnsi="Times New Roman" w:cs="Times New Roman"/>
          <w:color w:val="000000"/>
        </w:rPr>
        <w:t>стима треба интензивирати у 202</w:t>
      </w:r>
      <w:r w:rsidR="00C51045">
        <w:rPr>
          <w:rFonts w:ascii="Times New Roman" w:hAnsi="Times New Roman" w:cs="Times New Roman"/>
          <w:color w:val="000000"/>
        </w:rPr>
        <w:t>5</w:t>
      </w:r>
      <w:r w:rsidRPr="00BE1865">
        <w:rPr>
          <w:rFonts w:ascii="Times New Roman" w:hAnsi="Times New Roman" w:cs="Times New Roman"/>
          <w:color w:val="000000"/>
        </w:rPr>
        <w:t>.години.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           СКЦ ће и даље бити место окупљања свих српских културних институција с овог простора, тако да ће се заједничким наступом са осталим релевантним чиниоцима српске културе у општини (Културно историјско друштво КИД ''Јован Мушкатировић'', Савез потомака ратника Србије 1912-1920), знатно унапредити културна и образовна понуда грађанима Сенте. 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b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       Приступање СКЦ  Венцу липарских градова, које до сада није у правој мери дало одговарајућа очекивања, </w:t>
      </w:r>
      <w:r w:rsidR="00A153B4">
        <w:rPr>
          <w:rFonts w:ascii="Times New Roman" w:hAnsi="Times New Roman" w:cs="Times New Roman"/>
          <w:color w:val="000000"/>
        </w:rPr>
        <w:t>те ћемо настојати да интезивирамо</w:t>
      </w:r>
      <w:r w:rsidRPr="00BE1865">
        <w:rPr>
          <w:rFonts w:ascii="Times New Roman" w:hAnsi="Times New Roman" w:cs="Times New Roman"/>
          <w:color w:val="000000"/>
        </w:rPr>
        <w:t xml:space="preserve"> сарадњ</w:t>
      </w:r>
      <w:r w:rsidR="00A153B4">
        <w:rPr>
          <w:rFonts w:ascii="Times New Roman" w:hAnsi="Times New Roman" w:cs="Times New Roman"/>
          <w:color w:val="000000"/>
        </w:rPr>
        <w:t>у</w:t>
      </w:r>
      <w:r w:rsidRPr="00BE1865">
        <w:rPr>
          <w:rFonts w:ascii="Times New Roman" w:hAnsi="Times New Roman" w:cs="Times New Roman"/>
          <w:color w:val="000000"/>
        </w:rPr>
        <w:t xml:space="preserve"> са градовима, такође члановима Венца липарских градова. Овде мислимо на промоцију СКЦ-а у Пожаревцу, Крагујевцу и Београду.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СКЦ  ће ојачати и до сада добру сарадњу са општинским културним институцијама , као и са културним друштвима која се баве културом на мађарском језику, кроз организацију заједничких наступа. Посебно истичемо заиста врло плодну сарадњу са дечијим фолклорним ансамблима ''Ишпиланг'' и ''Пиликек'', као и са  КОЦ ''Турзо Лајош''.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      Додатна финансијска средства за активности СКЦ-а обезбеђиваће се путем донација која су и  до сада омогућава</w:t>
      </w:r>
      <w:r w:rsidR="00E714ED" w:rsidRPr="00BE1865">
        <w:rPr>
          <w:rFonts w:ascii="Times New Roman" w:hAnsi="Times New Roman" w:cs="Times New Roman"/>
          <w:color w:val="000000"/>
        </w:rPr>
        <w:t>ла постизање значајних резултата и присуства</w:t>
      </w:r>
      <w:r w:rsidR="00D220BF" w:rsidRPr="00BE1865">
        <w:rPr>
          <w:rFonts w:ascii="Times New Roman" w:hAnsi="Times New Roman" w:cs="Times New Roman"/>
          <w:color w:val="000000"/>
        </w:rPr>
        <w:t xml:space="preserve"> на манифестацијама ван Сенте</w:t>
      </w:r>
      <w:r w:rsidR="00A153B4">
        <w:rPr>
          <w:rFonts w:ascii="Times New Roman" w:hAnsi="Times New Roman" w:cs="Times New Roman"/>
          <w:color w:val="000000"/>
        </w:rPr>
        <w:t>, као и кроз учешће на конкурсима на локалном, покрајинском и републичком нивоу</w:t>
      </w:r>
      <w:r w:rsidR="00D220BF" w:rsidRPr="00BE1865">
        <w:rPr>
          <w:rFonts w:ascii="Times New Roman" w:hAnsi="Times New Roman" w:cs="Times New Roman"/>
          <w:color w:val="000000"/>
        </w:rPr>
        <w:t xml:space="preserve">. </w:t>
      </w:r>
    </w:p>
    <w:p w:rsidR="001730D2" w:rsidRPr="00BE1865" w:rsidRDefault="001730D2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b/>
        </w:rPr>
      </w:pPr>
      <w:r w:rsidRPr="00BE1865">
        <w:rPr>
          <w:rFonts w:ascii="Times New Roman" w:hAnsi="Times New Roman" w:cs="Times New Roman"/>
          <w:b/>
        </w:rPr>
        <w:t>1. Афирмација СКЦ</w:t>
      </w:r>
    </w:p>
    <w:p w:rsidR="003E4CFC" w:rsidRPr="00BE1865" w:rsidRDefault="003E4CFC" w:rsidP="003E4CFC">
      <w:pPr>
        <w:jc w:val="both"/>
        <w:rPr>
          <w:rFonts w:ascii="Times New Roman" w:eastAsia="Arial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      Године </w:t>
      </w:r>
      <w:r w:rsidR="00E714ED" w:rsidRPr="00BE1865">
        <w:rPr>
          <w:rFonts w:ascii="Times New Roman" w:hAnsi="Times New Roman" w:cs="Times New Roman"/>
          <w:color w:val="000000"/>
        </w:rPr>
        <w:t xml:space="preserve">плодног </w:t>
      </w:r>
      <w:r w:rsidRPr="00BE1865">
        <w:rPr>
          <w:rFonts w:ascii="Times New Roman" w:hAnsi="Times New Roman" w:cs="Times New Roman"/>
          <w:color w:val="000000"/>
        </w:rPr>
        <w:t>рада донеле су значајан углед СКЦ-у, а представљање нашег рада  наставићемо преко Турис</w:t>
      </w:r>
      <w:r w:rsidR="00E714ED" w:rsidRPr="00BE1865">
        <w:rPr>
          <w:rFonts w:ascii="Times New Roman" w:hAnsi="Times New Roman" w:cs="Times New Roman"/>
          <w:color w:val="000000"/>
        </w:rPr>
        <w:t>тичке организације Сенте,</w:t>
      </w:r>
      <w:r w:rsidRPr="00BE1865">
        <w:rPr>
          <w:rFonts w:ascii="Times New Roman" w:hAnsi="Times New Roman" w:cs="Times New Roman"/>
          <w:color w:val="000000"/>
        </w:rPr>
        <w:t xml:space="preserve"> што за резултат има  очекивано повећање броја посетилаца сталне изложбене поставке.</w:t>
      </w:r>
    </w:p>
    <w:p w:rsidR="003E4CFC" w:rsidRPr="00BE1865" w:rsidRDefault="00E714ED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   Додатно ћемо унапредити већ успостављену</w:t>
      </w:r>
      <w:r w:rsidR="003E4CFC" w:rsidRPr="00BE1865">
        <w:rPr>
          <w:rFonts w:ascii="Times New Roman" w:hAnsi="Times New Roman" w:cs="Times New Roman"/>
          <w:color w:val="000000"/>
        </w:rPr>
        <w:t xml:space="preserve"> сарадњу са Туристичком организацијом Сенте у организованом обиласку туристичких група, као и учествовање СКЦ</w:t>
      </w:r>
      <w:r w:rsidRPr="00BE1865">
        <w:rPr>
          <w:rFonts w:ascii="Times New Roman" w:hAnsi="Times New Roman" w:cs="Times New Roman"/>
          <w:color w:val="000000"/>
        </w:rPr>
        <w:t>-а</w:t>
      </w:r>
      <w:r w:rsidR="003E4CFC" w:rsidRPr="00BE1865">
        <w:rPr>
          <w:rFonts w:ascii="Times New Roman" w:hAnsi="Times New Roman" w:cs="Times New Roman"/>
          <w:color w:val="000000"/>
        </w:rPr>
        <w:t xml:space="preserve">  у свим активностима које организује ТО (фестивал ''Цветање Тисе'' и </w:t>
      </w:r>
      <w:r w:rsidR="002516B9">
        <w:rPr>
          <w:rFonts w:ascii="Times New Roman" w:hAnsi="Times New Roman" w:cs="Times New Roman"/>
          <w:color w:val="000000"/>
        </w:rPr>
        <w:t>Божићни вашар</w:t>
      </w:r>
      <w:r w:rsidR="003E4CFC" w:rsidRPr="00BE1865">
        <w:rPr>
          <w:rFonts w:ascii="Times New Roman" w:hAnsi="Times New Roman" w:cs="Times New Roman"/>
          <w:color w:val="000000"/>
        </w:rPr>
        <w:t>).</w:t>
      </w:r>
    </w:p>
    <w:p w:rsidR="003E4CFC" w:rsidRPr="00BE1865" w:rsidRDefault="00C51045" w:rsidP="003E4C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3E4CFC" w:rsidRPr="00BE1865">
        <w:rPr>
          <w:rFonts w:ascii="Times New Roman" w:hAnsi="Times New Roman" w:cs="Times New Roman"/>
          <w:color w:val="000000"/>
        </w:rPr>
        <w:t>У библиотекама Србије, путем својих издања, наставићемо промовисање нашег рада, а школ</w:t>
      </w:r>
      <w:r w:rsidR="003E4CFC" w:rsidRPr="00BE1865">
        <w:rPr>
          <w:rFonts w:ascii="Times New Roman" w:hAnsi="Times New Roman" w:cs="Times New Roman"/>
          <w:color w:val="000000"/>
          <w:lang w:val="sr-Latn-CS"/>
        </w:rPr>
        <w:t xml:space="preserve">e </w:t>
      </w:r>
      <w:r w:rsidR="003E4CFC" w:rsidRPr="00BE1865">
        <w:rPr>
          <w:rFonts w:ascii="Times New Roman" w:hAnsi="Times New Roman" w:cs="Times New Roman"/>
          <w:color w:val="000000"/>
        </w:rPr>
        <w:t>ван Сенте позваћемо да организовано шаљу своје ученике да посете сталну изложбену поставку. Наставићемо успешну  сарадњу са туристичком агенцијом СПЦ ''Доброчинство'', туристичким организацијама из Новог Сада, Београда и Старе Пазове, као и Уружењем грађана из београдске општине Раковица.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color w:val="000000"/>
        </w:rPr>
        <w:t xml:space="preserve">Планирамо већу сарадњу </w:t>
      </w:r>
      <w:r w:rsidR="00E714ED" w:rsidRPr="00BE1865">
        <w:rPr>
          <w:rFonts w:ascii="Times New Roman" w:hAnsi="Times New Roman" w:cs="Times New Roman"/>
          <w:color w:val="000000"/>
        </w:rPr>
        <w:t xml:space="preserve">са Нишом </w:t>
      </w:r>
      <w:r w:rsidRPr="00BE1865">
        <w:rPr>
          <w:rFonts w:ascii="Times New Roman" w:hAnsi="Times New Roman" w:cs="Times New Roman"/>
          <w:color w:val="000000"/>
        </w:rPr>
        <w:t>у односу на претходне године, повећаном разменом културних садржаја,</w:t>
      </w:r>
      <w:r w:rsidR="00B113A7" w:rsidRPr="00BE1865">
        <w:rPr>
          <w:rFonts w:ascii="Times New Roman" w:hAnsi="Times New Roman" w:cs="Times New Roman"/>
          <w:color w:val="000000"/>
        </w:rPr>
        <w:t xml:space="preserve"> као и жељом да успоставимо контакт са Нишким музејем и договоримо изложбу Сремчевих личних ствари код нас у његовој родној кући.С</w:t>
      </w:r>
      <w:r w:rsidRPr="00BE1865">
        <w:rPr>
          <w:rFonts w:ascii="Times New Roman" w:hAnsi="Times New Roman" w:cs="Times New Roman"/>
          <w:color w:val="000000"/>
        </w:rPr>
        <w:t xml:space="preserve"> обзиром да је промоција </w:t>
      </w:r>
      <w:r w:rsidRPr="00BE1865">
        <w:rPr>
          <w:rFonts w:ascii="Times New Roman" w:hAnsi="Times New Roman" w:cs="Times New Roman"/>
          <w:color w:val="000000"/>
        </w:rPr>
        <w:lastRenderedPageBreak/>
        <w:t>СКЦ у Нишу најбољи начин за остваривање контаката са свим важнијим установама културе гр</w:t>
      </w:r>
      <w:r w:rsidR="00E714ED" w:rsidRPr="00BE1865">
        <w:rPr>
          <w:rFonts w:ascii="Times New Roman" w:hAnsi="Times New Roman" w:cs="Times New Roman"/>
          <w:color w:val="000000"/>
        </w:rPr>
        <w:t>ада Ниша и околине.Град Ниш и даље остатје</w:t>
      </w:r>
      <w:r w:rsidRPr="00BE1865">
        <w:rPr>
          <w:rFonts w:ascii="Times New Roman" w:hAnsi="Times New Roman" w:cs="Times New Roman"/>
          <w:color w:val="000000"/>
        </w:rPr>
        <w:t xml:space="preserve"> промотер СКЦ у том делу Србије.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 xml:space="preserve">      Н</w:t>
      </w:r>
      <w:r w:rsidRPr="00BE1865">
        <w:rPr>
          <w:rFonts w:ascii="Times New Roman" w:hAnsi="Times New Roman" w:cs="Times New Roman"/>
          <w:color w:val="000000"/>
        </w:rPr>
        <w:t>аставићемо са неговањем одличних односа са</w:t>
      </w:r>
      <w:r w:rsidRPr="00BE1865">
        <w:rPr>
          <w:rFonts w:ascii="Times New Roman" w:hAnsi="Times New Roman" w:cs="Times New Roman"/>
          <w:color w:val="000000"/>
          <w:lang w:val="sr-Latn-CS"/>
        </w:rPr>
        <w:t xml:space="preserve"> доказаним пријатељим</w:t>
      </w:r>
      <w:r w:rsidRPr="00BE1865">
        <w:rPr>
          <w:rFonts w:ascii="Times New Roman" w:hAnsi="Times New Roman" w:cs="Times New Roman"/>
          <w:color w:val="000000"/>
        </w:rPr>
        <w:t>а СКЦ-а</w:t>
      </w:r>
      <w:r w:rsidRPr="00BE1865">
        <w:rPr>
          <w:rFonts w:ascii="Times New Roman" w:hAnsi="Times New Roman" w:cs="Times New Roman"/>
          <w:color w:val="000000"/>
          <w:lang w:val="sr-Latn-CS"/>
        </w:rPr>
        <w:t>, као што су књижевни</w:t>
      </w:r>
      <w:r w:rsidR="00C51045">
        <w:rPr>
          <w:rFonts w:ascii="Times New Roman" w:hAnsi="Times New Roman" w:cs="Times New Roman"/>
          <w:color w:val="000000"/>
        </w:rPr>
        <w:t xml:space="preserve">к </w:t>
      </w:r>
      <w:r w:rsidRPr="00BE1865">
        <w:rPr>
          <w:rFonts w:ascii="Times New Roman" w:hAnsi="Times New Roman" w:cs="Times New Roman"/>
          <w:color w:val="000000"/>
        </w:rPr>
        <w:t>и</w:t>
      </w:r>
      <w:r w:rsidR="00C51045">
        <w:rPr>
          <w:rFonts w:ascii="Times New Roman" w:hAnsi="Times New Roman" w:cs="Times New Roman"/>
          <w:color w:val="000000"/>
        </w:rPr>
        <w:t xml:space="preserve"> </w:t>
      </w:r>
      <w:r w:rsidRPr="00BE1865">
        <w:rPr>
          <w:rFonts w:ascii="Times New Roman" w:hAnsi="Times New Roman" w:cs="Times New Roman"/>
          <w:color w:val="000000"/>
        </w:rPr>
        <w:t xml:space="preserve">академик </w:t>
      </w:r>
      <w:r w:rsidRPr="00BE1865">
        <w:rPr>
          <w:rFonts w:ascii="Times New Roman" w:hAnsi="Times New Roman" w:cs="Times New Roman"/>
          <w:color w:val="000000"/>
          <w:lang w:val="sr-Latn-CS"/>
        </w:rPr>
        <w:t>Матија Бећковић</w:t>
      </w:r>
      <w:r w:rsidRPr="00BE1865">
        <w:rPr>
          <w:rFonts w:ascii="Times New Roman" w:hAnsi="Times New Roman" w:cs="Times New Roman"/>
          <w:color w:val="000000"/>
        </w:rPr>
        <w:t xml:space="preserve">, академик Миро Вуксановић, др Драган Станић, Тања Крагујевић, Милан Белегишанин, </w:t>
      </w:r>
      <w:r w:rsidR="00FE3893" w:rsidRPr="00BE1865">
        <w:rPr>
          <w:rFonts w:ascii="Times New Roman" w:hAnsi="Times New Roman" w:cs="Times New Roman"/>
          <w:color w:val="000000"/>
        </w:rPr>
        <w:t xml:space="preserve">академик </w:t>
      </w:r>
      <w:r w:rsidRPr="00BE1865">
        <w:rPr>
          <w:rFonts w:ascii="Times New Roman" w:hAnsi="Times New Roman" w:cs="Times New Roman"/>
          <w:color w:val="000000"/>
        </w:rPr>
        <w:t xml:space="preserve">Горан Петровић, </w:t>
      </w:r>
      <w:r w:rsidR="00FE3893" w:rsidRPr="00BE1865">
        <w:rPr>
          <w:rFonts w:ascii="Times New Roman" w:hAnsi="Times New Roman" w:cs="Times New Roman"/>
          <w:color w:val="000000"/>
        </w:rPr>
        <w:t xml:space="preserve">др </w:t>
      </w:r>
      <w:r w:rsidRPr="00BE1865">
        <w:rPr>
          <w:rFonts w:ascii="Times New Roman" w:hAnsi="Times New Roman" w:cs="Times New Roman"/>
          <w:color w:val="000000"/>
        </w:rPr>
        <w:t xml:space="preserve">Милан Мицић, </w:t>
      </w:r>
      <w:r w:rsidRPr="00BE1865">
        <w:rPr>
          <w:rFonts w:ascii="Times New Roman" w:hAnsi="Times New Roman" w:cs="Times New Roman"/>
          <w:color w:val="000000"/>
          <w:lang w:val="sr-Latn-CS"/>
        </w:rPr>
        <w:t>Милисав Савић</w:t>
      </w:r>
      <w:r w:rsidRPr="00BE1865">
        <w:rPr>
          <w:rFonts w:ascii="Times New Roman" w:hAnsi="Times New Roman" w:cs="Times New Roman"/>
          <w:color w:val="000000"/>
        </w:rPr>
        <w:t>, Александар Гаталица, Драган Великић, Ивана Димић, те  професори Универзитета Михајло Пантић, Душан Иванић, Миливој Ненин, Горан Максимовић, Славко Гордић, Горан Васин, Ненад Нинковић, Слободан Владушић</w:t>
      </w:r>
      <w:r w:rsidRPr="00BE1865">
        <w:rPr>
          <w:rFonts w:ascii="Times New Roman" w:hAnsi="Times New Roman" w:cs="Times New Roman"/>
          <w:color w:val="000000"/>
          <w:lang w:val="sr-Latn-CS"/>
        </w:rPr>
        <w:t xml:space="preserve">, </w:t>
      </w:r>
      <w:r w:rsidRPr="00BE1865">
        <w:rPr>
          <w:rFonts w:ascii="Times New Roman" w:hAnsi="Times New Roman" w:cs="Times New Roman"/>
          <w:color w:val="000000"/>
        </w:rPr>
        <w:t xml:space="preserve">Радослав Ераковић, </w:t>
      </w:r>
      <w:r w:rsidR="00D220BF" w:rsidRPr="00BE1865">
        <w:rPr>
          <w:rFonts w:ascii="Times New Roman" w:hAnsi="Times New Roman" w:cs="Times New Roman"/>
          <w:color w:val="000000"/>
        </w:rPr>
        <w:t xml:space="preserve">Борис Стојковски те </w:t>
      </w:r>
      <w:r w:rsidRPr="00BE1865">
        <w:rPr>
          <w:rFonts w:ascii="Times New Roman" w:hAnsi="Times New Roman" w:cs="Times New Roman"/>
          <w:color w:val="000000"/>
        </w:rPr>
        <w:t>археолозима мр Марком Алексићем и мр Гораном Илијић</w:t>
      </w:r>
      <w:r w:rsidR="002516B9">
        <w:rPr>
          <w:rFonts w:ascii="Times New Roman" w:hAnsi="Times New Roman" w:cs="Times New Roman"/>
          <w:color w:val="000000"/>
        </w:rPr>
        <w:t>е</w:t>
      </w:r>
      <w:r w:rsidRPr="00BE1865">
        <w:rPr>
          <w:rFonts w:ascii="Times New Roman" w:hAnsi="Times New Roman" w:cs="Times New Roman"/>
          <w:color w:val="000000"/>
        </w:rPr>
        <w:t>м</w:t>
      </w:r>
      <w:r w:rsidR="002516B9">
        <w:rPr>
          <w:rFonts w:ascii="Times New Roman" w:hAnsi="Times New Roman" w:cs="Times New Roman"/>
          <w:color w:val="000000"/>
        </w:rPr>
        <w:t xml:space="preserve"> </w:t>
      </w:r>
      <w:r w:rsidRPr="00BE1865">
        <w:rPr>
          <w:rFonts w:ascii="Times New Roman" w:hAnsi="Times New Roman" w:cs="Times New Roman"/>
          <w:color w:val="000000"/>
        </w:rPr>
        <w:t xml:space="preserve">који ће у наредном периоду још детаљније проучавати археолошко наслеђе Сенћанске битке. 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color w:val="000000"/>
        </w:rPr>
        <w:t xml:space="preserve">      Изузетно нам је значајна блис</w:t>
      </w:r>
      <w:r w:rsidR="00FE3893" w:rsidRPr="00BE1865">
        <w:rPr>
          <w:rFonts w:ascii="Times New Roman" w:hAnsi="Times New Roman" w:cs="Times New Roman"/>
          <w:color w:val="000000"/>
        </w:rPr>
        <w:t>ка сарадња са Матицом српском,посебно</w:t>
      </w:r>
      <w:r w:rsidR="00C51045">
        <w:rPr>
          <w:rFonts w:ascii="Times New Roman" w:hAnsi="Times New Roman" w:cs="Times New Roman"/>
          <w:color w:val="000000"/>
        </w:rPr>
        <w:t xml:space="preserve"> </w:t>
      </w:r>
      <w:r w:rsidRPr="00BE1865">
        <w:rPr>
          <w:rFonts w:ascii="Times New Roman" w:hAnsi="Times New Roman" w:cs="Times New Roman"/>
          <w:color w:val="000000"/>
        </w:rPr>
        <w:t xml:space="preserve">њеном библиотеком као установом од посебног значаја за српску културу, а сарадњу успостављену 2015. </w:t>
      </w:r>
      <w:r w:rsidR="002516B9" w:rsidRPr="00BE1865">
        <w:rPr>
          <w:rFonts w:ascii="Times New Roman" w:hAnsi="Times New Roman" w:cs="Times New Roman"/>
          <w:color w:val="000000"/>
        </w:rPr>
        <w:t>Г</w:t>
      </w:r>
      <w:r w:rsidRPr="00BE1865">
        <w:rPr>
          <w:rFonts w:ascii="Times New Roman" w:hAnsi="Times New Roman" w:cs="Times New Roman"/>
          <w:color w:val="000000"/>
        </w:rPr>
        <w:t>одине</w:t>
      </w:r>
      <w:r w:rsidR="002516B9">
        <w:rPr>
          <w:rFonts w:ascii="Times New Roman" w:hAnsi="Times New Roman" w:cs="Times New Roman"/>
          <w:color w:val="000000"/>
        </w:rPr>
        <w:t xml:space="preserve"> </w:t>
      </w:r>
      <w:r w:rsidR="00556BE7">
        <w:rPr>
          <w:rFonts w:ascii="Times New Roman" w:hAnsi="Times New Roman" w:cs="Times New Roman"/>
          <w:color w:val="000000"/>
        </w:rPr>
        <w:t>проширили смо пописивањем протокола о сарадњи</w:t>
      </w:r>
      <w:r w:rsidR="00B113A7" w:rsidRPr="00BE1865">
        <w:rPr>
          <w:rFonts w:ascii="Times New Roman" w:hAnsi="Times New Roman" w:cs="Times New Roman"/>
          <w:color w:val="000000"/>
        </w:rPr>
        <w:t xml:space="preserve"> 202</w:t>
      </w:r>
      <w:r w:rsidR="00556BE7">
        <w:rPr>
          <w:rFonts w:ascii="Times New Roman" w:hAnsi="Times New Roman" w:cs="Times New Roman"/>
          <w:color w:val="000000"/>
        </w:rPr>
        <w:t>1</w:t>
      </w:r>
      <w:r w:rsidRPr="00BE1865">
        <w:rPr>
          <w:rFonts w:ascii="Times New Roman" w:hAnsi="Times New Roman" w:cs="Times New Roman"/>
          <w:color w:val="000000"/>
        </w:rPr>
        <w:t>. годи</w:t>
      </w:r>
      <w:r w:rsidR="00556BE7">
        <w:rPr>
          <w:rFonts w:ascii="Times New Roman" w:hAnsi="Times New Roman" w:cs="Times New Roman"/>
          <w:color w:val="000000"/>
        </w:rPr>
        <w:t>не. У 202</w:t>
      </w:r>
      <w:r w:rsidR="00C51045">
        <w:rPr>
          <w:rFonts w:ascii="Times New Roman" w:hAnsi="Times New Roman" w:cs="Times New Roman"/>
          <w:color w:val="000000"/>
        </w:rPr>
        <w:t>5</w:t>
      </w:r>
      <w:r w:rsidR="00556BE7">
        <w:rPr>
          <w:rFonts w:ascii="Times New Roman" w:hAnsi="Times New Roman" w:cs="Times New Roman"/>
          <w:color w:val="000000"/>
        </w:rPr>
        <w:t>.</w:t>
      </w:r>
      <w:r w:rsidR="00C51045">
        <w:rPr>
          <w:rFonts w:ascii="Times New Roman" w:hAnsi="Times New Roman" w:cs="Times New Roman"/>
          <w:color w:val="000000"/>
        </w:rPr>
        <w:t xml:space="preserve"> </w:t>
      </w:r>
      <w:r w:rsidR="00556BE7">
        <w:rPr>
          <w:rFonts w:ascii="Times New Roman" w:hAnsi="Times New Roman" w:cs="Times New Roman"/>
          <w:color w:val="000000"/>
        </w:rPr>
        <w:t>години интезивираћемо размену програма са Матицом српском</w:t>
      </w:r>
      <w:r w:rsidRPr="00BE1865">
        <w:rPr>
          <w:rFonts w:ascii="Times New Roman" w:hAnsi="Times New Roman" w:cs="Times New Roman"/>
          <w:color w:val="000000"/>
        </w:rPr>
        <w:t xml:space="preserve">. </w:t>
      </w:r>
    </w:p>
    <w:p w:rsidR="00FE3893" w:rsidRPr="00BE1865" w:rsidRDefault="003E4CFC" w:rsidP="00B113A7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>Од велике важности нам је о</w:t>
      </w:r>
      <w:r w:rsidRPr="00BE1865">
        <w:rPr>
          <w:rFonts w:ascii="Times New Roman" w:hAnsi="Times New Roman" w:cs="Times New Roman"/>
          <w:color w:val="000000"/>
        </w:rPr>
        <w:t>рганизовање изузетно посећених и интересантних историјских трибина које везујемо за важне дог</w:t>
      </w:r>
      <w:r w:rsidR="00B113A7" w:rsidRPr="00BE1865">
        <w:rPr>
          <w:rFonts w:ascii="Times New Roman" w:hAnsi="Times New Roman" w:cs="Times New Roman"/>
          <w:color w:val="000000"/>
        </w:rPr>
        <w:t>ађаје.</w:t>
      </w:r>
    </w:p>
    <w:p w:rsidR="008A1598" w:rsidRPr="00BE1865" w:rsidRDefault="008A1598" w:rsidP="008A1598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Историјским трибинама треба придодати и оне које ће се бавити сенћанским великанима, добротворима и људима од угледа, те у том смислу представићемо, између осталих, Јоцу Вујића, Тривуна Влашчића, Ђену </w:t>
      </w:r>
      <w:r w:rsidR="00556BE7">
        <w:rPr>
          <w:rFonts w:ascii="Times New Roman" w:hAnsi="Times New Roman" w:cs="Times New Roman"/>
          <w:color w:val="000000"/>
        </w:rPr>
        <w:t>Брановачког, Филипа Ђорђевића и</w:t>
      </w:r>
      <w:r w:rsidRPr="00BE1865">
        <w:rPr>
          <w:rFonts w:ascii="Times New Roman" w:hAnsi="Times New Roman" w:cs="Times New Roman"/>
          <w:color w:val="000000"/>
        </w:rPr>
        <w:t>тд.</w:t>
      </w:r>
    </w:p>
    <w:p w:rsidR="003E4CFC" w:rsidRPr="00BE1865" w:rsidRDefault="00FE3893" w:rsidP="00E164D2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Као што је већ напоменуто, </w:t>
      </w:r>
      <w:r w:rsidR="00964C56" w:rsidRPr="00BE1865">
        <w:rPr>
          <w:rFonts w:ascii="Times New Roman" w:hAnsi="Times New Roman" w:cs="Times New Roman"/>
        </w:rPr>
        <w:t>у 202</w:t>
      </w:r>
      <w:r w:rsidR="00C51045">
        <w:rPr>
          <w:rFonts w:ascii="Times New Roman" w:hAnsi="Times New Roman" w:cs="Times New Roman"/>
        </w:rPr>
        <w:t>5</w:t>
      </w:r>
      <w:r w:rsidRPr="00BE1865">
        <w:rPr>
          <w:rFonts w:ascii="Times New Roman" w:hAnsi="Times New Roman" w:cs="Times New Roman"/>
        </w:rPr>
        <w:t>.години у</w:t>
      </w:r>
      <w:r w:rsidR="003E4CFC" w:rsidRPr="00BE1865">
        <w:rPr>
          <w:rFonts w:ascii="Times New Roman" w:hAnsi="Times New Roman" w:cs="Times New Roman"/>
        </w:rPr>
        <w:t xml:space="preserve"> програм Венца липа</w:t>
      </w:r>
      <w:r w:rsidRPr="00BE1865">
        <w:rPr>
          <w:rFonts w:ascii="Times New Roman" w:hAnsi="Times New Roman" w:cs="Times New Roman"/>
        </w:rPr>
        <w:t>рских градова, коме је СКЦ приступио</w:t>
      </w:r>
      <w:r w:rsidR="003E4CFC" w:rsidRPr="00BE1865">
        <w:rPr>
          <w:rFonts w:ascii="Times New Roman" w:hAnsi="Times New Roman" w:cs="Times New Roman"/>
        </w:rPr>
        <w:t xml:space="preserve"> 2015. године, а који обухвата сарадњу свих градова у којима је Ђура Јакшић боравио и живео,</w:t>
      </w:r>
      <w:r w:rsidR="008A1598" w:rsidRPr="00BE1865">
        <w:rPr>
          <w:rFonts w:ascii="Times New Roman" w:hAnsi="Times New Roman" w:cs="Times New Roman"/>
        </w:rPr>
        <w:t xml:space="preserve"> уврстићемо промоције</w:t>
      </w:r>
      <w:r w:rsidR="00E164D2" w:rsidRPr="00BE1865">
        <w:rPr>
          <w:rFonts w:ascii="Times New Roman" w:hAnsi="Times New Roman" w:cs="Times New Roman"/>
        </w:rPr>
        <w:t xml:space="preserve"> СКЦ-а у Пожаревцу у Центру за културу, у Крагујевц</w:t>
      </w:r>
      <w:r w:rsidR="00D220BF" w:rsidRPr="00BE1865">
        <w:rPr>
          <w:rFonts w:ascii="Times New Roman" w:hAnsi="Times New Roman" w:cs="Times New Roman"/>
        </w:rPr>
        <w:t xml:space="preserve">у </w:t>
      </w:r>
      <w:r w:rsidR="00E164D2" w:rsidRPr="00BE1865">
        <w:rPr>
          <w:rFonts w:ascii="Times New Roman" w:hAnsi="Times New Roman" w:cs="Times New Roman"/>
        </w:rPr>
        <w:t>такође у Центру за културу и у Београду у кући Ђуре Јакшића</w:t>
      </w:r>
      <w:r w:rsidR="003E4CFC" w:rsidRPr="00BE1865">
        <w:rPr>
          <w:rFonts w:ascii="Times New Roman" w:hAnsi="Times New Roman" w:cs="Times New Roman"/>
        </w:rPr>
        <w:t xml:space="preserve">. </w:t>
      </w:r>
    </w:p>
    <w:p w:rsidR="003E4CFC" w:rsidRDefault="00D220BF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>У плану је</w:t>
      </w:r>
      <w:r w:rsidR="00E164D2" w:rsidRPr="00BE1865">
        <w:rPr>
          <w:rFonts w:ascii="Times New Roman" w:hAnsi="Times New Roman" w:cs="Times New Roman"/>
        </w:rPr>
        <w:t xml:space="preserve"> успостављање</w:t>
      </w:r>
      <w:r w:rsidR="003E4CFC" w:rsidRPr="00BE1865">
        <w:rPr>
          <w:rFonts w:ascii="Times New Roman" w:hAnsi="Times New Roman" w:cs="Times New Roman"/>
        </w:rPr>
        <w:t xml:space="preserve"> сарадње са </w:t>
      </w:r>
      <w:r w:rsidR="00753795" w:rsidRPr="00BE1865">
        <w:rPr>
          <w:rFonts w:ascii="Times New Roman" w:hAnsi="Times New Roman" w:cs="Times New Roman"/>
        </w:rPr>
        <w:t xml:space="preserve">врло активним </w:t>
      </w:r>
      <w:r w:rsidR="003E4CFC" w:rsidRPr="00BE1865">
        <w:rPr>
          <w:rFonts w:ascii="Times New Roman" w:hAnsi="Times New Roman" w:cs="Times New Roman"/>
        </w:rPr>
        <w:t>Банатским културним центром из Новог Милошева, јединим прив</w:t>
      </w:r>
      <w:r w:rsidR="00964C56" w:rsidRPr="00BE1865">
        <w:rPr>
          <w:rFonts w:ascii="Times New Roman" w:hAnsi="Times New Roman" w:cs="Times New Roman"/>
        </w:rPr>
        <w:t>атним центром културе у Србији.</w:t>
      </w:r>
    </w:p>
    <w:p w:rsidR="00CE0C3A" w:rsidRDefault="00CE0C3A" w:rsidP="003E4C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СКЦ у 202</w:t>
      </w:r>
      <w:r w:rsidR="00C5104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.години планира да прошири просторије тиме што </w:t>
      </w:r>
      <w:r w:rsidR="003972AC">
        <w:rPr>
          <w:rFonts w:ascii="Times New Roman" w:hAnsi="Times New Roman" w:cs="Times New Roman"/>
        </w:rPr>
        <w:t>би се</w:t>
      </w:r>
      <w:r>
        <w:rPr>
          <w:rFonts w:ascii="Times New Roman" w:hAnsi="Times New Roman" w:cs="Times New Roman"/>
        </w:rPr>
        <w:t xml:space="preserve"> обезбе</w:t>
      </w:r>
      <w:r w:rsidR="003972AC">
        <w:rPr>
          <w:rFonts w:ascii="Times New Roman" w:hAnsi="Times New Roman" w:cs="Times New Roman"/>
        </w:rPr>
        <w:t>дила</w:t>
      </w:r>
      <w:r>
        <w:rPr>
          <w:rFonts w:ascii="Times New Roman" w:hAnsi="Times New Roman" w:cs="Times New Roman"/>
        </w:rPr>
        <w:t xml:space="preserve"> средства за куповину објекта који се налази улици Стевана Сремца 4, односно у продужетку зграде. Након куповине приступило би се изради пројектне документације за изградњу просторија изложбене сале, библиотеке и летње позорнице.</w:t>
      </w:r>
    </w:p>
    <w:p w:rsidR="00CE0C3A" w:rsidRPr="00CE0C3A" w:rsidRDefault="00CE0C3A" w:rsidP="003E4C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Услед застарелости рачурарске опреме, планира се куповина новог уређаја како би се олакшали административни послови у канцеларији.</w:t>
      </w:r>
    </w:p>
    <w:p w:rsidR="00D220BF" w:rsidRPr="002516B9" w:rsidRDefault="00D220BF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b/>
        </w:rPr>
      </w:pPr>
      <w:r w:rsidRPr="00BE1865">
        <w:rPr>
          <w:rFonts w:ascii="Times New Roman" w:hAnsi="Times New Roman" w:cs="Times New Roman"/>
          <w:b/>
        </w:rPr>
        <w:t>2. Издаваштво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b/>
        </w:rPr>
      </w:pPr>
    </w:p>
    <w:p w:rsidR="003E4CFC" w:rsidRPr="005B14AE" w:rsidRDefault="00D220BF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color w:val="000000"/>
        </w:rPr>
        <w:t>У плану је издавање Монографије Сенте на српском језику пошто дело те природе недостаје управо на српском језику</w:t>
      </w:r>
      <w:r w:rsidR="005B14AE">
        <w:rPr>
          <w:rFonts w:ascii="Times New Roman" w:hAnsi="Times New Roman" w:cs="Times New Roman"/>
          <w:color w:val="000000"/>
        </w:rPr>
        <w:t xml:space="preserve"> и представља капитално дело и од великог је значаја за саму општину Сента</w:t>
      </w:r>
      <w:r w:rsidRPr="00BE1865">
        <w:rPr>
          <w:rFonts w:ascii="Times New Roman" w:hAnsi="Times New Roman" w:cs="Times New Roman"/>
          <w:color w:val="000000"/>
        </w:rPr>
        <w:t>.</w:t>
      </w:r>
      <w:r w:rsidR="005B14AE">
        <w:rPr>
          <w:rFonts w:ascii="Times New Roman" w:hAnsi="Times New Roman" w:cs="Times New Roman"/>
          <w:color w:val="000000"/>
        </w:rPr>
        <w:t xml:space="preserve"> Рад на Монографији је започео 2021.године предајом четири од пет рукописа, те се </w:t>
      </w:r>
      <w:r w:rsidR="002C1DE3">
        <w:rPr>
          <w:rFonts w:ascii="Times New Roman" w:hAnsi="Times New Roman" w:cs="Times New Roman"/>
          <w:color w:val="000000"/>
        </w:rPr>
        <w:t xml:space="preserve">сада </w:t>
      </w:r>
      <w:r w:rsidR="005B14AE">
        <w:rPr>
          <w:rFonts w:ascii="Times New Roman" w:hAnsi="Times New Roman" w:cs="Times New Roman"/>
          <w:color w:val="000000"/>
        </w:rPr>
        <w:t>након предаје петог планира рецензија, лектура и корекута, преламање и на крају издавање уз тираж који буде одговарао актуелној финансијској ситуацији.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BE1865" w:rsidRDefault="00BE1865" w:rsidP="003E4CFC">
      <w:pPr>
        <w:jc w:val="both"/>
        <w:rPr>
          <w:rFonts w:ascii="Times New Roman" w:hAnsi="Times New Roman" w:cs="Times New Roman"/>
          <w:b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b/>
        </w:rPr>
      </w:pPr>
      <w:r w:rsidRPr="00BE1865">
        <w:rPr>
          <w:rFonts w:ascii="Times New Roman" w:hAnsi="Times New Roman" w:cs="Times New Roman"/>
          <w:b/>
        </w:rPr>
        <w:t>3. Слава СКЦ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      Модел организовања славе Фондације од првог дана се показао </w:t>
      </w:r>
      <w:r w:rsidR="00753795" w:rsidRPr="00BE1865">
        <w:rPr>
          <w:rFonts w:ascii="Times New Roman" w:hAnsi="Times New Roman" w:cs="Times New Roman"/>
        </w:rPr>
        <w:t>као добар и биће и даље присутан</w:t>
      </w:r>
      <w:r w:rsidRPr="00BE1865">
        <w:rPr>
          <w:rFonts w:ascii="Times New Roman" w:hAnsi="Times New Roman" w:cs="Times New Roman"/>
        </w:rPr>
        <w:t>, а садржај програма зависиће искључиво од финансијких могућности: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Програм уприличен за славу </w:t>
      </w:r>
      <w:r w:rsidR="00C51045">
        <w:rPr>
          <w:rFonts w:ascii="Times New Roman" w:hAnsi="Times New Roman" w:cs="Times New Roman"/>
        </w:rPr>
        <w:t>СКЦ-а</w:t>
      </w:r>
      <w:r w:rsidRPr="00BE1865">
        <w:rPr>
          <w:rFonts w:ascii="Times New Roman" w:hAnsi="Times New Roman" w:cs="Times New Roman"/>
        </w:rPr>
        <w:t>, 28.августa подразумева: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 xml:space="preserve">Књижевно вече </w:t>
      </w:r>
      <w:r w:rsidR="00E164D2" w:rsidRPr="00BE1865">
        <w:rPr>
          <w:rFonts w:ascii="Times New Roman" w:hAnsi="Times New Roman" w:cs="Times New Roman"/>
          <w:sz w:val="24"/>
          <w:szCs w:val="24"/>
        </w:rPr>
        <w:t>и</w:t>
      </w:r>
      <w:r w:rsidR="00964C56" w:rsidRPr="00BE1865">
        <w:rPr>
          <w:rFonts w:ascii="Times New Roman" w:hAnsi="Times New Roman" w:cs="Times New Roman"/>
          <w:sz w:val="24"/>
          <w:szCs w:val="24"/>
        </w:rPr>
        <w:t xml:space="preserve">ли историјска трибина </w:t>
      </w:r>
    </w:p>
    <w:p w:rsidR="003E4CFC" w:rsidRPr="00BE1865" w:rsidRDefault="008A1598" w:rsidP="000679A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 xml:space="preserve">Гостовање певачке групе, фолклорног </w:t>
      </w:r>
      <w:r w:rsidR="00964C56" w:rsidRPr="00BE1865">
        <w:rPr>
          <w:rFonts w:ascii="Times New Roman" w:hAnsi="Times New Roman" w:cs="Times New Roman"/>
          <w:sz w:val="24"/>
          <w:szCs w:val="24"/>
        </w:rPr>
        <w:t xml:space="preserve">ансамбла </w:t>
      </w:r>
      <w:r w:rsidR="000679A3" w:rsidRPr="00BE1865">
        <w:rPr>
          <w:rFonts w:ascii="Times New Roman" w:hAnsi="Times New Roman" w:cs="Times New Roman"/>
          <w:sz w:val="24"/>
          <w:szCs w:val="24"/>
        </w:rPr>
        <w:t xml:space="preserve">или неког камерног хора, мања позоришна представа (монодрама, дуодрама или сценски приказ)  пригодног садржаја или гостовање са целовечерњим програмом неког од Културно </w:t>
      </w:r>
      <w:r w:rsidR="00964C56" w:rsidRPr="00BE1865">
        <w:rPr>
          <w:rFonts w:ascii="Times New Roman" w:hAnsi="Times New Roman" w:cs="Times New Roman"/>
          <w:sz w:val="24"/>
          <w:szCs w:val="24"/>
        </w:rPr>
        <w:t xml:space="preserve">уметничких друштава </w:t>
      </w:r>
    </w:p>
    <w:p w:rsidR="003E4CFC" w:rsidRPr="00BE1865" w:rsidRDefault="000679A3" w:rsidP="003E4CF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lastRenderedPageBreak/>
        <w:t>Резање</w:t>
      </w:r>
      <w:r w:rsidR="003E4CFC" w:rsidRPr="00BE1865">
        <w:rPr>
          <w:rFonts w:ascii="Times New Roman" w:hAnsi="Times New Roman" w:cs="Times New Roman"/>
          <w:sz w:val="24"/>
          <w:szCs w:val="24"/>
        </w:rPr>
        <w:t xml:space="preserve"> славског колача и </w:t>
      </w:r>
      <w:r w:rsidRPr="00BE1865">
        <w:rPr>
          <w:rFonts w:ascii="Times New Roman" w:hAnsi="Times New Roman" w:cs="Times New Roman"/>
          <w:sz w:val="24"/>
          <w:szCs w:val="24"/>
        </w:rPr>
        <w:t xml:space="preserve">освештање </w:t>
      </w:r>
      <w:r w:rsidR="003E4CFC" w:rsidRPr="00BE1865">
        <w:rPr>
          <w:rFonts w:ascii="Times New Roman" w:hAnsi="Times New Roman" w:cs="Times New Roman"/>
          <w:sz w:val="24"/>
          <w:szCs w:val="24"/>
        </w:rPr>
        <w:t>кољива у простор</w:t>
      </w:r>
      <w:r w:rsidRPr="00BE1865">
        <w:rPr>
          <w:rFonts w:ascii="Times New Roman" w:hAnsi="Times New Roman" w:cs="Times New Roman"/>
          <w:sz w:val="24"/>
          <w:szCs w:val="24"/>
        </w:rPr>
        <w:t xml:space="preserve">ијама </w:t>
      </w:r>
      <w:r w:rsidR="007937A7" w:rsidRPr="00BE1865">
        <w:rPr>
          <w:rFonts w:ascii="Times New Roman" w:hAnsi="Times New Roman" w:cs="Times New Roman"/>
          <w:sz w:val="24"/>
          <w:szCs w:val="24"/>
        </w:rPr>
        <w:t>СКЦ-а</w:t>
      </w:r>
    </w:p>
    <w:p w:rsidR="007937A7" w:rsidRPr="00BE1865" w:rsidRDefault="007937A7" w:rsidP="007937A7">
      <w:pPr>
        <w:jc w:val="both"/>
        <w:rPr>
          <w:rFonts w:ascii="Times New Roman" w:hAnsi="Times New Roman" w:cs="Times New Roman"/>
        </w:rPr>
      </w:pPr>
    </w:p>
    <w:p w:rsidR="007937A7" w:rsidRPr="00BE1865" w:rsidRDefault="007937A7" w:rsidP="007937A7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3E4CFC" w:rsidRPr="00651121" w:rsidRDefault="003E4CFC" w:rsidP="003E4CFC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b/>
        </w:rPr>
        <w:t>4</w:t>
      </w:r>
      <w:r w:rsidRPr="00BE1865">
        <w:rPr>
          <w:rFonts w:ascii="Times New Roman" w:hAnsi="Times New Roman" w:cs="Times New Roman"/>
        </w:rPr>
        <w:t xml:space="preserve">. </w:t>
      </w:r>
      <w:r w:rsidRPr="00BE1865">
        <w:rPr>
          <w:rFonts w:ascii="Times New Roman" w:hAnsi="Times New Roman" w:cs="Times New Roman"/>
          <w:b/>
        </w:rPr>
        <w:t xml:space="preserve">Фолклорни ансамбл </w:t>
      </w:r>
    </w:p>
    <w:p w:rsidR="003E4CFC" w:rsidRPr="00BE1865" w:rsidRDefault="003E4CFC" w:rsidP="003E4CFC">
      <w:pPr>
        <w:jc w:val="both"/>
        <w:rPr>
          <w:rFonts w:ascii="Times New Roman" w:eastAsia="Calibri" w:hAnsi="Times New Roman" w:cs="Times New Roman"/>
        </w:rPr>
      </w:pPr>
    </w:p>
    <w:p w:rsidR="00FA3F92" w:rsidRPr="00BE1865" w:rsidRDefault="00FA3F92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     Фолклорни ансамбл СКЦ “СТЕВАН СРЕМАЦ “ планира да у 202</w:t>
      </w:r>
      <w:r w:rsidR="00C51045">
        <w:rPr>
          <w:rFonts w:ascii="Times New Roman" w:hAnsi="Times New Roman" w:cs="Times New Roman"/>
        </w:rPr>
        <w:t>5</w:t>
      </w:r>
      <w:r w:rsidRPr="00BE1865">
        <w:rPr>
          <w:rFonts w:ascii="Times New Roman" w:hAnsi="Times New Roman" w:cs="Times New Roman"/>
        </w:rPr>
        <w:t>. години настави са успешним радом</w:t>
      </w:r>
      <w:r w:rsidR="002152A5" w:rsidRPr="00BE1865">
        <w:rPr>
          <w:rFonts w:ascii="Times New Roman" w:hAnsi="Times New Roman" w:cs="Times New Roman"/>
        </w:rPr>
        <w:t xml:space="preserve">. </w:t>
      </w:r>
      <w:r w:rsidRPr="00BE1865">
        <w:rPr>
          <w:rFonts w:ascii="Times New Roman" w:hAnsi="Times New Roman" w:cs="Times New Roman"/>
        </w:rPr>
        <w:t>Од већих пројеката који су прерасли у традиционалне догађаје издвајамо следећe:</w:t>
      </w:r>
    </w:p>
    <w:p w:rsidR="00FA3F92" w:rsidRPr="00BE1865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 xml:space="preserve">    Коринђаши за Бадње вече у јануару</w:t>
      </w:r>
    </w:p>
    <w:p w:rsidR="00FA3F92" w:rsidRPr="00BE1865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 xml:space="preserve">     Годишњи концерт ансамбла у јуну месецу</w:t>
      </w:r>
    </w:p>
    <w:p w:rsidR="00FA3F92" w:rsidRPr="00BE1865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 xml:space="preserve">   Дечији фолклорни фестивал у </w:t>
      </w:r>
      <w:r w:rsidR="002516B9">
        <w:rPr>
          <w:rFonts w:ascii="Times New Roman" w:hAnsi="Times New Roman" w:cs="Times New Roman"/>
          <w:sz w:val="24"/>
          <w:szCs w:val="24"/>
        </w:rPr>
        <w:t>априлу</w:t>
      </w:r>
      <w:r w:rsidRPr="00BE1865">
        <w:rPr>
          <w:rFonts w:ascii="Times New Roman" w:hAnsi="Times New Roman" w:cs="Times New Roman"/>
          <w:sz w:val="24"/>
          <w:szCs w:val="24"/>
        </w:rPr>
        <w:t xml:space="preserve"> месецу  </w:t>
      </w:r>
    </w:p>
    <w:p w:rsidR="00FA3F92" w:rsidRPr="00BE1865" w:rsidRDefault="00FA3F92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Што се тиче осталих домаћих и међународних манифестација и фестивала </w:t>
      </w:r>
      <w:r w:rsidR="002152A5" w:rsidRPr="00BE1865">
        <w:rPr>
          <w:rFonts w:ascii="Times New Roman" w:hAnsi="Times New Roman" w:cs="Times New Roman"/>
        </w:rPr>
        <w:t>планирају се следеће</w:t>
      </w:r>
      <w:r w:rsidRPr="00BE1865">
        <w:rPr>
          <w:rFonts w:ascii="Times New Roman" w:hAnsi="Times New Roman" w:cs="Times New Roman"/>
        </w:rPr>
        <w:t xml:space="preserve"> :</w:t>
      </w:r>
    </w:p>
    <w:p w:rsidR="00FA3F92" w:rsidRPr="00BE1865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>Одлазак у мају месецу на фестивал фолклора у Бијељину у организацији КУД ”ПЛЕТЕНИЦА”</w:t>
      </w:r>
    </w:p>
    <w:p w:rsidR="00FA3F92" w:rsidRPr="00BE1865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>Учешће на фестивалу  “Златни опанак” у Ваљеву</w:t>
      </w:r>
    </w:p>
    <w:p w:rsidR="00FA3F92" w:rsidRPr="00BE1865" w:rsidRDefault="00E64013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Учешће на</w:t>
      </w:r>
      <w:r w:rsidR="00FA3F92" w:rsidRPr="00BE1865">
        <w:rPr>
          <w:rFonts w:ascii="Times New Roman" w:hAnsi="Times New Roman" w:cs="Times New Roman"/>
          <w:sz w:val="24"/>
          <w:szCs w:val="24"/>
        </w:rPr>
        <w:t xml:space="preserve"> Змајевим дечијим играма у Новом Саду</w:t>
      </w:r>
    </w:p>
    <w:p w:rsidR="00FA3F92" w:rsidRPr="00BE1865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>Учешће на фолклорном фестивалу “Мали јесмо ал’ играти знамо “ у Новом Саду</w:t>
      </w:r>
    </w:p>
    <w:p w:rsidR="00FA3F92" w:rsidRPr="00BE1865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>Одлазак на фестивал у Жабаре  “Песма и Игра мога краја”</w:t>
      </w:r>
    </w:p>
    <w:p w:rsidR="00FA3F92" w:rsidRPr="00BE1865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>Фестивал у Суботици “Своме роду и потомству”</w:t>
      </w:r>
    </w:p>
    <w:p w:rsidR="007A0827" w:rsidRPr="007A0827" w:rsidRDefault="00FA3F92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BE1865">
        <w:rPr>
          <w:rFonts w:ascii="Times New Roman" w:hAnsi="Times New Roman" w:cs="Times New Roman"/>
          <w:sz w:val="24"/>
          <w:szCs w:val="24"/>
        </w:rPr>
        <w:t>Песмом кроз игру  у Суботиц</w:t>
      </w:r>
      <w:r w:rsidR="00984BCD">
        <w:rPr>
          <w:rFonts w:ascii="Times New Roman" w:hAnsi="Times New Roman" w:cs="Times New Roman"/>
          <w:sz w:val="24"/>
          <w:szCs w:val="24"/>
        </w:rPr>
        <w:t>и</w:t>
      </w:r>
    </w:p>
    <w:p w:rsidR="007A0827" w:rsidRPr="007A0827" w:rsidRDefault="007A0827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Учешће на „Џивџан фест“ у Врњачкој Бањи</w:t>
      </w:r>
    </w:p>
    <w:p w:rsidR="00FA3F92" w:rsidRPr="00BE1865" w:rsidRDefault="007A0827" w:rsidP="00FA3F92">
      <w:pPr>
        <w:pStyle w:val="ListParagraph"/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Учешће на „Бела вило на тебе ми криво“ фестивалу у Маглићу</w:t>
      </w:r>
    </w:p>
    <w:p w:rsidR="00FA3F92" w:rsidRPr="00BE1865" w:rsidRDefault="00FA3F92" w:rsidP="00FA3F9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3F92" w:rsidRPr="00BE1865" w:rsidRDefault="00FA3F92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>Учешће на наведеним фестивалима подразумева трошкове превоза као најзначајније ставке, а за поједине фестивале и плаћање котизације по учеснику.</w:t>
      </w:r>
    </w:p>
    <w:p w:rsidR="002152A5" w:rsidRPr="00BE1865" w:rsidRDefault="002152A5" w:rsidP="00FA3F92">
      <w:pPr>
        <w:rPr>
          <w:rFonts w:ascii="Times New Roman" w:hAnsi="Times New Roman" w:cs="Times New Roman"/>
        </w:rPr>
      </w:pPr>
    </w:p>
    <w:p w:rsidR="00FA3F92" w:rsidRPr="00BE1865" w:rsidRDefault="002152A5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>Уз наведене манифестациј</w:t>
      </w:r>
      <w:r w:rsidR="00C51045">
        <w:rPr>
          <w:rFonts w:ascii="Times New Roman" w:hAnsi="Times New Roman" w:cs="Times New Roman"/>
        </w:rPr>
        <w:t xml:space="preserve"> </w:t>
      </w:r>
      <w:r w:rsidRPr="00BE1865">
        <w:rPr>
          <w:rFonts w:ascii="Times New Roman" w:hAnsi="Times New Roman" w:cs="Times New Roman"/>
        </w:rPr>
        <w:t>едодајемо</w:t>
      </w:r>
      <w:r w:rsidR="00FA3F92" w:rsidRPr="00BE1865">
        <w:rPr>
          <w:rFonts w:ascii="Times New Roman" w:hAnsi="Times New Roman" w:cs="Times New Roman"/>
        </w:rPr>
        <w:t xml:space="preserve"> и бројне манифестације и фестивале локално</w:t>
      </w:r>
      <w:r w:rsidRPr="00BE1865">
        <w:rPr>
          <w:rFonts w:ascii="Times New Roman" w:hAnsi="Times New Roman" w:cs="Times New Roman"/>
        </w:rPr>
        <w:t>г карактера, односно учешће на оним које организују институције или удружења на локланом нивоу.</w:t>
      </w:r>
    </w:p>
    <w:p w:rsidR="00FA3F92" w:rsidRPr="00BE1865" w:rsidRDefault="002152A5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>С</w:t>
      </w:r>
      <w:r w:rsidR="00FA3F92" w:rsidRPr="00BE1865">
        <w:rPr>
          <w:rFonts w:ascii="Times New Roman" w:hAnsi="Times New Roman" w:cs="Times New Roman"/>
        </w:rPr>
        <w:t>ваки вид сарадње и позиве за гостовања како у нашој земљи тако и у иностранству ће</w:t>
      </w:r>
      <w:r w:rsidRPr="00BE1865">
        <w:rPr>
          <w:rFonts w:ascii="Times New Roman" w:hAnsi="Times New Roman" w:cs="Times New Roman"/>
        </w:rPr>
        <w:t xml:space="preserve"> се</w:t>
      </w:r>
      <w:r w:rsidR="00FA3F92" w:rsidRPr="00BE1865">
        <w:rPr>
          <w:rFonts w:ascii="Times New Roman" w:hAnsi="Times New Roman" w:cs="Times New Roman"/>
        </w:rPr>
        <w:t xml:space="preserve"> размотрити </w:t>
      </w:r>
      <w:r w:rsidRPr="00BE1865">
        <w:rPr>
          <w:rFonts w:ascii="Times New Roman" w:hAnsi="Times New Roman" w:cs="Times New Roman"/>
        </w:rPr>
        <w:t>и по могућности и учествовати</w:t>
      </w:r>
      <w:r w:rsidR="00FA3F92" w:rsidRPr="00BE1865">
        <w:rPr>
          <w:rFonts w:ascii="Times New Roman" w:hAnsi="Times New Roman" w:cs="Times New Roman"/>
        </w:rPr>
        <w:t>.</w:t>
      </w:r>
    </w:p>
    <w:p w:rsidR="00FA3F92" w:rsidRPr="00BE1865" w:rsidRDefault="002152A5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       Планира се</w:t>
      </w:r>
      <w:r w:rsidR="00FA3F92" w:rsidRPr="00BE1865">
        <w:rPr>
          <w:rFonts w:ascii="Times New Roman" w:hAnsi="Times New Roman" w:cs="Times New Roman"/>
        </w:rPr>
        <w:t xml:space="preserve"> едукација уметничких руководилаца у наредној години </w:t>
      </w:r>
      <w:r w:rsidRPr="00BE1865">
        <w:rPr>
          <w:rFonts w:ascii="Times New Roman" w:hAnsi="Times New Roman" w:cs="Times New Roman"/>
        </w:rPr>
        <w:t xml:space="preserve">кроз учешћена семинарима </w:t>
      </w:r>
      <w:r w:rsidR="00FA3F92" w:rsidRPr="00BE1865">
        <w:rPr>
          <w:rFonts w:ascii="Times New Roman" w:hAnsi="Times New Roman" w:cs="Times New Roman"/>
        </w:rPr>
        <w:t xml:space="preserve"> где се можемо боље</w:t>
      </w:r>
      <w:r w:rsidRPr="00BE1865">
        <w:rPr>
          <w:rFonts w:ascii="Times New Roman" w:hAnsi="Times New Roman" w:cs="Times New Roman"/>
        </w:rPr>
        <w:t xml:space="preserve"> оспособити за игре, </w:t>
      </w:r>
      <w:r w:rsidR="00FA3F92" w:rsidRPr="00BE1865">
        <w:rPr>
          <w:rFonts w:ascii="Times New Roman" w:hAnsi="Times New Roman" w:cs="Times New Roman"/>
        </w:rPr>
        <w:t>методик</w:t>
      </w:r>
      <w:r w:rsidRPr="00BE1865">
        <w:rPr>
          <w:rFonts w:ascii="Times New Roman" w:hAnsi="Times New Roman" w:cs="Times New Roman"/>
        </w:rPr>
        <w:t>у</w:t>
      </w:r>
      <w:r w:rsidR="00FA3F92" w:rsidRPr="00BE1865">
        <w:rPr>
          <w:rFonts w:ascii="Times New Roman" w:hAnsi="Times New Roman" w:cs="Times New Roman"/>
        </w:rPr>
        <w:t xml:space="preserve"> и психологиј</w:t>
      </w:r>
      <w:r w:rsidRPr="00BE1865">
        <w:rPr>
          <w:rFonts w:ascii="Times New Roman" w:hAnsi="Times New Roman" w:cs="Times New Roman"/>
        </w:rPr>
        <w:t>у</w:t>
      </w:r>
      <w:r w:rsidR="00FA3F92" w:rsidRPr="00BE1865">
        <w:rPr>
          <w:rFonts w:ascii="Times New Roman" w:hAnsi="Times New Roman" w:cs="Times New Roman"/>
        </w:rPr>
        <w:t xml:space="preserve"> рада са децом и одраслима.</w:t>
      </w:r>
    </w:p>
    <w:p w:rsidR="00FA3F92" w:rsidRPr="00BE1865" w:rsidRDefault="00FA3F92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>Оркестар и даље функционише на тај начин што радимо са два корепетитора, а по потреби и за наступе на важним манифестацијама и фестивалима у помоћ прискачу музичари који нису стални чланови  оркестра</w:t>
      </w:r>
      <w:r w:rsidR="002152A5" w:rsidRPr="00BE1865">
        <w:rPr>
          <w:rFonts w:ascii="Times New Roman" w:hAnsi="Times New Roman" w:cs="Times New Roman"/>
        </w:rPr>
        <w:t xml:space="preserve">. </w:t>
      </w:r>
      <w:r w:rsidR="001B446C" w:rsidRPr="00BE1865">
        <w:rPr>
          <w:rFonts w:ascii="Times New Roman" w:hAnsi="Times New Roman" w:cs="Times New Roman"/>
        </w:rPr>
        <w:t>Како музичари нису у могућности да присуствују свим манифестацијама, планиртамо да</w:t>
      </w:r>
      <w:r w:rsidRPr="00BE1865">
        <w:rPr>
          <w:rFonts w:ascii="Times New Roman" w:hAnsi="Times New Roman" w:cs="Times New Roman"/>
        </w:rPr>
        <w:t xml:space="preserve"> постојеће кореографије насним</w:t>
      </w:r>
      <w:r w:rsidR="001B446C" w:rsidRPr="00BE1865">
        <w:rPr>
          <w:rFonts w:ascii="Times New Roman" w:hAnsi="Times New Roman" w:cs="Times New Roman"/>
        </w:rPr>
        <w:t>имо</w:t>
      </w:r>
      <w:r w:rsidRPr="00BE1865">
        <w:rPr>
          <w:rFonts w:ascii="Times New Roman" w:hAnsi="Times New Roman" w:cs="Times New Roman"/>
        </w:rPr>
        <w:t xml:space="preserve"> у студију и </w:t>
      </w:r>
      <w:r w:rsidR="001B446C" w:rsidRPr="00BE1865">
        <w:rPr>
          <w:rFonts w:ascii="Times New Roman" w:hAnsi="Times New Roman" w:cs="Times New Roman"/>
        </w:rPr>
        <w:t>да се уради</w:t>
      </w:r>
      <w:r w:rsidRPr="00BE1865">
        <w:rPr>
          <w:rFonts w:ascii="Times New Roman" w:hAnsi="Times New Roman" w:cs="Times New Roman"/>
        </w:rPr>
        <w:t xml:space="preserve"> квалитетни аранжмани за основних 6 инструмената. </w:t>
      </w:r>
      <w:r w:rsidR="001B446C" w:rsidRPr="00BE1865">
        <w:rPr>
          <w:rFonts w:ascii="Times New Roman" w:hAnsi="Times New Roman" w:cs="Times New Roman"/>
        </w:rPr>
        <w:t>На тај начин би се уз помоћ преносивих урешђаја музичка пратња могла пуштати на било ком фестивалу или манифестацији.Планира се и даља сарадња са музичком школом и њиховим професорима</w:t>
      </w:r>
      <w:r w:rsidRPr="00BE1865">
        <w:rPr>
          <w:rFonts w:ascii="Times New Roman" w:hAnsi="Times New Roman" w:cs="Times New Roman"/>
        </w:rPr>
        <w:t>.</w:t>
      </w:r>
    </w:p>
    <w:p w:rsidR="001B446C" w:rsidRPr="00BE1865" w:rsidRDefault="001B446C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>Планира се интезивирање маркентинга фоклклорног ансамбла како би привукли мушку популацију те на тај начин обогатили репертоар играма у којима учествује више мушкараца.</w:t>
      </w:r>
    </w:p>
    <w:p w:rsidR="00FA3F92" w:rsidRDefault="00FA3F92" w:rsidP="00FA3F92">
      <w:pPr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>Женска певачка група“Ђерам”  планира да и ове године</w:t>
      </w:r>
      <w:r w:rsidR="001B446C" w:rsidRPr="00BE1865">
        <w:rPr>
          <w:rFonts w:ascii="Times New Roman" w:hAnsi="Times New Roman" w:cs="Times New Roman"/>
        </w:rPr>
        <w:t xml:space="preserve"> учествује на фестивалу “Златни опанак“ у Ваљеву</w:t>
      </w:r>
      <w:r w:rsidRPr="00BE1865">
        <w:rPr>
          <w:rFonts w:ascii="Times New Roman" w:hAnsi="Times New Roman" w:cs="Times New Roman"/>
        </w:rPr>
        <w:t>. Радиће се на проширењу састава групе и допуни већ постојећег репертуара изворних песама</w:t>
      </w:r>
      <w:r w:rsidR="00A123FC">
        <w:rPr>
          <w:rFonts w:ascii="Times New Roman" w:hAnsi="Times New Roman" w:cs="Times New Roman"/>
        </w:rPr>
        <w:t>.</w:t>
      </w:r>
    </w:p>
    <w:p w:rsidR="00A123FC" w:rsidRPr="00A123FC" w:rsidRDefault="00A123FC" w:rsidP="00FA3F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Фундус народне ношње, који би сваке године могли на обнављамо, гледаћемо да поправимо колико је могуће, а уколико није могуће обогатићемо новим ношњама.</w:t>
      </w:r>
    </w:p>
    <w:p w:rsidR="003E4CFC" w:rsidRPr="00BE1865" w:rsidRDefault="003E4CFC" w:rsidP="003E4CFC">
      <w:pPr>
        <w:spacing w:line="276" w:lineRule="auto"/>
        <w:jc w:val="both"/>
        <w:rPr>
          <w:rFonts w:ascii="Times New Roman" w:hAnsi="Times New Roman" w:cs="Times New Roman"/>
        </w:rPr>
      </w:pPr>
    </w:p>
    <w:p w:rsidR="007C05A7" w:rsidRPr="007A0827" w:rsidRDefault="007A0827" w:rsidP="007C05A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5. Мешовити камерни хор </w:t>
      </w:r>
    </w:p>
    <w:p w:rsidR="00C625F5" w:rsidRDefault="00C625F5" w:rsidP="007A0827">
      <w:pPr>
        <w:jc w:val="both"/>
        <w:rPr>
          <w:rFonts w:ascii="Times New Roman" w:hAnsi="Times New Roman" w:cs="Times New Roman"/>
          <w:color w:val="000000"/>
        </w:rPr>
      </w:pPr>
    </w:p>
    <w:p w:rsidR="002C1DE3" w:rsidRDefault="002C1DE3" w:rsidP="007A0827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Уколико могућности дозволе, СКЦ би ове године обновио рад мешовитог камерног хора који је са успехом функционисао под Завичајном фондацијом „Стеван Сремац“</w:t>
      </w:r>
    </w:p>
    <w:p w:rsidR="002C1DE3" w:rsidRDefault="002C1DE3" w:rsidP="007A0827">
      <w:pPr>
        <w:jc w:val="both"/>
        <w:rPr>
          <w:rFonts w:ascii="Times New Roman" w:hAnsi="Times New Roman" w:cs="Times New Roman"/>
          <w:color w:val="000000"/>
        </w:rPr>
      </w:pPr>
    </w:p>
    <w:p w:rsidR="002C1DE3" w:rsidRDefault="002C1DE3" w:rsidP="007A0827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Услови за обнову оваквог хора јесу проналажење и ангажовање квалификованог хоровође као и чланова самог хора који би имали адекватне вештине потребне да се изведу одређене нумере у више гласова.</w:t>
      </w:r>
    </w:p>
    <w:p w:rsidR="002C1DE3" w:rsidRDefault="002C1DE3" w:rsidP="007A0827">
      <w:pPr>
        <w:jc w:val="both"/>
        <w:rPr>
          <w:rFonts w:ascii="Times New Roman" w:hAnsi="Times New Roman" w:cs="Times New Roman"/>
          <w:color w:val="000000"/>
        </w:rPr>
      </w:pPr>
    </w:p>
    <w:p w:rsidR="002C1DE3" w:rsidRPr="002C1DE3" w:rsidRDefault="002C1DE3" w:rsidP="007A0827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Сам репертоар хора, као и план проба, коцерата и гостовања, би био договорен са потенцијалним хоровођом.</w:t>
      </w:r>
    </w:p>
    <w:p w:rsidR="0025682D" w:rsidRDefault="0025682D" w:rsidP="00C625F5">
      <w:pPr>
        <w:jc w:val="both"/>
        <w:rPr>
          <w:rFonts w:ascii="Times New Roman" w:hAnsi="Times New Roman" w:cs="Times New Roman"/>
          <w:b/>
          <w:color w:val="000000"/>
        </w:rPr>
      </w:pPr>
    </w:p>
    <w:p w:rsidR="00C625F5" w:rsidRDefault="00C625F5" w:rsidP="00C625F5">
      <w:pPr>
        <w:jc w:val="both"/>
        <w:rPr>
          <w:rFonts w:ascii="Times New Roman" w:hAnsi="Times New Roman" w:cs="Times New Roman"/>
          <w:b/>
          <w:color w:val="000000"/>
        </w:rPr>
      </w:pPr>
      <w:r w:rsidRPr="00BE1865">
        <w:rPr>
          <w:rFonts w:ascii="Times New Roman" w:hAnsi="Times New Roman" w:cs="Times New Roman"/>
          <w:b/>
          <w:color w:val="000000"/>
        </w:rPr>
        <w:t xml:space="preserve">6. </w:t>
      </w:r>
      <w:r>
        <w:rPr>
          <w:rFonts w:ascii="Times New Roman" w:hAnsi="Times New Roman" w:cs="Times New Roman"/>
          <w:b/>
          <w:color w:val="000000"/>
        </w:rPr>
        <w:t>Позоришни ансамбл КС Мирослав Антић</w:t>
      </w:r>
    </w:p>
    <w:p w:rsidR="00C625F5" w:rsidRDefault="00C625F5" w:rsidP="00C625F5">
      <w:pPr>
        <w:jc w:val="both"/>
        <w:rPr>
          <w:rFonts w:ascii="Times New Roman" w:hAnsi="Times New Roman" w:cs="Times New Roman"/>
          <w:b/>
          <w:color w:val="000000"/>
        </w:rPr>
      </w:pPr>
    </w:p>
    <w:p w:rsidR="00C625F5" w:rsidRPr="006416B3" w:rsidRDefault="00C625F5" w:rsidP="00C625F5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Позоришни ансамбл КС Мирослав Антић ове године планира да изађе са три премијере и то за дечији, омладински и ветерански ансамбл.</w:t>
      </w:r>
      <w:r w:rsidR="00C5104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Текстови који ће се играти ће накнадно бити установљени.</w:t>
      </w:r>
      <w:r w:rsidR="002516B9">
        <w:rPr>
          <w:rFonts w:ascii="Times New Roman" w:hAnsi="Times New Roman" w:cs="Times New Roman"/>
          <w:color w:val="000000"/>
        </w:rPr>
        <w:t xml:space="preserve"> </w:t>
      </w:r>
      <w:r w:rsidR="006416B3">
        <w:rPr>
          <w:rFonts w:ascii="Times New Roman" w:hAnsi="Times New Roman" w:cs="Times New Roman"/>
          <w:color w:val="000000"/>
        </w:rPr>
        <w:t>Представа „</w:t>
      </w:r>
      <w:r w:rsidR="00AC69F8">
        <w:rPr>
          <w:rFonts w:ascii="Times New Roman" w:hAnsi="Times New Roman" w:cs="Times New Roman"/>
          <w:color w:val="000000"/>
        </w:rPr>
        <w:t>Женидба и удадба</w:t>
      </w:r>
      <w:r w:rsidR="006416B3">
        <w:rPr>
          <w:rFonts w:ascii="Times New Roman" w:hAnsi="Times New Roman" w:cs="Times New Roman"/>
          <w:color w:val="000000"/>
        </w:rPr>
        <w:t>“ чија је премијера изашла крајем 202</w:t>
      </w:r>
      <w:r w:rsidR="00C51045">
        <w:rPr>
          <w:rFonts w:ascii="Times New Roman" w:hAnsi="Times New Roman" w:cs="Times New Roman"/>
          <w:color w:val="000000"/>
        </w:rPr>
        <w:t>4</w:t>
      </w:r>
      <w:r w:rsidR="006416B3">
        <w:rPr>
          <w:rFonts w:ascii="Times New Roman" w:hAnsi="Times New Roman" w:cs="Times New Roman"/>
          <w:color w:val="000000"/>
        </w:rPr>
        <w:t>. године је такмичарског карактера, те се планира одлазак на такмичења на аматерском нивоу.</w:t>
      </w:r>
    </w:p>
    <w:p w:rsidR="00C625F5" w:rsidRDefault="00C625F5" w:rsidP="00C625F5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Планирају се гостовања код пријатељских </w:t>
      </w:r>
      <w:r w:rsidR="00350F9A">
        <w:rPr>
          <w:rFonts w:ascii="Times New Roman" w:hAnsi="Times New Roman" w:cs="Times New Roman"/>
          <w:color w:val="000000"/>
        </w:rPr>
        <w:t>позоришних група и то у местима попут Јагодине, Уба, Црвенке, Петровац на Млави, Пожаревац, Београд, Нови Сад, као и учешће на фестивалима који се организују у овим или другим градовима.Уз то треба додати и гостовања у околним местима попут Чоке, Новог Кнежевца, Кањиже, Аде, Бачке Тополе итд.</w:t>
      </w:r>
      <w:r w:rsidR="002C1DE3">
        <w:rPr>
          <w:rFonts w:ascii="Times New Roman" w:hAnsi="Times New Roman" w:cs="Times New Roman"/>
          <w:color w:val="000000"/>
        </w:rPr>
        <w:t xml:space="preserve"> </w:t>
      </w:r>
      <w:r w:rsidR="00350F9A">
        <w:rPr>
          <w:rFonts w:ascii="Times New Roman" w:hAnsi="Times New Roman" w:cs="Times New Roman"/>
          <w:color w:val="000000"/>
        </w:rPr>
        <w:t>Уколико неко од позоришних група изађе са премијером, планира се гостовање у Сенти, да ли појединачно или у оквиру неке од манифестација.</w:t>
      </w:r>
    </w:p>
    <w:p w:rsidR="00350F9A" w:rsidRDefault="00350F9A" w:rsidP="00C625F5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У плану је и организовање </w:t>
      </w:r>
      <w:r w:rsidR="00C51045">
        <w:rPr>
          <w:rFonts w:ascii="Times New Roman" w:hAnsi="Times New Roman" w:cs="Times New Roman"/>
          <w:color w:val="000000"/>
        </w:rPr>
        <w:t>тринаестог</w:t>
      </w:r>
      <w:r>
        <w:rPr>
          <w:rFonts w:ascii="Times New Roman" w:hAnsi="Times New Roman" w:cs="Times New Roman"/>
          <w:color w:val="000000"/>
        </w:rPr>
        <w:t xml:space="preserve"> по реду фестивала „Позоришни дани Јована Ђорђевића“ где би учешће узело пет позоришних представа у пет дана. Оквирно се планира да се фестивал одржи средином октобра месеца.</w:t>
      </w:r>
    </w:p>
    <w:p w:rsidR="00337483" w:rsidRDefault="00337483" w:rsidP="00C625F5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Такође се планира и одржавање традиционалне Светосавске акадамије уз учешће академика који би одржао беседу као и гостујућег хора уз програм који би приредили чланови фолклорног  и позоришног ансамбла.</w:t>
      </w:r>
    </w:p>
    <w:p w:rsidR="00350F9A" w:rsidRDefault="00350F9A" w:rsidP="00C625F5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>Сваки вид сарадње и позиве за гостовања како у нашој земљи тако и у иностранству ће се размотрити и по могућности и учествовати.</w:t>
      </w:r>
    </w:p>
    <w:p w:rsidR="00350F9A" w:rsidRDefault="00350F9A" w:rsidP="00C625F5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Учешће на наведеним фестивалима </w:t>
      </w:r>
      <w:r>
        <w:rPr>
          <w:rFonts w:ascii="Times New Roman" w:hAnsi="Times New Roman" w:cs="Times New Roman"/>
        </w:rPr>
        <w:t xml:space="preserve">и гостовањима </w:t>
      </w:r>
      <w:r w:rsidRPr="00BE1865">
        <w:rPr>
          <w:rFonts w:ascii="Times New Roman" w:hAnsi="Times New Roman" w:cs="Times New Roman"/>
        </w:rPr>
        <w:t>подразумева трошкове превоза као најзначајније ставке, а за поједине фестивале и плаћање котизације по учеснику.</w:t>
      </w:r>
      <w:r>
        <w:rPr>
          <w:rFonts w:ascii="Times New Roman" w:hAnsi="Times New Roman" w:cs="Times New Roman"/>
        </w:rPr>
        <w:t>Још један од већих трошкова јесте и израда сценографије за сваку нову премијеру.</w:t>
      </w:r>
    </w:p>
    <w:p w:rsidR="00A123FC" w:rsidRPr="00A123FC" w:rsidRDefault="00A123FC" w:rsidP="00C625F5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Фундус костима, који би сваке године могли на обнављамо, гледаћемо да поправимо колико је могуће, а уколико није могуће обогатићемо новим костимима.</w:t>
      </w:r>
    </w:p>
    <w:p w:rsidR="00350F9A" w:rsidRDefault="00350F9A" w:rsidP="00C625F5">
      <w:pPr>
        <w:jc w:val="both"/>
        <w:rPr>
          <w:rFonts w:ascii="Times New Roman" w:hAnsi="Times New Roman" w:cs="Times New Roman"/>
          <w:color w:val="000000"/>
        </w:rPr>
      </w:pPr>
    </w:p>
    <w:p w:rsidR="00350F9A" w:rsidRPr="00C625F5" w:rsidRDefault="00350F9A" w:rsidP="00C625F5">
      <w:pPr>
        <w:jc w:val="both"/>
        <w:rPr>
          <w:rFonts w:ascii="Times New Roman" w:hAnsi="Times New Roman" w:cs="Times New Roman"/>
          <w:color w:val="000000"/>
        </w:rPr>
      </w:pPr>
    </w:p>
    <w:p w:rsidR="003E4CFC" w:rsidRPr="00BE1865" w:rsidRDefault="00C625F5" w:rsidP="003E4CFC">
      <w:pPr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7</w:t>
      </w:r>
      <w:r w:rsidR="003E4CFC" w:rsidRPr="00BE1865">
        <w:rPr>
          <w:rFonts w:ascii="Times New Roman" w:hAnsi="Times New Roman" w:cs="Times New Roman"/>
          <w:b/>
          <w:color w:val="000000"/>
        </w:rPr>
        <w:t>. Сремчеви дани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ab/>
        <w:t>Т</w:t>
      </w:r>
      <w:r w:rsidRPr="00BE1865">
        <w:rPr>
          <w:rFonts w:ascii="Times New Roman" w:hAnsi="Times New Roman" w:cs="Times New Roman"/>
          <w:color w:val="000000"/>
        </w:rPr>
        <w:t xml:space="preserve">радиционални Сремчеви дани, као главни догађај у току године, </w:t>
      </w:r>
      <w:r w:rsidR="00964C56" w:rsidRPr="00BE1865">
        <w:rPr>
          <w:rFonts w:ascii="Times New Roman" w:hAnsi="Times New Roman" w:cs="Times New Roman"/>
          <w:color w:val="000000"/>
        </w:rPr>
        <w:t xml:space="preserve">организују се </w:t>
      </w:r>
      <w:r w:rsidR="00C51045">
        <w:rPr>
          <w:rFonts w:ascii="Times New Roman" w:hAnsi="Times New Roman" w:cs="Times New Roman"/>
          <w:color w:val="000000"/>
        </w:rPr>
        <w:t>средином</w:t>
      </w:r>
      <w:r w:rsidRPr="00BE1865">
        <w:rPr>
          <w:rFonts w:ascii="Times New Roman" w:hAnsi="Times New Roman" w:cs="Times New Roman"/>
          <w:color w:val="000000"/>
        </w:rPr>
        <w:t xml:space="preserve"> новембра у част нашег великог писца и академика. 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ab/>
        <w:t xml:space="preserve"> Неиз</w:t>
      </w:r>
      <w:r w:rsidR="00964C56" w:rsidRPr="00BE1865">
        <w:rPr>
          <w:rFonts w:ascii="Times New Roman" w:hAnsi="Times New Roman" w:cs="Times New Roman"/>
          <w:color w:val="000000"/>
        </w:rPr>
        <w:t xml:space="preserve">оставни део Сремчевих дана је </w:t>
      </w:r>
      <w:r w:rsidR="00B803CF" w:rsidRPr="00BE1865">
        <w:rPr>
          <w:rFonts w:ascii="Times New Roman" w:hAnsi="Times New Roman" w:cs="Times New Roman"/>
          <w:color w:val="000000"/>
        </w:rPr>
        <w:t>када се организује свечана</w:t>
      </w:r>
      <w:r w:rsidRPr="00BE1865">
        <w:rPr>
          <w:rFonts w:ascii="Times New Roman" w:hAnsi="Times New Roman" w:cs="Times New Roman"/>
          <w:color w:val="000000"/>
        </w:rPr>
        <w:t xml:space="preserve"> академија уприличена у част великана српске писане речи, на којој, о </w:t>
      </w:r>
      <w:r w:rsidR="00B803CF" w:rsidRPr="00BE1865">
        <w:rPr>
          <w:rFonts w:ascii="Times New Roman" w:hAnsi="Times New Roman" w:cs="Times New Roman"/>
          <w:color w:val="000000"/>
        </w:rPr>
        <w:t>делу Стевана Стремца говори неки</w:t>
      </w:r>
      <w:r w:rsidRPr="00BE1865">
        <w:rPr>
          <w:rFonts w:ascii="Times New Roman" w:hAnsi="Times New Roman" w:cs="Times New Roman"/>
          <w:color w:val="000000"/>
        </w:rPr>
        <w:t xml:space="preserve"> од познатих</w:t>
      </w:r>
      <w:r w:rsidR="00642476" w:rsidRPr="00BE1865">
        <w:rPr>
          <w:rFonts w:ascii="Times New Roman" w:hAnsi="Times New Roman" w:cs="Times New Roman"/>
          <w:color w:val="000000"/>
        </w:rPr>
        <w:t xml:space="preserve"> књижевника, професора универзитета</w:t>
      </w:r>
      <w:r w:rsidRPr="00BE1865">
        <w:rPr>
          <w:rFonts w:ascii="Times New Roman" w:hAnsi="Times New Roman" w:cs="Times New Roman"/>
          <w:color w:val="000000"/>
        </w:rPr>
        <w:t xml:space="preserve"> или одличан познавалац живота и дела нашег академика, покушавајући да га представи са неке нове,  до сада мање познате стране. </w:t>
      </w:r>
      <w:r w:rsidR="00B803CF" w:rsidRPr="00BE1865">
        <w:rPr>
          <w:rFonts w:ascii="Times New Roman" w:hAnsi="Times New Roman" w:cs="Times New Roman"/>
          <w:color w:val="000000"/>
        </w:rPr>
        <w:t xml:space="preserve">У склопу академије, </w:t>
      </w:r>
      <w:r w:rsidRPr="00BE1865">
        <w:rPr>
          <w:rFonts w:ascii="Times New Roman" w:hAnsi="Times New Roman" w:cs="Times New Roman"/>
          <w:color w:val="000000"/>
        </w:rPr>
        <w:t xml:space="preserve">а у </w:t>
      </w:r>
      <w:r w:rsidR="00B803CF" w:rsidRPr="00BE1865">
        <w:rPr>
          <w:rFonts w:ascii="Times New Roman" w:hAnsi="Times New Roman" w:cs="Times New Roman"/>
          <w:color w:val="000000"/>
        </w:rPr>
        <w:t xml:space="preserve">њеном </w:t>
      </w:r>
      <w:r w:rsidRPr="00BE1865">
        <w:rPr>
          <w:rFonts w:ascii="Times New Roman" w:hAnsi="Times New Roman" w:cs="Times New Roman"/>
          <w:color w:val="000000"/>
        </w:rPr>
        <w:t>завршном де</w:t>
      </w:r>
      <w:r w:rsidR="00B803CF" w:rsidRPr="00BE1865">
        <w:rPr>
          <w:rFonts w:ascii="Times New Roman" w:hAnsi="Times New Roman" w:cs="Times New Roman"/>
          <w:color w:val="000000"/>
        </w:rPr>
        <w:t>лу</w:t>
      </w:r>
      <w:r w:rsidR="00642476" w:rsidRPr="00BE1865">
        <w:rPr>
          <w:rFonts w:ascii="Times New Roman" w:hAnsi="Times New Roman" w:cs="Times New Roman"/>
          <w:color w:val="000000"/>
        </w:rPr>
        <w:t>,</w:t>
      </w:r>
      <w:r w:rsidR="00AF4FC6">
        <w:rPr>
          <w:rFonts w:ascii="Times New Roman" w:hAnsi="Times New Roman" w:cs="Times New Roman"/>
          <w:color w:val="000000"/>
        </w:rPr>
        <w:t xml:space="preserve"> </w:t>
      </w:r>
      <w:r w:rsidR="00B803CF" w:rsidRPr="00BE1865">
        <w:rPr>
          <w:rFonts w:ascii="Times New Roman" w:hAnsi="Times New Roman" w:cs="Times New Roman"/>
          <w:color w:val="000000"/>
        </w:rPr>
        <w:t xml:space="preserve">традиционално гостује </w:t>
      </w:r>
      <w:r w:rsidRPr="00BE1865">
        <w:rPr>
          <w:rFonts w:ascii="Times New Roman" w:hAnsi="Times New Roman" w:cs="Times New Roman"/>
          <w:color w:val="000000"/>
        </w:rPr>
        <w:t>пригодна позоришна представа једног од професионалних позоришта Републике Србије.</w:t>
      </w:r>
    </w:p>
    <w:p w:rsidR="003E4CFC" w:rsidRPr="00BE1865" w:rsidRDefault="00C51045" w:rsidP="003E4CFC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У оквиру Сремчевих дана </w:t>
      </w:r>
      <w:r w:rsidR="00B803CF" w:rsidRPr="00BE1865">
        <w:rPr>
          <w:rFonts w:ascii="Times New Roman" w:hAnsi="Times New Roman" w:cs="Times New Roman"/>
          <w:color w:val="000000"/>
        </w:rPr>
        <w:t xml:space="preserve">одржаће се </w:t>
      </w:r>
      <w:r w:rsidR="003E4CFC" w:rsidRPr="00BE1865">
        <w:rPr>
          <w:rFonts w:ascii="Times New Roman" w:hAnsi="Times New Roman" w:cs="Times New Roman"/>
          <w:color w:val="000000"/>
        </w:rPr>
        <w:t xml:space="preserve"> књижевно</w:t>
      </w:r>
      <w:r w:rsidR="00642476" w:rsidRPr="00BE1865">
        <w:rPr>
          <w:rFonts w:ascii="Times New Roman" w:hAnsi="Times New Roman" w:cs="Times New Roman"/>
          <w:color w:val="000000"/>
        </w:rPr>
        <w:t xml:space="preserve"> вече </w:t>
      </w:r>
      <w:r w:rsidR="003E4CFC" w:rsidRPr="00BE1865">
        <w:rPr>
          <w:rFonts w:ascii="Times New Roman" w:hAnsi="Times New Roman" w:cs="Times New Roman"/>
          <w:color w:val="000000"/>
        </w:rPr>
        <w:t xml:space="preserve">или </w:t>
      </w:r>
      <w:r w:rsidR="00B803CF" w:rsidRPr="00BE1865">
        <w:rPr>
          <w:rFonts w:ascii="Times New Roman" w:hAnsi="Times New Roman" w:cs="Times New Roman"/>
          <w:color w:val="000000"/>
        </w:rPr>
        <w:t xml:space="preserve">пригодна </w:t>
      </w:r>
      <w:r w:rsidR="003E4CFC" w:rsidRPr="00BE1865">
        <w:rPr>
          <w:rFonts w:ascii="Times New Roman" w:hAnsi="Times New Roman" w:cs="Times New Roman"/>
          <w:color w:val="000000"/>
        </w:rPr>
        <w:t>историјска трибина.</w:t>
      </w:r>
    </w:p>
    <w:p w:rsidR="003E4CFC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ab/>
        <w:t xml:space="preserve">Традиционално дружење са децом </w:t>
      </w:r>
      <w:r w:rsidR="007A0827">
        <w:rPr>
          <w:rFonts w:ascii="Times New Roman" w:eastAsia="Arial" w:hAnsi="Times New Roman" w:cs="Times New Roman"/>
          <w:color w:val="000000"/>
        </w:rPr>
        <w:t>о</w:t>
      </w:r>
      <w:r w:rsidRPr="00BE1865">
        <w:rPr>
          <w:rFonts w:ascii="Times New Roman" w:eastAsia="Arial" w:hAnsi="Times New Roman" w:cs="Times New Roman"/>
          <w:color w:val="000000"/>
        </w:rPr>
        <w:t>сновн</w:t>
      </w:r>
      <w:r w:rsidR="007A0827">
        <w:rPr>
          <w:rFonts w:ascii="Times New Roman" w:eastAsia="Arial" w:hAnsi="Times New Roman" w:cs="Times New Roman"/>
          <w:color w:val="000000"/>
        </w:rPr>
        <w:t>их</w:t>
      </w:r>
      <w:r w:rsidRPr="00BE1865">
        <w:rPr>
          <w:rFonts w:ascii="Times New Roman" w:eastAsia="Arial" w:hAnsi="Times New Roman" w:cs="Times New Roman"/>
          <w:color w:val="000000"/>
        </w:rPr>
        <w:t xml:space="preserve"> школ</w:t>
      </w:r>
      <w:r w:rsidR="007A0827">
        <w:rPr>
          <w:rFonts w:ascii="Times New Roman" w:eastAsia="Arial" w:hAnsi="Times New Roman" w:cs="Times New Roman"/>
          <w:color w:val="000000"/>
        </w:rPr>
        <w:t>а наставићемо</w:t>
      </w:r>
      <w:r w:rsidR="00C51045">
        <w:rPr>
          <w:rFonts w:ascii="Times New Roman" w:eastAsia="Arial" w:hAnsi="Times New Roman" w:cs="Times New Roman"/>
          <w:color w:val="000000"/>
        </w:rPr>
        <w:t xml:space="preserve"> </w:t>
      </w:r>
      <w:r w:rsidR="00964C56" w:rsidRPr="00BE1865">
        <w:rPr>
          <w:rFonts w:ascii="Times New Roman" w:hAnsi="Times New Roman" w:cs="Times New Roman"/>
          <w:color w:val="000000"/>
        </w:rPr>
        <w:t>у 202</w:t>
      </w:r>
      <w:r w:rsidR="00176AE3">
        <w:rPr>
          <w:rFonts w:ascii="Times New Roman" w:hAnsi="Times New Roman" w:cs="Times New Roman"/>
          <w:color w:val="000000"/>
        </w:rPr>
        <w:t>5</w:t>
      </w:r>
      <w:r w:rsidR="00CC1B6E">
        <w:rPr>
          <w:rFonts w:ascii="Times New Roman" w:hAnsi="Times New Roman" w:cs="Times New Roman"/>
          <w:color w:val="000000"/>
        </w:rPr>
        <w:t>.години</w:t>
      </w:r>
      <w:r w:rsidR="002516B9">
        <w:rPr>
          <w:rFonts w:ascii="Times New Roman" w:hAnsi="Times New Roman" w:cs="Times New Roman"/>
          <w:color w:val="000000"/>
        </w:rPr>
        <w:t xml:space="preserve"> </w:t>
      </w:r>
      <w:r w:rsidRPr="00BE1865">
        <w:rPr>
          <w:rFonts w:ascii="Times New Roman" w:hAnsi="Times New Roman" w:cs="Times New Roman"/>
          <w:color w:val="000000"/>
        </w:rPr>
        <w:t xml:space="preserve">програмом </w:t>
      </w:r>
      <w:r w:rsidR="007A0827">
        <w:rPr>
          <w:rFonts w:ascii="Times New Roman" w:hAnsi="Times New Roman" w:cs="Times New Roman"/>
          <w:color w:val="000000"/>
        </w:rPr>
        <w:t xml:space="preserve">одређеног писца за децу јер </w:t>
      </w:r>
      <w:r w:rsidR="00B803CF" w:rsidRPr="00BE1865">
        <w:rPr>
          <w:rFonts w:ascii="Times New Roman" w:hAnsi="Times New Roman" w:cs="Times New Roman"/>
          <w:color w:val="000000"/>
        </w:rPr>
        <w:t>ј</w:t>
      </w:r>
      <w:r w:rsidRPr="00BE1865">
        <w:rPr>
          <w:rFonts w:ascii="Times New Roman" w:hAnsi="Times New Roman" w:cs="Times New Roman"/>
          <w:color w:val="000000"/>
        </w:rPr>
        <w:t>е</w:t>
      </w:r>
      <w:r w:rsidR="007A0827">
        <w:rPr>
          <w:rFonts w:ascii="Times New Roman" w:hAnsi="Times New Roman" w:cs="Times New Roman"/>
          <w:color w:val="000000"/>
        </w:rPr>
        <w:t xml:space="preserve"> по традицији</w:t>
      </w:r>
      <w:r w:rsidRPr="00BE1865">
        <w:rPr>
          <w:rFonts w:ascii="Times New Roman" w:hAnsi="Times New Roman" w:cs="Times New Roman"/>
          <w:color w:val="000000"/>
        </w:rPr>
        <w:t xml:space="preserve"> први дан у</w:t>
      </w:r>
      <w:r w:rsidR="00B803CF" w:rsidRPr="00BE1865">
        <w:rPr>
          <w:rFonts w:ascii="Times New Roman" w:hAnsi="Times New Roman" w:cs="Times New Roman"/>
          <w:color w:val="000000"/>
        </w:rPr>
        <w:t xml:space="preserve"> оквиру Сремчевих дана био посвећен</w:t>
      </w:r>
      <w:r w:rsidR="007A0827">
        <w:rPr>
          <w:rFonts w:ascii="Times New Roman" w:hAnsi="Times New Roman" w:cs="Times New Roman"/>
          <w:color w:val="000000"/>
        </w:rPr>
        <w:t xml:space="preserve"> деци.</w:t>
      </w:r>
      <w:r w:rsidR="00C51045">
        <w:rPr>
          <w:rFonts w:ascii="Times New Roman" w:hAnsi="Times New Roman" w:cs="Times New Roman"/>
          <w:color w:val="000000"/>
        </w:rPr>
        <w:t xml:space="preserve"> </w:t>
      </w:r>
      <w:r w:rsidR="007A0827">
        <w:rPr>
          <w:rFonts w:ascii="Times New Roman" w:hAnsi="Times New Roman" w:cs="Times New Roman"/>
          <w:color w:val="000000"/>
        </w:rPr>
        <w:t xml:space="preserve">С обзиром да је ово дружење </w:t>
      </w:r>
      <w:r w:rsidRPr="00BE1865">
        <w:rPr>
          <w:rFonts w:ascii="Times New Roman" w:hAnsi="Times New Roman" w:cs="Times New Roman"/>
          <w:color w:val="000000"/>
        </w:rPr>
        <w:t xml:space="preserve">изузетно посећено, а деца  су врло активно </w:t>
      </w:r>
      <w:r w:rsidRPr="00BE1865">
        <w:rPr>
          <w:rFonts w:ascii="Times New Roman" w:hAnsi="Times New Roman" w:cs="Times New Roman"/>
          <w:color w:val="000000"/>
        </w:rPr>
        <w:lastRenderedPageBreak/>
        <w:t>учествов</w:t>
      </w:r>
      <w:r w:rsidR="007A0827">
        <w:rPr>
          <w:rFonts w:ascii="Times New Roman" w:hAnsi="Times New Roman" w:cs="Times New Roman"/>
          <w:color w:val="000000"/>
        </w:rPr>
        <w:t>ују</w:t>
      </w:r>
      <w:r w:rsidRPr="00BE1865">
        <w:rPr>
          <w:rFonts w:ascii="Times New Roman" w:hAnsi="Times New Roman" w:cs="Times New Roman"/>
          <w:color w:val="000000"/>
        </w:rPr>
        <w:t xml:space="preserve"> у програму тзв. радионице о Стевану Сремцу и уопште о дечијој књижевности</w:t>
      </w:r>
      <w:r w:rsidR="007A0827">
        <w:rPr>
          <w:rFonts w:ascii="Times New Roman" w:hAnsi="Times New Roman" w:cs="Times New Roman"/>
          <w:color w:val="000000"/>
        </w:rPr>
        <w:t>, овај догађај се планира у некој од већих сала у Сенти</w:t>
      </w:r>
      <w:r w:rsidRPr="00BE1865">
        <w:rPr>
          <w:rFonts w:ascii="Times New Roman" w:hAnsi="Times New Roman" w:cs="Times New Roman"/>
          <w:color w:val="000000"/>
        </w:rPr>
        <w:t>.</w:t>
      </w:r>
    </w:p>
    <w:p w:rsidR="007A0827" w:rsidRDefault="007A0827" w:rsidP="003E4CFC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Први пут у оквиру Сремчевих дана планирамо да огранизујемо и литерани конкурс за децу о лику и делу Стевана Сремца уз адекватне дипломе и награде.</w:t>
      </w:r>
    </w:p>
    <w:p w:rsidR="007A0827" w:rsidRPr="007A0827" w:rsidRDefault="007A0827" w:rsidP="003E4CFC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Уколико буду дозволили услови, планирамо и промоцију Монографије Сенте у оквиру Сремчевих дана.</w:t>
      </w:r>
    </w:p>
    <w:p w:rsidR="007A0827" w:rsidRPr="007A0827" w:rsidRDefault="007A0827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</w:p>
    <w:p w:rsidR="003E4CFC" w:rsidRPr="00CC1B6E" w:rsidRDefault="003E4CFC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color w:val="000000"/>
        </w:rPr>
        <w:t>Пл</w:t>
      </w:r>
      <w:r w:rsidR="00964C56" w:rsidRPr="00BE1865">
        <w:rPr>
          <w:rFonts w:ascii="Times New Roman" w:hAnsi="Times New Roman" w:cs="Times New Roman"/>
          <w:color w:val="000000"/>
        </w:rPr>
        <w:t>ан дешавања за Сремчеве дане</w:t>
      </w:r>
      <w:r w:rsidR="00CC1B6E">
        <w:rPr>
          <w:rFonts w:ascii="Times New Roman" w:hAnsi="Times New Roman" w:cs="Times New Roman"/>
          <w:color w:val="000000"/>
        </w:rPr>
        <w:t>: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</w:p>
    <w:p w:rsidR="007A0827" w:rsidRPr="007A0827" w:rsidRDefault="003E4CFC" w:rsidP="007A0827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</w:rPr>
      </w:pPr>
      <w:r w:rsidRPr="007A0827">
        <w:rPr>
          <w:rFonts w:ascii="Times New Roman" w:hAnsi="Times New Roman" w:cs="Times New Roman"/>
          <w:color w:val="000000"/>
        </w:rPr>
        <w:t>Радионица са децом основношколског узраста о Стевану Сремцу</w:t>
      </w:r>
    </w:p>
    <w:p w:rsidR="007A0827" w:rsidRPr="007A0827" w:rsidRDefault="007A0827" w:rsidP="007A0827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Литерарни конкурс за децу</w:t>
      </w:r>
    </w:p>
    <w:p w:rsidR="003E4CFC" w:rsidRPr="00BE1865" w:rsidRDefault="003E4CFC" w:rsidP="003E4CFC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</w:rPr>
      </w:pPr>
      <w:r w:rsidRPr="007A0827">
        <w:rPr>
          <w:rFonts w:ascii="Times New Roman" w:hAnsi="Times New Roman" w:cs="Times New Roman"/>
          <w:color w:val="000000"/>
        </w:rPr>
        <w:t>Књижевно вече или историјска трибина</w:t>
      </w:r>
    </w:p>
    <w:p w:rsidR="003E4CFC" w:rsidRPr="00BE1865" w:rsidRDefault="003E4CFC" w:rsidP="003E4CFC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color w:val="000000"/>
        </w:rPr>
        <w:t>Свечана академија</w:t>
      </w:r>
    </w:p>
    <w:p w:rsidR="003E4CFC" w:rsidRPr="00BE1865" w:rsidRDefault="003E4CFC" w:rsidP="003E4CFC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color w:val="000000"/>
        </w:rPr>
        <w:t>Позоришна представа професионалног позоришног ансамбла</w:t>
      </w:r>
    </w:p>
    <w:p w:rsidR="009B3883" w:rsidRPr="00BE1865" w:rsidRDefault="009B3883" w:rsidP="003E4CFC">
      <w:pPr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  <w:color w:val="000000"/>
        </w:rPr>
        <w:t>Промоција Монографије Сенте</w:t>
      </w:r>
    </w:p>
    <w:p w:rsidR="009B3883" w:rsidRPr="00BE1865" w:rsidRDefault="009B3883" w:rsidP="009B3883">
      <w:pPr>
        <w:jc w:val="both"/>
        <w:rPr>
          <w:rFonts w:ascii="Times New Roman" w:hAnsi="Times New Roman" w:cs="Times New Roman"/>
          <w:color w:val="000000"/>
        </w:rPr>
      </w:pPr>
    </w:p>
    <w:p w:rsidR="009B3883" w:rsidRPr="00BE1865" w:rsidRDefault="009B3883" w:rsidP="009B3883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C625F5" w:rsidP="003E4CF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3E4CFC" w:rsidRPr="00BE1865">
        <w:rPr>
          <w:rFonts w:ascii="Times New Roman" w:hAnsi="Times New Roman" w:cs="Times New Roman"/>
          <w:b/>
        </w:rPr>
        <w:t>. Остале активности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ab/>
        <w:t xml:space="preserve">  С обзиром  да су програми књижевних вечери, промоција књига, историјских трибина, филмских и музичких вечери постали традиционални и препознатљиви, СКЦ има сталну </w:t>
      </w:r>
      <w:r w:rsidR="00A656FC">
        <w:rPr>
          <w:rFonts w:ascii="Times New Roman" w:hAnsi="Times New Roman" w:cs="Times New Roman"/>
          <w:color w:val="000000"/>
        </w:rPr>
        <w:t>публику која прати ова дешавања.П</w:t>
      </w:r>
      <w:r w:rsidRPr="00BE1865">
        <w:rPr>
          <w:rFonts w:ascii="Times New Roman" w:hAnsi="Times New Roman" w:cs="Times New Roman"/>
          <w:color w:val="000000"/>
        </w:rPr>
        <w:t>рограме сличног садржаја ј</w:t>
      </w:r>
      <w:r w:rsidR="00642476" w:rsidRPr="00BE1865">
        <w:rPr>
          <w:rFonts w:ascii="Times New Roman" w:hAnsi="Times New Roman" w:cs="Times New Roman"/>
          <w:color w:val="000000"/>
        </w:rPr>
        <w:t>ош чешће организо</w:t>
      </w:r>
      <w:r w:rsidR="00964C56" w:rsidRPr="00BE1865">
        <w:rPr>
          <w:rFonts w:ascii="Times New Roman" w:hAnsi="Times New Roman" w:cs="Times New Roman"/>
          <w:color w:val="000000"/>
        </w:rPr>
        <w:t>вати током 202</w:t>
      </w:r>
      <w:r w:rsidR="00C51045">
        <w:rPr>
          <w:rFonts w:ascii="Times New Roman" w:hAnsi="Times New Roman" w:cs="Times New Roman"/>
          <w:color w:val="000000"/>
        </w:rPr>
        <w:t>5</w:t>
      </w:r>
      <w:r w:rsidRPr="00BE1865">
        <w:rPr>
          <w:rFonts w:ascii="Times New Roman" w:hAnsi="Times New Roman" w:cs="Times New Roman"/>
          <w:color w:val="000000"/>
        </w:rPr>
        <w:t>.године</w:t>
      </w:r>
      <w:r w:rsidR="00642476" w:rsidRPr="00BE1865">
        <w:rPr>
          <w:rFonts w:ascii="Times New Roman" w:hAnsi="Times New Roman" w:cs="Times New Roman"/>
          <w:color w:val="000000"/>
        </w:rPr>
        <w:t xml:space="preserve"> у добро познатом термину, петком у 19:00 часова</w:t>
      </w:r>
      <w:r w:rsidRPr="00BE1865">
        <w:rPr>
          <w:rFonts w:ascii="Times New Roman" w:hAnsi="Times New Roman" w:cs="Times New Roman"/>
          <w:color w:val="000000"/>
        </w:rPr>
        <w:t xml:space="preserve">. Значајан део организованих дешавање биће посвећен младим људима, тј.младим ствараоцима из области којом се баве. </w:t>
      </w:r>
    </w:p>
    <w:p w:rsidR="003E4CFC" w:rsidRPr="00BE1865" w:rsidRDefault="00642476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eastAsia="Arial" w:hAnsi="Times New Roman" w:cs="Times New Roman"/>
        </w:rPr>
        <w:tab/>
        <w:t xml:space="preserve">Традиционално учешће у </w:t>
      </w:r>
      <w:r w:rsidRPr="00BE1865">
        <w:rPr>
          <w:rFonts w:ascii="Times New Roman" w:hAnsi="Times New Roman" w:cs="Times New Roman"/>
        </w:rPr>
        <w:t>видовданском програму</w:t>
      </w:r>
      <w:r w:rsidR="003E4CFC" w:rsidRPr="00BE1865">
        <w:rPr>
          <w:rFonts w:ascii="Times New Roman" w:hAnsi="Times New Roman" w:cs="Times New Roman"/>
        </w:rPr>
        <w:t xml:space="preserve"> који организује Српска православна црквена општина </w:t>
      </w:r>
      <w:r w:rsidRPr="00BE1865">
        <w:rPr>
          <w:rFonts w:ascii="Times New Roman" w:hAnsi="Times New Roman" w:cs="Times New Roman"/>
        </w:rPr>
        <w:t xml:space="preserve">Сенћанска </w:t>
      </w:r>
      <w:r w:rsidR="003E4CFC" w:rsidRPr="00BE1865">
        <w:rPr>
          <w:rFonts w:ascii="Times New Roman" w:hAnsi="Times New Roman" w:cs="Times New Roman"/>
        </w:rPr>
        <w:t>у порти православне цркве, а у коме редовно учествују наш хор и фолклорни ансамбл, заузима и ове године ис</w:t>
      </w:r>
      <w:r w:rsidR="00B803CF" w:rsidRPr="00BE1865">
        <w:rPr>
          <w:rFonts w:ascii="Times New Roman" w:hAnsi="Times New Roman" w:cs="Times New Roman"/>
        </w:rPr>
        <w:t>такнуто место у плану активности</w:t>
      </w:r>
      <w:r w:rsidR="003E4CFC" w:rsidRPr="00BE1865">
        <w:rPr>
          <w:rFonts w:ascii="Times New Roman" w:hAnsi="Times New Roman" w:cs="Times New Roman"/>
        </w:rPr>
        <w:t>.</w:t>
      </w:r>
    </w:p>
    <w:p w:rsidR="003E4CFC" w:rsidRDefault="003E4CFC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ab/>
        <w:t>Сматрамо да наши програми треба да имају већу заступљеност у програму прославе Дана града, поред организовања књижевне вечери и вечери хорова, као и учешћа дечије групе фолклорног ансамбла.</w:t>
      </w:r>
    </w:p>
    <w:p w:rsidR="00C625F5" w:rsidRDefault="00C625F5" w:rsidP="003E4C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СКЦ ове године постаје један од организатора Дана сећања на фашистичке жртве у Дргом Светском Рату тиме што ћемо организовати комеморацију на Тиси где су страдали Срби, Роми, Јевреји и Мађари противници фашизма.Након тога уследила би одговарајућа трибина коју би приредио директор </w:t>
      </w:r>
      <w:r w:rsidR="006416B3">
        <w:rPr>
          <w:rFonts w:ascii="Times New Roman" w:hAnsi="Times New Roman" w:cs="Times New Roman"/>
        </w:rPr>
        <w:t>Историјског архива Кикинде</w:t>
      </w:r>
      <w:r>
        <w:rPr>
          <w:rFonts w:ascii="Times New Roman" w:hAnsi="Times New Roman" w:cs="Times New Roman"/>
        </w:rPr>
        <w:t xml:space="preserve">, господин </w:t>
      </w:r>
      <w:r w:rsidR="006416B3">
        <w:rPr>
          <w:rFonts w:ascii="Times New Roman" w:hAnsi="Times New Roman" w:cs="Times New Roman"/>
        </w:rPr>
        <w:t>Срђан Сивчев</w:t>
      </w:r>
      <w:r>
        <w:rPr>
          <w:rFonts w:ascii="Times New Roman" w:hAnsi="Times New Roman" w:cs="Times New Roman"/>
        </w:rPr>
        <w:t>.</w:t>
      </w:r>
    </w:p>
    <w:p w:rsidR="00BB3258" w:rsidRPr="002516B9" w:rsidRDefault="00BB3258" w:rsidP="003E4C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ове године СКЦ ће организовати тадиционални концерт као поклон дамама за Осми </w:t>
      </w:r>
      <w:r w:rsidR="002516B9">
        <w:rPr>
          <w:rFonts w:ascii="Times New Roman" w:hAnsi="Times New Roman" w:cs="Times New Roman"/>
        </w:rPr>
        <w:t>март уз концерт евергрин музике, ако и летњи биоскоп као нову манифестацију.</w:t>
      </w:r>
    </w:p>
    <w:p w:rsidR="00BB3258" w:rsidRPr="00C625F5" w:rsidRDefault="00BB3258" w:rsidP="003E4CFC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eastAsia="Arial" w:hAnsi="Times New Roman" w:cs="Times New Roman"/>
        </w:rPr>
        <w:tab/>
      </w:r>
    </w:p>
    <w:p w:rsidR="000A208D" w:rsidRPr="00337483" w:rsidRDefault="000A208D" w:rsidP="003E4CFC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План активности је следећи</w:t>
      </w:r>
      <w:r w:rsidR="00337483">
        <w:rPr>
          <w:rFonts w:ascii="Times New Roman" w:hAnsi="Times New Roman" w:cs="Times New Roman"/>
          <w:color w:val="000000"/>
        </w:rPr>
        <w:t>:</w:t>
      </w:r>
    </w:p>
    <w:p w:rsidR="000A208D" w:rsidRPr="00BE1865" w:rsidRDefault="000A208D" w:rsidP="003E4CFC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0A208D" w:rsidRPr="00C625F5" w:rsidRDefault="000A208D" w:rsidP="0064247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Мали коринђаши</w:t>
      </w:r>
    </w:p>
    <w:p w:rsidR="00C625F5" w:rsidRPr="00337483" w:rsidRDefault="00C625F5" w:rsidP="0064247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Светосавски бал</w:t>
      </w:r>
    </w:p>
    <w:p w:rsidR="00337483" w:rsidRPr="00BE1865" w:rsidRDefault="00337483" w:rsidP="0064247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Светосавска академија</w:t>
      </w:r>
    </w:p>
    <w:p w:rsidR="003E4CFC" w:rsidRPr="00C625F5" w:rsidRDefault="003E4CFC" w:rsidP="00964C5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Представљањ</w:t>
      </w:r>
      <w:r w:rsidR="00642476" w:rsidRPr="00BE1865">
        <w:rPr>
          <w:rFonts w:ascii="Times New Roman" w:hAnsi="Times New Roman" w:cs="Times New Roman"/>
          <w:color w:val="000000"/>
        </w:rPr>
        <w:t>е</w:t>
      </w:r>
      <w:r w:rsidR="00964C56" w:rsidRPr="00BE1865">
        <w:rPr>
          <w:rFonts w:ascii="Times New Roman" w:hAnsi="Times New Roman" w:cs="Times New Roman"/>
          <w:color w:val="000000"/>
        </w:rPr>
        <w:t xml:space="preserve">  књига</w:t>
      </w:r>
    </w:p>
    <w:p w:rsidR="00C625F5" w:rsidRPr="00BE1865" w:rsidRDefault="00C625F5" w:rsidP="00964C5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Традиционални осмомартовски концерт</w:t>
      </w:r>
    </w:p>
    <w:p w:rsidR="003E4CFC" w:rsidRPr="00BE1865" w:rsidRDefault="003E4CFC" w:rsidP="003E4CFC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Годишњи концерт </w:t>
      </w:r>
      <w:r w:rsidR="00642476" w:rsidRPr="00BE1865">
        <w:rPr>
          <w:rFonts w:ascii="Times New Roman" w:hAnsi="Times New Roman" w:cs="Times New Roman"/>
          <w:color w:val="000000"/>
        </w:rPr>
        <w:t>хора</w:t>
      </w:r>
    </w:p>
    <w:p w:rsidR="00E61D59" w:rsidRPr="00C625F5" w:rsidRDefault="003E4CFC" w:rsidP="00E61D59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Годишњи </w:t>
      </w:r>
      <w:r w:rsidR="00964C56" w:rsidRPr="00BE1865">
        <w:rPr>
          <w:rFonts w:ascii="Times New Roman" w:hAnsi="Times New Roman" w:cs="Times New Roman"/>
          <w:color w:val="000000"/>
        </w:rPr>
        <w:t xml:space="preserve">концерт фолклорног ансамбла </w:t>
      </w:r>
    </w:p>
    <w:p w:rsidR="00C625F5" w:rsidRPr="00C625F5" w:rsidRDefault="00C625F5" w:rsidP="00E61D59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Премијере КЦ Мирослав Антић</w:t>
      </w:r>
    </w:p>
    <w:p w:rsidR="00C625F5" w:rsidRPr="00BE1865" w:rsidRDefault="00C625F5" w:rsidP="00E61D59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Позоришни дани Јована Ђорђевића</w:t>
      </w:r>
    </w:p>
    <w:p w:rsidR="00964C56" w:rsidRPr="00BE1865" w:rsidRDefault="00CC1B6E" w:rsidP="00E61D59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Комеморативне свечаности</w:t>
      </w:r>
    </w:p>
    <w:p w:rsidR="003E4CFC" w:rsidRPr="00BE1865" w:rsidRDefault="003E4CFC" w:rsidP="000A208D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Обележав</w:t>
      </w:r>
      <w:r w:rsidR="00964C56" w:rsidRPr="00BE1865">
        <w:rPr>
          <w:rFonts w:ascii="Times New Roman" w:hAnsi="Times New Roman" w:cs="Times New Roman"/>
          <w:color w:val="000000"/>
        </w:rPr>
        <w:t>ање Видовдана у порти цркв</w:t>
      </w:r>
      <w:r w:rsidR="000A208D" w:rsidRPr="00BE1865">
        <w:rPr>
          <w:rFonts w:ascii="Times New Roman" w:hAnsi="Times New Roman" w:cs="Times New Roman"/>
          <w:color w:val="000000"/>
        </w:rPr>
        <w:t>е</w:t>
      </w:r>
    </w:p>
    <w:p w:rsidR="003E4CFC" w:rsidRPr="00BE1865" w:rsidRDefault="000A208D" w:rsidP="000A208D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Историске трибине</w:t>
      </w:r>
    </w:p>
    <w:p w:rsidR="003E4CFC" w:rsidRPr="00BE1865" w:rsidRDefault="000A208D" w:rsidP="003E4CFC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Слава СКЦ-а</w:t>
      </w:r>
    </w:p>
    <w:p w:rsidR="003E4CFC" w:rsidRPr="00BE1865" w:rsidRDefault="003E4CFC" w:rsidP="0064247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 xml:space="preserve">Књижевно вече у оквиру Дана града </w:t>
      </w:r>
    </w:p>
    <w:p w:rsidR="00E61D59" w:rsidRPr="00BE1865" w:rsidRDefault="000A208D" w:rsidP="0064247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Дечији фолклорни фестивал</w:t>
      </w:r>
    </w:p>
    <w:p w:rsidR="003E4CFC" w:rsidRPr="00BE1865" w:rsidRDefault="000A208D" w:rsidP="003E4CFC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Сремчеви дани</w:t>
      </w:r>
    </w:p>
    <w:p w:rsidR="009B3883" w:rsidRPr="00CC1B6E" w:rsidRDefault="009B3883" w:rsidP="003E4CFC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Обележавање Дана словенске писмености</w:t>
      </w:r>
    </w:p>
    <w:p w:rsidR="00CC1B6E" w:rsidRPr="002516B9" w:rsidRDefault="00CC1B6E" w:rsidP="003E4CFC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Дани Матице српске</w:t>
      </w:r>
    </w:p>
    <w:p w:rsidR="002516B9" w:rsidRPr="002516B9" w:rsidRDefault="002516B9" w:rsidP="003E4CFC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Летњи биоскоп</w:t>
      </w:r>
    </w:p>
    <w:p w:rsidR="002516B9" w:rsidRPr="002516B9" w:rsidRDefault="002516B9" w:rsidP="003E4CFC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Сенћанска тамбура</w:t>
      </w:r>
    </w:p>
    <w:p w:rsidR="002516B9" w:rsidRDefault="002516B9" w:rsidP="002516B9">
      <w:pPr>
        <w:jc w:val="both"/>
        <w:rPr>
          <w:rFonts w:ascii="Times New Roman" w:hAnsi="Times New Roman" w:cs="Times New Roman"/>
          <w:color w:val="000000"/>
        </w:rPr>
      </w:pPr>
    </w:p>
    <w:p w:rsidR="002516B9" w:rsidRPr="00AF4FC6" w:rsidRDefault="002516B9" w:rsidP="002516B9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Вре</w:t>
      </w:r>
      <w:r w:rsidR="00AF4FC6">
        <w:rPr>
          <w:rFonts w:ascii="Times New Roman" w:hAnsi="Times New Roman" w:cs="Times New Roman"/>
          <w:color w:val="000000"/>
        </w:rPr>
        <w:t>д</w:t>
      </w:r>
      <w:r>
        <w:rPr>
          <w:rFonts w:ascii="Times New Roman" w:hAnsi="Times New Roman" w:cs="Times New Roman"/>
          <w:color w:val="000000"/>
        </w:rPr>
        <w:t xml:space="preserve">но издвајања из ове листе јесте и Сенћанска тамбура која би била трећа по реду и где би ове године планирали да концерт одржи звучније </w:t>
      </w:r>
      <w:r w:rsidR="00AF4FC6">
        <w:rPr>
          <w:rFonts w:ascii="Times New Roman" w:hAnsi="Times New Roman" w:cs="Times New Roman"/>
          <w:color w:val="000000"/>
        </w:rPr>
        <w:t>име односно тамбурашки оркестар, као и Дани Матице српске током којих промовишемо рад највеће установе културе у Сенти.</w:t>
      </w:r>
    </w:p>
    <w:p w:rsidR="00FC6149" w:rsidRPr="00BE1865" w:rsidRDefault="00FC6149" w:rsidP="00FC6149">
      <w:pPr>
        <w:jc w:val="both"/>
        <w:rPr>
          <w:rFonts w:ascii="Times New Roman" w:hAnsi="Times New Roman" w:cs="Times New Roman"/>
          <w:color w:val="000000"/>
        </w:rPr>
      </w:pPr>
    </w:p>
    <w:p w:rsidR="00FC6149" w:rsidRPr="00BE1865" w:rsidRDefault="00FC6149" w:rsidP="00FC6149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hAnsi="Times New Roman" w:cs="Times New Roman"/>
          <w:color w:val="000000"/>
        </w:rPr>
        <w:t>Планира се и проширивање сталне поставке спомен собе о Стевану Сремцу у сарадњи са релевантним институцијама које у својој колекцији садрже предмете које би у значајном мери обогатиле постваку СКЦ-а и додатно утицале на углед саме институције.</w:t>
      </w:r>
    </w:p>
    <w:p w:rsidR="003E4CFC" w:rsidRPr="00BE1865" w:rsidRDefault="003E4CFC" w:rsidP="000A208D">
      <w:pPr>
        <w:ind w:left="360"/>
        <w:jc w:val="both"/>
        <w:rPr>
          <w:rFonts w:ascii="Times New Roman" w:hAnsi="Times New Roman" w:cs="Times New Roman"/>
          <w:color w:val="000000"/>
        </w:rPr>
      </w:pPr>
    </w:p>
    <w:p w:rsidR="003E4CFC" w:rsidRPr="00BE1865" w:rsidRDefault="003E4CFC" w:rsidP="003E4CFC">
      <w:pPr>
        <w:ind w:left="720"/>
        <w:jc w:val="both"/>
        <w:rPr>
          <w:rFonts w:ascii="Times New Roman" w:hAnsi="Times New Roman" w:cs="Times New Roman"/>
          <w:color w:val="000000"/>
        </w:rPr>
      </w:pPr>
    </w:p>
    <w:p w:rsidR="003E4CFC" w:rsidRPr="00BE1865" w:rsidRDefault="003E4CFC" w:rsidP="000A208D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ab/>
        <w:t>Н</w:t>
      </w:r>
      <w:r w:rsidRPr="00BE1865">
        <w:rPr>
          <w:rFonts w:ascii="Times New Roman" w:hAnsi="Times New Roman" w:cs="Times New Roman"/>
          <w:color w:val="000000"/>
        </w:rPr>
        <w:t>аведени програми ће бити реализовани искључиво у складу са финансијским могућностима СКЦ и слободним терминима учесника.</w:t>
      </w:r>
    </w:p>
    <w:p w:rsidR="00FC6149" w:rsidRPr="00BE1865" w:rsidRDefault="00FC6149" w:rsidP="000A208D">
      <w:pPr>
        <w:jc w:val="both"/>
        <w:rPr>
          <w:rFonts w:ascii="Times New Roman" w:hAnsi="Times New Roman" w:cs="Times New Roman"/>
          <w:color w:val="000000"/>
        </w:rPr>
      </w:pPr>
    </w:p>
    <w:p w:rsidR="00413B3B" w:rsidRPr="00BE1865" w:rsidRDefault="00413B3B" w:rsidP="000A208D">
      <w:pPr>
        <w:jc w:val="both"/>
        <w:rPr>
          <w:rFonts w:ascii="Times New Roman" w:eastAsia="Arial" w:hAnsi="Times New Roman" w:cs="Times New Roman"/>
          <w:bCs/>
        </w:rPr>
      </w:pPr>
    </w:p>
    <w:p w:rsidR="00A123FC" w:rsidRDefault="00A123FC" w:rsidP="003E4CFC">
      <w:pPr>
        <w:jc w:val="both"/>
        <w:rPr>
          <w:rFonts w:ascii="Times New Roman" w:eastAsia="Arial" w:hAnsi="Times New Roman" w:cs="Times New Roman"/>
          <w:b/>
          <w:bCs/>
        </w:rPr>
      </w:pPr>
    </w:p>
    <w:p w:rsidR="003E4CFC" w:rsidRPr="00BE1865" w:rsidRDefault="00C625F5" w:rsidP="003E4CFC">
      <w:pPr>
        <w:jc w:val="both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t>9</w:t>
      </w:r>
      <w:r w:rsidR="003E4CFC" w:rsidRPr="00BE1865">
        <w:rPr>
          <w:rFonts w:ascii="Times New Roman" w:eastAsia="Arial" w:hAnsi="Times New Roman" w:cs="Times New Roman"/>
          <w:b/>
          <w:bCs/>
        </w:rPr>
        <w:t>. Финансирање програма</w:t>
      </w:r>
    </w:p>
    <w:p w:rsidR="003E4CFC" w:rsidRPr="00BE1865" w:rsidRDefault="003E4CFC" w:rsidP="003E4CFC">
      <w:pPr>
        <w:jc w:val="both"/>
        <w:rPr>
          <w:rFonts w:ascii="Times New Roman" w:eastAsia="Arial" w:hAnsi="Times New Roman" w:cs="Times New Roman"/>
          <w:bCs/>
        </w:rPr>
      </w:pPr>
    </w:p>
    <w:p w:rsidR="003E4CFC" w:rsidRPr="00BE1865" w:rsidRDefault="003E4CFC" w:rsidP="003E4CFC">
      <w:pPr>
        <w:jc w:val="both"/>
        <w:rPr>
          <w:rFonts w:ascii="Times New Roman" w:eastAsia="Arial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ab/>
        <w:t xml:space="preserve">Финансирање </w:t>
      </w:r>
      <w:r w:rsidR="000A208D" w:rsidRPr="00BE1865">
        <w:rPr>
          <w:rFonts w:ascii="Times New Roman" w:eastAsia="Arial" w:hAnsi="Times New Roman" w:cs="Times New Roman"/>
          <w:color w:val="000000"/>
        </w:rPr>
        <w:t>свих наведених активности у 202</w:t>
      </w:r>
      <w:r w:rsidR="00176AE3">
        <w:rPr>
          <w:rFonts w:ascii="Times New Roman" w:eastAsia="Arial" w:hAnsi="Times New Roman" w:cs="Times New Roman"/>
          <w:color w:val="000000"/>
        </w:rPr>
        <w:t>5</w:t>
      </w:r>
      <w:r w:rsidRPr="00BE1865">
        <w:rPr>
          <w:rFonts w:ascii="Times New Roman" w:eastAsia="Arial" w:hAnsi="Times New Roman" w:cs="Times New Roman"/>
          <w:color w:val="000000"/>
        </w:rPr>
        <w:t>.</w:t>
      </w:r>
      <w:r w:rsidR="00413B3B" w:rsidRPr="00BE1865">
        <w:rPr>
          <w:rFonts w:ascii="Times New Roman" w:eastAsia="Arial" w:hAnsi="Times New Roman" w:cs="Times New Roman"/>
          <w:color w:val="000000"/>
        </w:rPr>
        <w:t>го</w:t>
      </w:r>
      <w:r w:rsidR="000A208D" w:rsidRPr="00BE1865">
        <w:rPr>
          <w:rFonts w:ascii="Times New Roman" w:eastAsia="Arial" w:hAnsi="Times New Roman" w:cs="Times New Roman"/>
          <w:color w:val="000000"/>
        </w:rPr>
        <w:t>дини вршиће се из буџета за 202</w:t>
      </w:r>
      <w:r w:rsidR="00176AE3">
        <w:rPr>
          <w:rFonts w:ascii="Times New Roman" w:eastAsia="Arial" w:hAnsi="Times New Roman" w:cs="Times New Roman"/>
          <w:color w:val="000000"/>
        </w:rPr>
        <w:t>5</w:t>
      </w:r>
      <w:r w:rsidRPr="00BE1865">
        <w:rPr>
          <w:rFonts w:ascii="Times New Roman" w:eastAsia="Arial" w:hAnsi="Times New Roman" w:cs="Times New Roman"/>
          <w:color w:val="000000"/>
        </w:rPr>
        <w:t xml:space="preserve">. годину где су средства расподељена по наведеним програмима. </w:t>
      </w:r>
    </w:p>
    <w:p w:rsidR="003E4CFC" w:rsidRPr="00BE1865" w:rsidRDefault="003E4CFC" w:rsidP="003E4CFC">
      <w:pPr>
        <w:jc w:val="both"/>
        <w:rPr>
          <w:rFonts w:ascii="Times New Roman" w:eastAsia="Arial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ab/>
      </w:r>
      <w:r w:rsidR="00D07B28" w:rsidRPr="00BE1865">
        <w:rPr>
          <w:rFonts w:ascii="Times New Roman" w:eastAsia="Arial" w:hAnsi="Times New Roman" w:cs="Times New Roman"/>
          <w:color w:val="000000"/>
        </w:rPr>
        <w:t>СКЦ планира да</w:t>
      </w:r>
      <w:r w:rsidR="00413B3B" w:rsidRPr="00BE1865">
        <w:rPr>
          <w:rFonts w:ascii="Times New Roman" w:eastAsia="Arial" w:hAnsi="Times New Roman" w:cs="Times New Roman"/>
          <w:color w:val="000000"/>
        </w:rPr>
        <w:t xml:space="preserve"> учеств</w:t>
      </w:r>
      <w:r w:rsidR="00D07B28" w:rsidRPr="00BE1865">
        <w:rPr>
          <w:rFonts w:ascii="Times New Roman" w:eastAsia="Arial" w:hAnsi="Times New Roman" w:cs="Times New Roman"/>
          <w:color w:val="000000"/>
        </w:rPr>
        <w:t>ује</w:t>
      </w:r>
      <w:r w:rsidRPr="00BE1865">
        <w:rPr>
          <w:rFonts w:ascii="Times New Roman" w:eastAsia="Arial" w:hAnsi="Times New Roman" w:cs="Times New Roman"/>
          <w:color w:val="000000"/>
        </w:rPr>
        <w:t xml:space="preserve"> на </w:t>
      </w:r>
      <w:r w:rsidRPr="00BE1865">
        <w:rPr>
          <w:rFonts w:ascii="Times New Roman" w:hAnsi="Times New Roman" w:cs="Times New Roman"/>
          <w:color w:val="000000"/>
        </w:rPr>
        <w:t>конкурсима расписаним од стране Покрајинског секретаријата за културу за суфинансирање програма из области културе</w:t>
      </w:r>
      <w:r w:rsidR="00D07B28" w:rsidRPr="00BE1865">
        <w:rPr>
          <w:rFonts w:ascii="Times New Roman" w:hAnsi="Times New Roman" w:cs="Times New Roman"/>
          <w:color w:val="000000"/>
        </w:rPr>
        <w:t xml:space="preserve"> и то пре свега за финансирање неких од активности наведених овим планом</w:t>
      </w:r>
      <w:r w:rsidRPr="00BE1865">
        <w:rPr>
          <w:rFonts w:ascii="Times New Roman" w:hAnsi="Times New Roman" w:cs="Times New Roman"/>
          <w:color w:val="000000"/>
        </w:rPr>
        <w:t>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ab/>
      </w:r>
      <w:r w:rsidR="00413B3B" w:rsidRPr="00BE1865">
        <w:rPr>
          <w:rFonts w:ascii="Times New Roman" w:eastAsia="Arial" w:hAnsi="Times New Roman" w:cs="Times New Roman"/>
          <w:color w:val="000000"/>
        </w:rPr>
        <w:t>Такође ћемо учествовати</w:t>
      </w:r>
      <w:r w:rsidRPr="00BE1865">
        <w:rPr>
          <w:rFonts w:ascii="Times New Roman" w:eastAsia="Arial" w:hAnsi="Times New Roman" w:cs="Times New Roman"/>
          <w:color w:val="000000"/>
        </w:rPr>
        <w:t xml:space="preserve"> на </w:t>
      </w:r>
      <w:r w:rsidRPr="00BE1865">
        <w:rPr>
          <w:rFonts w:ascii="Times New Roman" w:hAnsi="Times New Roman" w:cs="Times New Roman"/>
          <w:color w:val="000000"/>
        </w:rPr>
        <w:t>конкурсима за одређене пројекте које расписује Министарство за културу Владе Републике Србије</w:t>
      </w:r>
      <w:r w:rsidR="00D07B28" w:rsidRPr="00BE1865">
        <w:rPr>
          <w:rFonts w:ascii="Times New Roman" w:hAnsi="Times New Roman" w:cs="Times New Roman"/>
          <w:color w:val="000000"/>
        </w:rPr>
        <w:t xml:space="preserve"> са највећим циљем да се додатно опреми и модернизује канцеларија СКЦ-а</w:t>
      </w:r>
      <w:r w:rsidRPr="00BE1865">
        <w:rPr>
          <w:rFonts w:ascii="Times New Roman" w:hAnsi="Times New Roman" w:cs="Times New Roman"/>
          <w:color w:val="000000"/>
        </w:rPr>
        <w:t>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413B3B" w:rsidP="003E4CFC">
      <w:pPr>
        <w:jc w:val="both"/>
        <w:rPr>
          <w:rFonts w:ascii="Times New Roman" w:hAnsi="Times New Roman" w:cs="Times New Roman"/>
          <w:color w:val="000000"/>
        </w:rPr>
      </w:pPr>
      <w:r w:rsidRPr="00BE1865">
        <w:rPr>
          <w:rFonts w:ascii="Times New Roman" w:eastAsia="Arial" w:hAnsi="Times New Roman" w:cs="Times New Roman"/>
          <w:color w:val="000000"/>
        </w:rPr>
        <w:tab/>
        <w:t>Интензивираћемо додатне</w:t>
      </w:r>
      <w:r w:rsidR="002C1DE3">
        <w:rPr>
          <w:rFonts w:ascii="Times New Roman" w:eastAsia="Arial" w:hAnsi="Times New Roman" w:cs="Times New Roman"/>
          <w:color w:val="000000"/>
        </w:rPr>
        <w:t xml:space="preserve"> </w:t>
      </w:r>
      <w:r w:rsidRPr="00BE1865">
        <w:rPr>
          <w:rFonts w:ascii="Times New Roman" w:eastAsia="Arial" w:hAnsi="Times New Roman" w:cs="Times New Roman"/>
          <w:color w:val="000000"/>
        </w:rPr>
        <w:t>начине</w:t>
      </w:r>
      <w:r w:rsidR="002C1DE3">
        <w:rPr>
          <w:rFonts w:ascii="Times New Roman" w:eastAsia="Arial" w:hAnsi="Times New Roman" w:cs="Times New Roman"/>
          <w:color w:val="000000"/>
        </w:rPr>
        <w:t xml:space="preserve"> </w:t>
      </w:r>
      <w:r w:rsidRPr="00BE1865">
        <w:rPr>
          <w:rFonts w:ascii="Times New Roman" w:hAnsi="Times New Roman" w:cs="Times New Roman"/>
          <w:color w:val="000000"/>
        </w:rPr>
        <w:t>финансирања СКЦ</w:t>
      </w:r>
      <w:r w:rsidR="000A208D" w:rsidRPr="00BE1865">
        <w:rPr>
          <w:rFonts w:ascii="Times New Roman" w:hAnsi="Times New Roman" w:cs="Times New Roman"/>
          <w:color w:val="000000"/>
        </w:rPr>
        <w:t>-a у 202</w:t>
      </w:r>
      <w:r w:rsidR="00176AE3">
        <w:rPr>
          <w:rFonts w:ascii="Times New Roman" w:hAnsi="Times New Roman" w:cs="Times New Roman"/>
          <w:color w:val="000000"/>
        </w:rPr>
        <w:t>5</w:t>
      </w:r>
      <w:r w:rsidRPr="00BE1865">
        <w:rPr>
          <w:rFonts w:ascii="Times New Roman" w:hAnsi="Times New Roman" w:cs="Times New Roman"/>
          <w:color w:val="000000"/>
        </w:rPr>
        <w:t xml:space="preserve">.години, где </w:t>
      </w:r>
      <w:r w:rsidR="003E4CFC" w:rsidRPr="00BE1865">
        <w:rPr>
          <w:rFonts w:ascii="Times New Roman" w:hAnsi="Times New Roman" w:cs="Times New Roman"/>
          <w:color w:val="000000"/>
        </w:rPr>
        <w:t>се</w:t>
      </w:r>
      <w:r w:rsidRPr="00BE1865">
        <w:rPr>
          <w:rFonts w:ascii="Times New Roman" w:hAnsi="Times New Roman" w:cs="Times New Roman"/>
          <w:color w:val="000000"/>
        </w:rPr>
        <w:t xml:space="preserve">, пре свега, мисли </w:t>
      </w:r>
      <w:r w:rsidR="003E4CFC" w:rsidRPr="00BE1865">
        <w:rPr>
          <w:rFonts w:ascii="Times New Roman" w:hAnsi="Times New Roman" w:cs="Times New Roman"/>
          <w:color w:val="000000"/>
        </w:rPr>
        <w:t xml:space="preserve">на донације привредних субјектата града и околине. </w:t>
      </w:r>
    </w:p>
    <w:p w:rsidR="00E61D59" w:rsidRPr="00BE1865" w:rsidRDefault="00E61D59" w:rsidP="003E4CFC">
      <w:pPr>
        <w:jc w:val="both"/>
        <w:rPr>
          <w:rFonts w:ascii="Times New Roman" w:hAnsi="Times New Roman" w:cs="Times New Roman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eastAsia="Arial" w:hAnsi="Times New Roman" w:cs="Times New Roman"/>
          <w:color w:val="000000"/>
        </w:rPr>
        <w:tab/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000000"/>
        </w:rPr>
      </w:pPr>
    </w:p>
    <w:p w:rsidR="003E4CFC" w:rsidRPr="00BE1865" w:rsidRDefault="003E4CFC" w:rsidP="003E4CFC">
      <w:pPr>
        <w:jc w:val="both"/>
        <w:rPr>
          <w:rFonts w:ascii="Times New Roman" w:hAnsi="Times New Roman" w:cs="Times New Roman"/>
          <w:color w:val="FF0000"/>
        </w:rPr>
      </w:pPr>
    </w:p>
    <w:p w:rsidR="003E4CFC" w:rsidRPr="00BE1865" w:rsidRDefault="00F05970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У Сенти, </w:t>
      </w:r>
      <w:r w:rsidR="00C51045">
        <w:rPr>
          <w:rFonts w:ascii="Times New Roman" w:hAnsi="Times New Roman" w:cs="Times New Roman"/>
        </w:rPr>
        <w:t>27</w:t>
      </w:r>
      <w:r w:rsidR="002516B9">
        <w:rPr>
          <w:rFonts w:ascii="Times New Roman" w:hAnsi="Times New Roman" w:cs="Times New Roman"/>
        </w:rPr>
        <w:t>.јануар</w:t>
      </w:r>
      <w:r w:rsidR="000A208D" w:rsidRPr="00BE1865">
        <w:rPr>
          <w:rFonts w:ascii="Times New Roman" w:hAnsi="Times New Roman" w:cs="Times New Roman"/>
        </w:rPr>
        <w:t xml:space="preserve"> 202</w:t>
      </w:r>
      <w:r w:rsidR="00C51045">
        <w:rPr>
          <w:rFonts w:ascii="Times New Roman" w:hAnsi="Times New Roman" w:cs="Times New Roman"/>
        </w:rPr>
        <w:t>5</w:t>
      </w:r>
      <w:r w:rsidR="003E4CFC" w:rsidRPr="00BE1865">
        <w:rPr>
          <w:rFonts w:ascii="Times New Roman" w:hAnsi="Times New Roman" w:cs="Times New Roman"/>
        </w:rPr>
        <w:t>.</w:t>
      </w:r>
    </w:p>
    <w:p w:rsidR="00D320B3" w:rsidRDefault="00AC32F1" w:rsidP="003E4CFC">
      <w:pPr>
        <w:jc w:val="both"/>
        <w:rPr>
          <w:rFonts w:ascii="Times New Roman" w:hAnsi="Times New Roman" w:cs="Times New Roman"/>
        </w:rPr>
      </w:pPr>
      <w:r w:rsidRPr="00BE1865">
        <w:rPr>
          <w:rFonts w:ascii="Times New Roman" w:hAnsi="Times New Roman" w:cs="Times New Roman"/>
        </w:rPr>
        <w:t xml:space="preserve"> </w:t>
      </w:r>
    </w:p>
    <w:p w:rsidR="003E4CFC" w:rsidRPr="00BE1865" w:rsidRDefault="00D320B3" w:rsidP="003E4C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AC32F1" w:rsidRPr="00BE1865">
        <w:rPr>
          <w:rFonts w:ascii="Times New Roman" w:hAnsi="Times New Roman" w:cs="Times New Roman"/>
        </w:rPr>
        <w:t>У</w:t>
      </w:r>
      <w:r w:rsidR="003E4CFC" w:rsidRPr="00BE1865">
        <w:rPr>
          <w:rFonts w:ascii="Times New Roman" w:hAnsi="Times New Roman" w:cs="Times New Roman"/>
        </w:rPr>
        <w:t>правник СКЦ-а</w:t>
      </w:r>
    </w:p>
    <w:p w:rsidR="003E4CFC" w:rsidRPr="009807F7" w:rsidRDefault="00D320B3" w:rsidP="003E4CFC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B45315" w:rsidRPr="00BE1865">
        <w:rPr>
          <w:rFonts w:ascii="Times New Roman" w:hAnsi="Times New Roman" w:cs="Times New Roman"/>
        </w:rPr>
        <w:t>Мирослав Басарић</w:t>
      </w:r>
      <w:r w:rsidR="009807F7">
        <w:rPr>
          <w:rFonts w:ascii="Times New Roman" w:hAnsi="Times New Roman" w:cs="Times New Roman"/>
        </w:rPr>
        <w:t xml:space="preserve"> с.</w:t>
      </w:r>
      <w:r w:rsidR="009807F7">
        <w:rPr>
          <w:rFonts w:ascii="Times New Roman" w:hAnsi="Times New Roman" w:cs="Times New Roman"/>
          <w:lang/>
        </w:rPr>
        <w:t>р</w:t>
      </w:r>
      <w:r w:rsidR="009807F7">
        <w:rPr>
          <w:rFonts w:ascii="Times New Roman" w:hAnsi="Times New Roman" w:cs="Times New Roman"/>
        </w:rPr>
        <w:t>.</w:t>
      </w:r>
    </w:p>
    <w:p w:rsidR="003E4CFC" w:rsidRPr="00BE1865" w:rsidRDefault="003E4CFC" w:rsidP="003E4CFC">
      <w:pPr>
        <w:jc w:val="both"/>
        <w:rPr>
          <w:rFonts w:ascii="Times New Roman" w:hAnsi="Times New Roman" w:cs="Times New Roman"/>
        </w:rPr>
      </w:pPr>
    </w:p>
    <w:p w:rsidR="00BA2451" w:rsidRPr="00BE1865" w:rsidRDefault="00BA2451">
      <w:pPr>
        <w:rPr>
          <w:rFonts w:ascii="Times New Roman" w:hAnsi="Times New Roman" w:cs="Times New Roman"/>
        </w:rPr>
      </w:pPr>
    </w:p>
    <w:sectPr w:rsidR="00BA2451" w:rsidRPr="00BE1865" w:rsidSect="007C05A7">
      <w:pgSz w:w="12240" w:h="15840"/>
      <w:pgMar w:top="540" w:right="81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9E2"/>
    <w:multiLevelType w:val="hybridMultilevel"/>
    <w:tmpl w:val="C59433B2"/>
    <w:lvl w:ilvl="0" w:tplc="9E603D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C3EBC"/>
    <w:multiLevelType w:val="hybridMultilevel"/>
    <w:tmpl w:val="EDC89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72453"/>
    <w:multiLevelType w:val="multilevel"/>
    <w:tmpl w:val="9C0CFA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703114C"/>
    <w:multiLevelType w:val="hybridMultilevel"/>
    <w:tmpl w:val="8240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497940"/>
    <w:multiLevelType w:val="hybridMultilevel"/>
    <w:tmpl w:val="A1CA64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BFF4144"/>
    <w:multiLevelType w:val="hybridMultilevel"/>
    <w:tmpl w:val="16947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EB74AD"/>
    <w:multiLevelType w:val="multilevel"/>
    <w:tmpl w:val="B4B87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color w:val="00000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color w:val="00000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color w:val="00000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7">
    <w:nsid w:val="2CFB47DD"/>
    <w:multiLevelType w:val="hybridMultilevel"/>
    <w:tmpl w:val="EA123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5500FA"/>
    <w:multiLevelType w:val="hybridMultilevel"/>
    <w:tmpl w:val="62D2A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7A0790"/>
    <w:multiLevelType w:val="multilevel"/>
    <w:tmpl w:val="84FE6B96"/>
    <w:lvl w:ilvl="0">
      <w:start w:val="1"/>
      <w:numFmt w:val="bullet"/>
      <w:lvlText w:val=""/>
      <w:lvlJc w:val="left"/>
      <w:pPr>
        <w:tabs>
          <w:tab w:val="num" w:pos="876"/>
        </w:tabs>
        <w:ind w:left="876" w:hanging="360"/>
      </w:pPr>
      <w:rPr>
        <w:rFonts w:ascii="Symbol" w:hAnsi="Symbol" w:cs="OpenSymbol;Arial Unicode MS" w:hint="default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236"/>
        </w:tabs>
        <w:ind w:left="1236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596"/>
        </w:tabs>
        <w:ind w:left="1596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956"/>
        </w:tabs>
        <w:ind w:left="1956" w:hanging="360"/>
      </w:pPr>
      <w:rPr>
        <w:rFonts w:ascii="Symbol" w:hAnsi="Symbol" w:cs="OpenSymbol;Arial Unicode MS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316"/>
        </w:tabs>
        <w:ind w:left="2316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676"/>
        </w:tabs>
        <w:ind w:left="2676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cs="OpenSymbol;Arial Unicode MS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396"/>
        </w:tabs>
        <w:ind w:left="3396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756"/>
        </w:tabs>
        <w:ind w:left="3756" w:hanging="360"/>
      </w:pPr>
      <w:rPr>
        <w:rFonts w:ascii="OpenSymbol" w:hAnsi="OpenSymbol" w:cs="OpenSymbol;Arial Unicode MS" w:hint="default"/>
      </w:rPr>
    </w:lvl>
  </w:abstractNum>
  <w:abstractNum w:abstractNumId="10">
    <w:nsid w:val="490F1925"/>
    <w:multiLevelType w:val="hybridMultilevel"/>
    <w:tmpl w:val="9BB4B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231595"/>
    <w:multiLevelType w:val="multilevel"/>
    <w:tmpl w:val="65E2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2">
    <w:nsid w:val="53B93A2F"/>
    <w:multiLevelType w:val="hybridMultilevel"/>
    <w:tmpl w:val="A650C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A97D4D"/>
    <w:multiLevelType w:val="hybridMultilevel"/>
    <w:tmpl w:val="68FCE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722818"/>
    <w:multiLevelType w:val="hybridMultilevel"/>
    <w:tmpl w:val="B2004E7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793FF9"/>
    <w:multiLevelType w:val="hybridMultilevel"/>
    <w:tmpl w:val="F190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7A1A5E"/>
    <w:multiLevelType w:val="multilevel"/>
    <w:tmpl w:val="90F8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color w:val="00000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color w:val="00000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color w:val="00000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7">
    <w:nsid w:val="763941AE"/>
    <w:multiLevelType w:val="hybridMultilevel"/>
    <w:tmpl w:val="FC946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7B51DD"/>
    <w:multiLevelType w:val="multilevel"/>
    <w:tmpl w:val="C234B5F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>
    <w:nsid w:val="793007D1"/>
    <w:multiLevelType w:val="hybridMultilevel"/>
    <w:tmpl w:val="3934E7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C3309D6"/>
    <w:multiLevelType w:val="hybridMultilevel"/>
    <w:tmpl w:val="092EA15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6"/>
  </w:num>
  <w:num w:numId="14">
    <w:abstractNumId w:val="6"/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8"/>
  </w:num>
  <w:num w:numId="18">
    <w:abstractNumId w:val="4"/>
  </w:num>
  <w:num w:numId="19">
    <w:abstractNumId w:val="19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2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3E4CFC"/>
    <w:rsid w:val="000629FC"/>
    <w:rsid w:val="000679A3"/>
    <w:rsid w:val="000A1C36"/>
    <w:rsid w:val="000A208D"/>
    <w:rsid w:val="000B139E"/>
    <w:rsid w:val="000B365A"/>
    <w:rsid w:val="001065B8"/>
    <w:rsid w:val="0013220F"/>
    <w:rsid w:val="001730D2"/>
    <w:rsid w:val="00176AE3"/>
    <w:rsid w:val="00186CDC"/>
    <w:rsid w:val="001B446C"/>
    <w:rsid w:val="002152A5"/>
    <w:rsid w:val="002516B9"/>
    <w:rsid w:val="0025682D"/>
    <w:rsid w:val="00273682"/>
    <w:rsid w:val="002C1DE3"/>
    <w:rsid w:val="00337483"/>
    <w:rsid w:val="00350F9A"/>
    <w:rsid w:val="003672F8"/>
    <w:rsid w:val="003972AC"/>
    <w:rsid w:val="003E4CFC"/>
    <w:rsid w:val="00413B3B"/>
    <w:rsid w:val="00442C4B"/>
    <w:rsid w:val="00471C4B"/>
    <w:rsid w:val="004A0ACE"/>
    <w:rsid w:val="00556BE7"/>
    <w:rsid w:val="005B14AE"/>
    <w:rsid w:val="005B1D89"/>
    <w:rsid w:val="005E70F4"/>
    <w:rsid w:val="0061600B"/>
    <w:rsid w:val="006416B3"/>
    <w:rsid w:val="00642476"/>
    <w:rsid w:val="00651121"/>
    <w:rsid w:val="006B2FC8"/>
    <w:rsid w:val="00720A48"/>
    <w:rsid w:val="00753795"/>
    <w:rsid w:val="007937A7"/>
    <w:rsid w:val="007A0827"/>
    <w:rsid w:val="007C05A7"/>
    <w:rsid w:val="007C67E7"/>
    <w:rsid w:val="007E2820"/>
    <w:rsid w:val="008A1598"/>
    <w:rsid w:val="00913B9B"/>
    <w:rsid w:val="00964C56"/>
    <w:rsid w:val="009807F7"/>
    <w:rsid w:val="009821BA"/>
    <w:rsid w:val="00984BA9"/>
    <w:rsid w:val="00984BCD"/>
    <w:rsid w:val="009B097B"/>
    <w:rsid w:val="009B3883"/>
    <w:rsid w:val="00A123FC"/>
    <w:rsid w:val="00A153B4"/>
    <w:rsid w:val="00A656FC"/>
    <w:rsid w:val="00A8416E"/>
    <w:rsid w:val="00AA1007"/>
    <w:rsid w:val="00AC32F1"/>
    <w:rsid w:val="00AC69F8"/>
    <w:rsid w:val="00AF4FC6"/>
    <w:rsid w:val="00B113A7"/>
    <w:rsid w:val="00B22A70"/>
    <w:rsid w:val="00B260D8"/>
    <w:rsid w:val="00B45315"/>
    <w:rsid w:val="00B5623C"/>
    <w:rsid w:val="00B803CF"/>
    <w:rsid w:val="00BA2451"/>
    <w:rsid w:val="00BB3258"/>
    <w:rsid w:val="00BE1865"/>
    <w:rsid w:val="00C51045"/>
    <w:rsid w:val="00C512CF"/>
    <w:rsid w:val="00C625F5"/>
    <w:rsid w:val="00CC1B6E"/>
    <w:rsid w:val="00CE0C3A"/>
    <w:rsid w:val="00D02F57"/>
    <w:rsid w:val="00D07B28"/>
    <w:rsid w:val="00D220BF"/>
    <w:rsid w:val="00D320B3"/>
    <w:rsid w:val="00D51B30"/>
    <w:rsid w:val="00DC7ED3"/>
    <w:rsid w:val="00E164D2"/>
    <w:rsid w:val="00E20C61"/>
    <w:rsid w:val="00E61D59"/>
    <w:rsid w:val="00E64013"/>
    <w:rsid w:val="00E714ED"/>
    <w:rsid w:val="00EA03C6"/>
    <w:rsid w:val="00ED6870"/>
    <w:rsid w:val="00EE3D56"/>
    <w:rsid w:val="00EF4B26"/>
    <w:rsid w:val="00F05970"/>
    <w:rsid w:val="00F1706B"/>
    <w:rsid w:val="00F274C4"/>
    <w:rsid w:val="00F40D11"/>
    <w:rsid w:val="00F601EE"/>
    <w:rsid w:val="00FA3F92"/>
    <w:rsid w:val="00FC6149"/>
    <w:rsid w:val="00FE3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CFC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C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entry-title">
    <w:name w:val="entry-title"/>
    <w:basedOn w:val="DefaultParagraphFont"/>
    <w:rsid w:val="003E4CFC"/>
  </w:style>
  <w:style w:type="paragraph" w:customStyle="1" w:styleId="Normal1">
    <w:name w:val="Normal1"/>
    <w:rsid w:val="00FA3F92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2480</Words>
  <Characters>14139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SKC Stevan Sremac</dc:creator>
  <cp:lastModifiedBy>User</cp:lastModifiedBy>
  <cp:revision>26</cp:revision>
  <dcterms:created xsi:type="dcterms:W3CDTF">2022-02-23T07:28:00Z</dcterms:created>
  <dcterms:modified xsi:type="dcterms:W3CDTF">2025-02-24T05:35:00Z</dcterms:modified>
</cp:coreProperties>
</file>